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5F45" w14:textId="60651B49" w:rsidR="00681B09" w:rsidRPr="001D401C" w:rsidRDefault="007C310D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บริษัท แอลทีเอ็มเอช จำกัด (มหาชน)</w:t>
      </w:r>
      <w:r w:rsidR="00446419" w:rsidRPr="001D401C">
        <w:rPr>
          <w:b/>
          <w:bCs/>
          <w:i w:val="0"/>
          <w:iCs w:val="0"/>
          <w:sz w:val="32"/>
          <w:szCs w:val="32"/>
          <w:cs/>
        </w:rPr>
        <w:t xml:space="preserve"> และบริษัทย่อย</w:t>
      </w:r>
    </w:p>
    <w:p w14:paraId="5F42CB48" w14:textId="77777777" w:rsidR="00681B09" w:rsidRPr="001D401C" w:rsidRDefault="00681B09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  <w:cs/>
          <w:lang w:val="en-US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หมายเหตุประกอบงบการเงิน</w:t>
      </w:r>
    </w:p>
    <w:p w14:paraId="207D74AE" w14:textId="220D01E7" w:rsidR="00D32302" w:rsidRPr="001D401C" w:rsidRDefault="00681B09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  <w:lang w:val="en-US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สำหรับปีสิ้นสุดวันที่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31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Pr="001D401C">
        <w:rPr>
          <w:b/>
          <w:bCs/>
          <w:i w:val="0"/>
          <w:iCs w:val="0"/>
          <w:sz w:val="32"/>
          <w:szCs w:val="32"/>
          <w:cs/>
        </w:rPr>
        <w:t xml:space="preserve">ธันวาคม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2568</w:t>
      </w:r>
    </w:p>
    <w:p w14:paraId="2D7BE480" w14:textId="77777777" w:rsidR="008A6574" w:rsidRPr="001D401C" w:rsidRDefault="008A6574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16"/>
          <w:szCs w:val="16"/>
        </w:rPr>
      </w:pPr>
    </w:p>
    <w:tbl>
      <w:tblPr>
        <w:tblpPr w:leftFromText="180" w:rightFromText="180" w:vertAnchor="text" w:horzAnchor="margin" w:tblpY="2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650"/>
      </w:tblGrid>
      <w:tr w:rsidR="00D32302" w:rsidRPr="00693CB4" w14:paraId="047E5270" w14:textId="77777777" w:rsidTr="00D32302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F203CB" w14:textId="77777777" w:rsidR="00D32302" w:rsidRPr="00693CB4" w:rsidRDefault="00D32302" w:rsidP="00155B6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6A882848" w14:textId="77777777" w:rsidR="00D32302" w:rsidRPr="00693CB4" w:rsidRDefault="00D32302" w:rsidP="00155B6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สารบัญ</w:t>
            </w:r>
          </w:p>
        </w:tc>
      </w:tr>
      <w:tr w:rsidR="00D32302" w:rsidRPr="00693CB4" w14:paraId="521D07C0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D2D44F6" w14:textId="4E8FCA86" w:rsidR="00D3230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7650" w:type="dxa"/>
          </w:tcPr>
          <w:p w14:paraId="4CBB8D00" w14:textId="64062491" w:rsidR="00D32302" w:rsidRPr="00693CB4" w:rsidRDefault="00275D65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การดำเนินงานและข้อมูลทั่วไปของบริษัท</w:t>
            </w:r>
          </w:p>
        </w:tc>
      </w:tr>
      <w:tr w:rsidR="00D32302" w:rsidRPr="00693CB4" w14:paraId="5A8D33CA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EBF26EB" w14:textId="6E9F1911" w:rsidR="00D3230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</w:p>
        </w:tc>
        <w:tc>
          <w:tcPr>
            <w:tcW w:w="7650" w:type="dxa"/>
          </w:tcPr>
          <w:p w14:paraId="4644DADD" w14:textId="77777777" w:rsidR="00D32302" w:rsidRPr="00693CB4" w:rsidRDefault="00D3230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เกณฑ์การจัดทำและนำเสนองบการเงิน</w:t>
            </w:r>
          </w:p>
        </w:tc>
      </w:tr>
      <w:tr w:rsidR="00D32302" w:rsidRPr="00693CB4" w14:paraId="45AC7888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608AE9C" w14:textId="1A23B274" w:rsidR="00D3230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7650" w:type="dxa"/>
          </w:tcPr>
          <w:p w14:paraId="461F9BE5" w14:textId="7F6670BA" w:rsidR="00D32302" w:rsidRPr="00693CB4" w:rsidRDefault="00D32302" w:rsidP="00155B63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นโยบายการบัญชีที่</w:t>
            </w:r>
            <w:r w:rsidR="00320E79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มีสาระ</w:t>
            </w: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สำคัญ</w:t>
            </w:r>
          </w:p>
        </w:tc>
      </w:tr>
      <w:tr w:rsidR="00B45C52" w:rsidRPr="00693CB4" w14:paraId="248399B4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498D92B" w14:textId="62525C08" w:rsidR="00B45C5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</w:p>
        </w:tc>
        <w:tc>
          <w:tcPr>
            <w:tcW w:w="7650" w:type="dxa"/>
          </w:tcPr>
          <w:p w14:paraId="76CFFF57" w14:textId="30F33F03" w:rsidR="00B45C52" w:rsidRPr="00693CB4" w:rsidRDefault="00EE5721" w:rsidP="00EC0493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การใช้ดุลยพินิจของผู้บริหารและแหล่งข้อมูลสำคัญเกี่ยวกับความไม่แน่นอนของ</w:t>
            </w:r>
            <w:r w:rsidR="00EC0493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การประมาณการ</w:t>
            </w:r>
          </w:p>
        </w:tc>
      </w:tr>
      <w:tr w:rsidR="00B45C52" w:rsidRPr="00693CB4" w14:paraId="1838F086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4F3FBFF" w14:textId="73A00081" w:rsidR="00B45C5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</w:p>
        </w:tc>
        <w:tc>
          <w:tcPr>
            <w:tcW w:w="7650" w:type="dxa"/>
          </w:tcPr>
          <w:p w14:paraId="5F173429" w14:textId="77777777" w:rsidR="00B45C52" w:rsidRPr="00693CB4" w:rsidRDefault="00B45C5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ข้อมูลเพิ่มเติมเกี่ยวกับกระแสเงินสด</w:t>
            </w:r>
          </w:p>
        </w:tc>
      </w:tr>
      <w:tr w:rsidR="00B45C52" w:rsidRPr="00693CB4" w14:paraId="503A2E95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B70002C" w14:textId="317E343A" w:rsidR="00B45C5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</w:p>
        </w:tc>
        <w:tc>
          <w:tcPr>
            <w:tcW w:w="7650" w:type="dxa"/>
          </w:tcPr>
          <w:p w14:paraId="72C37A5D" w14:textId="77777777" w:rsidR="00B45C52" w:rsidRPr="00693CB4" w:rsidRDefault="00B45C5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</w:tr>
      <w:tr w:rsidR="00143AB2" w:rsidRPr="00693CB4" w14:paraId="54300906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319DA13" w14:textId="4AC15CD1" w:rsidR="00143AB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  <w:tc>
          <w:tcPr>
            <w:tcW w:w="7650" w:type="dxa"/>
          </w:tcPr>
          <w:p w14:paraId="71D003D5" w14:textId="6DFE2D22" w:rsidR="00143AB2" w:rsidRPr="00693CB4" w:rsidRDefault="00143AB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</w:tr>
      <w:tr w:rsidR="00143AB2" w:rsidRPr="00693CB4" w14:paraId="1B642910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F050746" w14:textId="1A55BB8D" w:rsidR="00143AB2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  <w:tc>
          <w:tcPr>
            <w:tcW w:w="7650" w:type="dxa"/>
          </w:tcPr>
          <w:p w14:paraId="7EF51644" w14:textId="357F23D1" w:rsidR="00143AB2" w:rsidRPr="00693CB4" w:rsidRDefault="00143AB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สินทรัพย์ที่เกิดจากสัญญา</w:t>
            </w:r>
            <w:r w:rsidR="00B72AD3" w:rsidRPr="00693CB4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="00B72AD3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หมุนเวียน</w:t>
            </w:r>
          </w:p>
        </w:tc>
      </w:tr>
      <w:tr w:rsidR="00143AB2" w:rsidRPr="00693CB4" w14:paraId="32E31798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2C2A6F02" w14:textId="6AC420D6" w:rsidR="00143AB2" w:rsidRPr="00693CB4" w:rsidRDefault="00F94E4C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9</w:t>
            </w:r>
          </w:p>
        </w:tc>
        <w:tc>
          <w:tcPr>
            <w:tcW w:w="7650" w:type="dxa"/>
          </w:tcPr>
          <w:p w14:paraId="72F16CAD" w14:textId="57A333DE" w:rsidR="00143AB2" w:rsidRPr="00693CB4" w:rsidRDefault="00143AB2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สินทรัพย์ทางการเงิน</w:t>
            </w:r>
            <w:r w:rsidR="00B2204A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หมุนเวียน</w:t>
            </w:r>
            <w:r w:rsidR="00F57CBF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อื่น</w:t>
            </w:r>
          </w:p>
        </w:tc>
      </w:tr>
      <w:tr w:rsidR="00F33A0F" w:rsidRPr="00693CB4" w14:paraId="4CF86D0B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D97263D" w14:textId="426BF9BD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0</w:t>
            </w:r>
          </w:p>
        </w:tc>
        <w:tc>
          <w:tcPr>
            <w:tcW w:w="7650" w:type="dxa"/>
          </w:tcPr>
          <w:p w14:paraId="7AA2A748" w14:textId="74D7F936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เงินลงทุนในบริษัทย่อย</w:t>
            </w:r>
          </w:p>
        </w:tc>
      </w:tr>
      <w:tr w:rsidR="00F33A0F" w:rsidRPr="00693CB4" w14:paraId="0F74A00B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17C0A72" w14:textId="3C188793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1</w:t>
            </w:r>
          </w:p>
        </w:tc>
        <w:tc>
          <w:tcPr>
            <w:tcW w:w="7650" w:type="dxa"/>
          </w:tcPr>
          <w:p w14:paraId="3EA9B43F" w14:textId="1716E351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เงินลงทุนในบริษัทร่วม</w:t>
            </w:r>
          </w:p>
        </w:tc>
      </w:tr>
      <w:tr w:rsidR="00F33A0F" w:rsidRPr="00693CB4" w14:paraId="1A7E0565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D0CE7AD" w14:textId="285CB4F7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2</w:t>
            </w:r>
          </w:p>
        </w:tc>
        <w:tc>
          <w:tcPr>
            <w:tcW w:w="7650" w:type="dxa"/>
          </w:tcPr>
          <w:p w14:paraId="0320C04D" w14:textId="0766E715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อุปกรณ์</w:t>
            </w:r>
          </w:p>
        </w:tc>
      </w:tr>
      <w:tr w:rsidR="00F33A0F" w:rsidRPr="00693CB4" w14:paraId="24D4F6CD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078194" w14:textId="4CB91DE1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3</w:t>
            </w:r>
          </w:p>
        </w:tc>
        <w:tc>
          <w:tcPr>
            <w:tcW w:w="7650" w:type="dxa"/>
          </w:tcPr>
          <w:p w14:paraId="6202E9EC" w14:textId="6B0035BF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สินทรัพย์สิทธิการใช้</w:t>
            </w:r>
          </w:p>
        </w:tc>
      </w:tr>
      <w:tr w:rsidR="00F33A0F" w:rsidRPr="00693CB4" w14:paraId="0E270971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90CD7D0" w14:textId="7145BB10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4</w:t>
            </w:r>
          </w:p>
        </w:tc>
        <w:tc>
          <w:tcPr>
            <w:tcW w:w="7650" w:type="dxa"/>
          </w:tcPr>
          <w:p w14:paraId="1CC00907" w14:textId="5977D16F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สินทรัพย์ไม่มีตัวตน</w:t>
            </w:r>
          </w:p>
        </w:tc>
      </w:tr>
      <w:tr w:rsidR="00F33A0F" w:rsidRPr="00693CB4" w14:paraId="3A91B8A9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AA1FADD" w14:textId="252E7384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5</w:t>
            </w:r>
          </w:p>
        </w:tc>
        <w:tc>
          <w:tcPr>
            <w:tcW w:w="7650" w:type="dxa"/>
          </w:tcPr>
          <w:p w14:paraId="0321965A" w14:textId="783BA640" w:rsidR="00F33A0F" w:rsidRPr="00693CB4" w:rsidRDefault="00F33A0F" w:rsidP="00155B63">
            <w:pPr>
              <w:tabs>
                <w:tab w:val="left" w:pos="-3261"/>
              </w:tabs>
              <w:spacing w:line="240" w:lineRule="auto"/>
              <w:ind w:right="43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ภาษีเงินได้รอการตัดบัญชี</w:t>
            </w:r>
            <w:r w:rsidR="000D66D4"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</w:tr>
      <w:tr w:rsidR="00F33A0F" w:rsidRPr="00693CB4" w14:paraId="1233DE67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F17571F" w14:textId="164B30EE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6</w:t>
            </w:r>
          </w:p>
        </w:tc>
        <w:tc>
          <w:tcPr>
            <w:tcW w:w="7650" w:type="dxa"/>
          </w:tcPr>
          <w:p w14:paraId="5D75FB3B" w14:textId="31C74AAB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</w:tr>
      <w:tr w:rsidR="00F33A0F" w:rsidRPr="00693CB4" w14:paraId="3551ED7E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1D1CAB6" w14:textId="00311487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7</w:t>
            </w:r>
          </w:p>
        </w:tc>
        <w:tc>
          <w:tcPr>
            <w:tcW w:w="7650" w:type="dxa"/>
          </w:tcPr>
          <w:p w14:paraId="285A8FF8" w14:textId="19798959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หนี้สินที่เกิดจากสัญญา</w:t>
            </w:r>
            <w:r w:rsidRPr="00693CB4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หมุนเวียน</w:t>
            </w:r>
          </w:p>
        </w:tc>
      </w:tr>
      <w:tr w:rsidR="00F33A0F" w:rsidRPr="00693CB4" w14:paraId="66FCD424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394280C" w14:textId="2539C6B4" w:rsidR="00F33A0F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8</w:t>
            </w:r>
          </w:p>
        </w:tc>
        <w:tc>
          <w:tcPr>
            <w:tcW w:w="7650" w:type="dxa"/>
          </w:tcPr>
          <w:p w14:paraId="25D13C23" w14:textId="70BDAB04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</w:t>
            </w:r>
            <w:r w:rsidR="009316DC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ยาว</w:t>
            </w: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จากสถาบันการเงิน</w:t>
            </w:r>
          </w:p>
        </w:tc>
      </w:tr>
      <w:tr w:rsidR="00F33A0F" w:rsidRPr="00693CB4" w14:paraId="6B45070D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10753F3" w14:textId="070187EA" w:rsidR="00F33A0F" w:rsidRPr="00693CB4" w:rsidRDefault="00F94E4C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19</w:t>
            </w:r>
          </w:p>
        </w:tc>
        <w:tc>
          <w:tcPr>
            <w:tcW w:w="7650" w:type="dxa"/>
          </w:tcPr>
          <w:p w14:paraId="112C4AFA" w14:textId="46150401" w:rsidR="00F33A0F" w:rsidRPr="00693CB4" w:rsidRDefault="00F33A0F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</w:tr>
      <w:tr w:rsidR="00A22F4E" w:rsidRPr="00693CB4" w14:paraId="2B2E8203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C80D76" w14:textId="6BDD0050" w:rsidR="00A22F4E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0</w:t>
            </w:r>
          </w:p>
        </w:tc>
        <w:tc>
          <w:tcPr>
            <w:tcW w:w="7650" w:type="dxa"/>
          </w:tcPr>
          <w:p w14:paraId="3CB948E6" w14:textId="00AE0055" w:rsidR="00A22F4E" w:rsidRPr="00693CB4" w:rsidRDefault="00A22F4E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</w:tr>
      <w:tr w:rsidR="00A22F4E" w:rsidRPr="00693CB4" w14:paraId="25AB2C61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1A43A8B" w14:textId="7F2D2ED4" w:rsidR="00A22F4E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1</w:t>
            </w:r>
          </w:p>
        </w:tc>
        <w:tc>
          <w:tcPr>
            <w:tcW w:w="7650" w:type="dxa"/>
          </w:tcPr>
          <w:p w14:paraId="7466C547" w14:textId="597EB7BE" w:rsidR="00F91974" w:rsidRPr="00693CB4" w:rsidRDefault="00A22F4E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ทุนเรือนหุ้น</w:t>
            </w:r>
            <w:r w:rsidR="00F91974"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และส่วนเกินมูลค่าหุ้นสามัญ</w:t>
            </w:r>
          </w:p>
        </w:tc>
      </w:tr>
      <w:tr w:rsidR="00A22F4E" w:rsidRPr="00693CB4" w14:paraId="08706366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7895808" w14:textId="252B9A82" w:rsidR="00A22F4E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2</w:t>
            </w:r>
          </w:p>
        </w:tc>
        <w:tc>
          <w:tcPr>
            <w:tcW w:w="7650" w:type="dxa"/>
          </w:tcPr>
          <w:p w14:paraId="0B02E0A2" w14:textId="6687CAEB" w:rsidR="00A22F4E" w:rsidRPr="00693CB4" w:rsidRDefault="00A22F4E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ทุนสำรองตามกฎหมาย</w:t>
            </w:r>
          </w:p>
        </w:tc>
      </w:tr>
      <w:tr w:rsidR="001355F8" w:rsidRPr="00693CB4" w14:paraId="212EAC7F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C74A4AC" w14:textId="030A8606" w:rsidR="001355F8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3</w:t>
            </w:r>
          </w:p>
        </w:tc>
        <w:tc>
          <w:tcPr>
            <w:tcW w:w="7650" w:type="dxa"/>
          </w:tcPr>
          <w:p w14:paraId="61DE1DEB" w14:textId="4E1291CD" w:rsidR="001355F8" w:rsidRPr="00693CB4" w:rsidRDefault="001355F8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ค่าใช้จ่ายตามธรรมชาติ</w:t>
            </w:r>
          </w:p>
        </w:tc>
      </w:tr>
      <w:tr w:rsidR="001355F8" w:rsidRPr="00693CB4" w14:paraId="6FC65AAF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66D6D84" w14:textId="14D5B707" w:rsidR="001355F8" w:rsidRPr="00693CB4" w:rsidRDefault="00C82F36" w:rsidP="00155B6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4</w:t>
            </w:r>
          </w:p>
        </w:tc>
        <w:tc>
          <w:tcPr>
            <w:tcW w:w="7650" w:type="dxa"/>
          </w:tcPr>
          <w:p w14:paraId="2F0F0F2F" w14:textId="07F37F73" w:rsidR="001355F8" w:rsidRPr="00693CB4" w:rsidRDefault="001355F8" w:rsidP="00155B6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กำไรต่อหุ้น</w:t>
            </w:r>
          </w:p>
        </w:tc>
      </w:tr>
      <w:tr w:rsidR="00EC0493" w:rsidRPr="00693CB4" w14:paraId="3D8A83F0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2F479201" w14:textId="2A34154C" w:rsidR="00EC0493" w:rsidRPr="00693CB4" w:rsidRDefault="00C82F36" w:rsidP="00EC049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5</w:t>
            </w:r>
          </w:p>
        </w:tc>
        <w:tc>
          <w:tcPr>
            <w:tcW w:w="7650" w:type="dxa"/>
          </w:tcPr>
          <w:p w14:paraId="67B8F48C" w14:textId="233B4426" w:rsidR="00EC0493" w:rsidRPr="00693CB4" w:rsidRDefault="00EC0493" w:rsidP="00EC049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รายการบุคคลหรือกิจการที่เกี่ยวข้องกัน</w:t>
            </w:r>
          </w:p>
        </w:tc>
      </w:tr>
      <w:tr w:rsidR="00EC0493" w:rsidRPr="00693CB4" w14:paraId="197DCC1B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2447CFC1" w14:textId="4840EE6C" w:rsidR="00EC0493" w:rsidRPr="00693CB4" w:rsidRDefault="00C82F36" w:rsidP="00EC049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6</w:t>
            </w:r>
          </w:p>
        </w:tc>
        <w:tc>
          <w:tcPr>
            <w:tcW w:w="7650" w:type="dxa"/>
          </w:tcPr>
          <w:p w14:paraId="71F9DC1A" w14:textId="62B34E96" w:rsidR="00EC0493" w:rsidRPr="00693CB4" w:rsidRDefault="00EC0493" w:rsidP="00EC049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ส่วนงานดำเนินงาน</w:t>
            </w:r>
          </w:p>
        </w:tc>
      </w:tr>
      <w:tr w:rsidR="00EC0493" w:rsidRPr="00693CB4" w14:paraId="1E5E3103" w14:textId="77777777" w:rsidTr="00D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FD199F4" w14:textId="007A8F64" w:rsidR="00EC0493" w:rsidRPr="00693CB4" w:rsidRDefault="00C82F36" w:rsidP="00EC0493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7</w:t>
            </w:r>
          </w:p>
        </w:tc>
        <w:tc>
          <w:tcPr>
            <w:tcW w:w="7650" w:type="dxa"/>
          </w:tcPr>
          <w:p w14:paraId="770BE507" w14:textId="472FABC4" w:rsidR="00EC0493" w:rsidRPr="00693CB4" w:rsidRDefault="00EC0493" w:rsidP="00EC049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693CB4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กองทุนสำรองเลี้ยงชีพ</w:t>
            </w:r>
          </w:p>
        </w:tc>
      </w:tr>
    </w:tbl>
    <w:p w14:paraId="04A16094" w14:textId="77777777" w:rsidR="009954F5" w:rsidRPr="001D401C" w:rsidRDefault="009954F5" w:rsidP="00155B63">
      <w:pPr>
        <w:spacing w:line="240" w:lineRule="auto"/>
        <w:rPr>
          <w:rFonts w:cs="Angsana New"/>
          <w:sz w:val="32"/>
          <w:szCs w:val="32"/>
        </w:rPr>
      </w:pPr>
    </w:p>
    <w:p w14:paraId="689B8EC3" w14:textId="17660B74" w:rsidR="001D401C" w:rsidRDefault="001D401C">
      <w:pPr>
        <w:spacing w:line="240" w:lineRule="auto"/>
        <w:rPr>
          <w:rFonts w:cs="Angsana New"/>
          <w:sz w:val="32"/>
          <w:szCs w:val="32"/>
          <w:cs/>
        </w:rPr>
      </w:pPr>
      <w:r>
        <w:rPr>
          <w:rFonts w:cs="Angsana New"/>
          <w:sz w:val="32"/>
          <w:szCs w:val="32"/>
          <w:cs/>
        </w:rPr>
        <w:br w:type="page"/>
      </w:r>
    </w:p>
    <w:p w14:paraId="0E06AD6A" w14:textId="77777777" w:rsidR="001D401C" w:rsidRPr="001D401C" w:rsidRDefault="001D401C" w:rsidP="001D401C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lastRenderedPageBreak/>
        <w:t>บริษัท แอลทีเอ็มเอช จำกัด (มหาชน) และบริษัทย่อย</w:t>
      </w:r>
    </w:p>
    <w:p w14:paraId="31377966" w14:textId="77777777" w:rsidR="001D401C" w:rsidRPr="001D401C" w:rsidRDefault="001D401C" w:rsidP="001D401C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  <w:cs/>
          <w:lang w:val="en-US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หมายเหตุประกอบงบการเงิน</w:t>
      </w:r>
    </w:p>
    <w:p w14:paraId="3839193E" w14:textId="5CE696BE" w:rsidR="001D401C" w:rsidRPr="001D401C" w:rsidRDefault="001D401C" w:rsidP="001D401C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  <w:lang w:val="en-US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สำหรับปีสิ้นสุดวันที่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31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Pr="001D401C">
        <w:rPr>
          <w:b/>
          <w:bCs/>
          <w:i w:val="0"/>
          <w:iCs w:val="0"/>
          <w:sz w:val="32"/>
          <w:szCs w:val="32"/>
          <w:cs/>
        </w:rPr>
        <w:t xml:space="preserve">ธันวาคม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2568</w:t>
      </w:r>
    </w:p>
    <w:p w14:paraId="018A3B8A" w14:textId="77777777" w:rsidR="001D401C" w:rsidRPr="001D401C" w:rsidRDefault="001D401C" w:rsidP="001D401C">
      <w:pPr>
        <w:pStyle w:val="Header"/>
        <w:tabs>
          <w:tab w:val="left" w:pos="4950"/>
        </w:tabs>
        <w:spacing w:after="240" w:line="240" w:lineRule="auto"/>
        <w:jc w:val="left"/>
        <w:rPr>
          <w:b/>
          <w:bCs/>
          <w:i w:val="0"/>
          <w:iCs w:val="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90"/>
        <w:gridCol w:w="7740"/>
      </w:tblGrid>
      <w:tr w:rsidR="00881806" w:rsidRPr="00693CB4" w14:paraId="7A8D02E6" w14:textId="77777777" w:rsidTr="00FD7D51">
        <w:tc>
          <w:tcPr>
            <w:tcW w:w="990" w:type="dxa"/>
          </w:tcPr>
          <w:p w14:paraId="1AA54EB2" w14:textId="77777777" w:rsidR="00881806" w:rsidRPr="00693CB4" w:rsidRDefault="00881806" w:rsidP="00155B63">
            <w:pPr>
              <w:spacing w:line="240" w:lineRule="auto"/>
              <w:ind w:right="-108" w:hanging="108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  <w:r w:rsidRPr="00693CB4">
              <w:rPr>
                <w:rFonts w:cs="Angsana New"/>
                <w:b/>
                <w:bCs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740" w:type="dxa"/>
          </w:tcPr>
          <w:p w14:paraId="52C8C07B" w14:textId="4E752583" w:rsidR="00881806" w:rsidRPr="00693CB4" w:rsidRDefault="00881806" w:rsidP="00155B63">
            <w:pPr>
              <w:spacing w:line="240" w:lineRule="auto"/>
              <w:rPr>
                <w:rFonts w:cs="Angsana New"/>
                <w:b/>
                <w:bCs/>
                <w:sz w:val="28"/>
                <w:szCs w:val="28"/>
                <w:cs/>
              </w:rPr>
            </w:pPr>
            <w:r w:rsidRPr="00693CB4">
              <w:rPr>
                <w:rFonts w:cs="Angsana New"/>
                <w:b/>
                <w:bCs/>
                <w:sz w:val="28"/>
                <w:szCs w:val="28"/>
                <w:cs/>
              </w:rPr>
              <w:t>สารบัญ</w:t>
            </w:r>
            <w:r w:rsidR="005027BE" w:rsidRPr="00693CB4">
              <w:rPr>
                <w:rFonts w:cs="Angsana New"/>
                <w:b/>
                <w:bCs/>
                <w:sz w:val="28"/>
                <w:szCs w:val="28"/>
              </w:rPr>
              <w:t xml:space="preserve"> </w:t>
            </w:r>
            <w:r w:rsidR="005027BE" w:rsidRPr="00693CB4">
              <w:rPr>
                <w:rFonts w:cs="Angsana New"/>
                <w:b/>
                <w:bCs/>
                <w:sz w:val="28"/>
                <w:szCs w:val="28"/>
                <w:cs/>
              </w:rPr>
              <w:t>(ต่อ)</w:t>
            </w:r>
          </w:p>
        </w:tc>
      </w:tr>
      <w:tr w:rsidR="001355F8" w:rsidRPr="00693CB4" w14:paraId="3FA5759E" w14:textId="77777777" w:rsidTr="00FD7D51">
        <w:tc>
          <w:tcPr>
            <w:tcW w:w="990" w:type="dxa"/>
          </w:tcPr>
          <w:p w14:paraId="5027BF75" w14:textId="1A162C23" w:rsidR="001355F8" w:rsidRPr="00693CB4" w:rsidRDefault="00C82F36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</w:rPr>
            </w:pPr>
            <w:r w:rsidRPr="00693CB4">
              <w:rPr>
                <w:rFonts w:cs="Angsana New"/>
                <w:sz w:val="28"/>
                <w:szCs w:val="28"/>
                <w:lang w:val="en-US"/>
              </w:rPr>
              <w:t>2</w:t>
            </w:r>
            <w:r w:rsidR="00F94E4C" w:rsidRPr="00693CB4">
              <w:rPr>
                <w:rFonts w:cs="Angsana New" w:hint="cs"/>
                <w:sz w:val="28"/>
                <w:szCs w:val="28"/>
                <w:cs/>
                <w:lang w:val="en-US"/>
              </w:rPr>
              <w:t>8</w:t>
            </w:r>
          </w:p>
        </w:tc>
        <w:tc>
          <w:tcPr>
            <w:tcW w:w="7740" w:type="dxa"/>
          </w:tcPr>
          <w:p w14:paraId="1FE8C39F" w14:textId="2034BE96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เงินปันผลจ่าย</w:t>
            </w:r>
          </w:p>
        </w:tc>
      </w:tr>
      <w:tr w:rsidR="001355F8" w:rsidRPr="00693CB4" w14:paraId="312FD873" w14:textId="77777777" w:rsidTr="00FD7D51">
        <w:tc>
          <w:tcPr>
            <w:tcW w:w="990" w:type="dxa"/>
          </w:tcPr>
          <w:p w14:paraId="61795F25" w14:textId="76514144" w:rsidR="001355F8" w:rsidRPr="00693CB4" w:rsidRDefault="00F94E4C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</w:rPr>
            </w:pPr>
            <w:r w:rsidRPr="00693CB4">
              <w:rPr>
                <w:rFonts w:cs="Angsana New" w:hint="cs"/>
                <w:sz w:val="28"/>
                <w:szCs w:val="28"/>
                <w:cs/>
              </w:rPr>
              <w:t>29</w:t>
            </w:r>
          </w:p>
        </w:tc>
        <w:tc>
          <w:tcPr>
            <w:tcW w:w="7740" w:type="dxa"/>
          </w:tcPr>
          <w:p w14:paraId="0843EEE1" w14:textId="2AFA86E8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เครื่องมือทางการเงิน</w:t>
            </w:r>
          </w:p>
        </w:tc>
      </w:tr>
      <w:tr w:rsidR="001355F8" w:rsidRPr="00693CB4" w14:paraId="1D1CA442" w14:textId="77777777" w:rsidTr="00FD7D51">
        <w:tc>
          <w:tcPr>
            <w:tcW w:w="990" w:type="dxa"/>
          </w:tcPr>
          <w:p w14:paraId="62086A43" w14:textId="3BD9E7B4" w:rsidR="001355F8" w:rsidRPr="00693CB4" w:rsidRDefault="00F94E4C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</w:rPr>
            </w:pPr>
            <w:r w:rsidRPr="00693CB4">
              <w:rPr>
                <w:rFonts w:cs="Angsana New" w:hint="cs"/>
                <w:sz w:val="28"/>
                <w:szCs w:val="28"/>
                <w:cs/>
              </w:rPr>
              <w:t>30</w:t>
            </w:r>
          </w:p>
        </w:tc>
        <w:tc>
          <w:tcPr>
            <w:tcW w:w="7740" w:type="dxa"/>
          </w:tcPr>
          <w:p w14:paraId="77E16640" w14:textId="3725F8F5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การวัดมูลค่ายุติธรรมของเครื่องมือทางการเงิน</w:t>
            </w:r>
          </w:p>
        </w:tc>
      </w:tr>
      <w:tr w:rsidR="001355F8" w:rsidRPr="00693CB4" w14:paraId="401180B3" w14:textId="77777777" w:rsidTr="00FD7D51">
        <w:tc>
          <w:tcPr>
            <w:tcW w:w="990" w:type="dxa"/>
          </w:tcPr>
          <w:p w14:paraId="6F127270" w14:textId="19300738" w:rsidR="001355F8" w:rsidRPr="00693CB4" w:rsidRDefault="00C82F36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  <w:lang w:val="en-US"/>
              </w:rPr>
            </w:pPr>
            <w:r w:rsidRPr="00693CB4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F94E4C" w:rsidRPr="00693CB4">
              <w:rPr>
                <w:rFonts w:cs="Angsana New" w:hint="cs"/>
                <w:sz w:val="28"/>
                <w:szCs w:val="28"/>
                <w:cs/>
                <w:lang w:val="en-US"/>
              </w:rPr>
              <w:t>1</w:t>
            </w:r>
          </w:p>
        </w:tc>
        <w:tc>
          <w:tcPr>
            <w:tcW w:w="7740" w:type="dxa"/>
          </w:tcPr>
          <w:p w14:paraId="31BD23C1" w14:textId="31FDD498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การบริหารจัดการทุน</w:t>
            </w:r>
          </w:p>
        </w:tc>
      </w:tr>
      <w:tr w:rsidR="001355F8" w:rsidRPr="00693CB4" w14:paraId="67B0491D" w14:textId="77777777" w:rsidTr="00FD7D51">
        <w:tc>
          <w:tcPr>
            <w:tcW w:w="990" w:type="dxa"/>
          </w:tcPr>
          <w:p w14:paraId="4CCD7F50" w14:textId="0AA12720" w:rsidR="001355F8" w:rsidRPr="00693CB4" w:rsidRDefault="00C82F36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</w:rPr>
            </w:pPr>
            <w:r w:rsidRPr="00693CB4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F94E4C" w:rsidRPr="00693CB4">
              <w:rPr>
                <w:rFonts w:cs="Angsana New" w:hint="cs"/>
                <w:sz w:val="28"/>
                <w:szCs w:val="28"/>
                <w:cs/>
                <w:lang w:val="en-US"/>
              </w:rPr>
              <w:t>2</w:t>
            </w:r>
          </w:p>
        </w:tc>
        <w:tc>
          <w:tcPr>
            <w:tcW w:w="7740" w:type="dxa"/>
          </w:tcPr>
          <w:p w14:paraId="0299F748" w14:textId="10885B37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สัญญาที่สำคัญ</w:t>
            </w:r>
          </w:p>
        </w:tc>
      </w:tr>
      <w:tr w:rsidR="001355F8" w:rsidRPr="00693CB4" w14:paraId="543A3BB1" w14:textId="77777777" w:rsidTr="00FD7D51">
        <w:tc>
          <w:tcPr>
            <w:tcW w:w="990" w:type="dxa"/>
          </w:tcPr>
          <w:p w14:paraId="1C8E2F9E" w14:textId="2B58AC23" w:rsidR="001355F8" w:rsidRPr="00693CB4" w:rsidRDefault="00C82F36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  <w:lang w:val="en-US"/>
              </w:rPr>
            </w:pPr>
            <w:r w:rsidRPr="00693CB4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F94E4C" w:rsidRPr="00693CB4">
              <w:rPr>
                <w:rFonts w:cs="Angsana New" w:hint="cs"/>
                <w:sz w:val="28"/>
                <w:szCs w:val="28"/>
                <w:cs/>
                <w:lang w:val="en-US"/>
              </w:rPr>
              <w:t>3</w:t>
            </w:r>
          </w:p>
        </w:tc>
        <w:tc>
          <w:tcPr>
            <w:tcW w:w="7740" w:type="dxa"/>
          </w:tcPr>
          <w:p w14:paraId="15C57C32" w14:textId="09CFB376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เหตุการหลังรอบระยะเวลารายงาน</w:t>
            </w:r>
          </w:p>
        </w:tc>
      </w:tr>
      <w:tr w:rsidR="001355F8" w:rsidRPr="00693CB4" w14:paraId="15FBA3C0" w14:textId="77777777" w:rsidTr="00FD7D51">
        <w:tc>
          <w:tcPr>
            <w:tcW w:w="990" w:type="dxa"/>
          </w:tcPr>
          <w:p w14:paraId="29D04908" w14:textId="7372A22B" w:rsidR="001355F8" w:rsidRPr="00693CB4" w:rsidRDefault="00C82F36" w:rsidP="001355F8">
            <w:pPr>
              <w:spacing w:line="240" w:lineRule="auto"/>
              <w:ind w:right="-108"/>
              <w:jc w:val="center"/>
              <w:rPr>
                <w:rFonts w:cs="Angsana New"/>
                <w:sz w:val="28"/>
                <w:szCs w:val="28"/>
                <w:lang w:val="en-US"/>
              </w:rPr>
            </w:pPr>
            <w:r w:rsidRPr="00693CB4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F94E4C" w:rsidRPr="00693CB4">
              <w:rPr>
                <w:rFonts w:cs="Angsana New" w:hint="cs"/>
                <w:sz w:val="28"/>
                <w:szCs w:val="28"/>
                <w:cs/>
                <w:lang w:val="en-US"/>
              </w:rPr>
              <w:t>4</w:t>
            </w:r>
          </w:p>
        </w:tc>
        <w:tc>
          <w:tcPr>
            <w:tcW w:w="7740" w:type="dxa"/>
          </w:tcPr>
          <w:p w14:paraId="368E8E73" w14:textId="61FB3899" w:rsidR="001355F8" w:rsidRPr="00693CB4" w:rsidRDefault="001355F8" w:rsidP="001355F8">
            <w:pPr>
              <w:spacing w:line="240" w:lineRule="auto"/>
              <w:rPr>
                <w:rFonts w:cs="Angsana New"/>
                <w:sz w:val="28"/>
                <w:szCs w:val="28"/>
                <w:cs/>
              </w:rPr>
            </w:pPr>
            <w:r w:rsidRPr="00693CB4">
              <w:rPr>
                <w:rFonts w:cs="Angsana New"/>
                <w:sz w:val="28"/>
                <w:szCs w:val="28"/>
                <w:cs/>
              </w:rPr>
              <w:t>การอนุมัติงบการเงิน</w:t>
            </w:r>
          </w:p>
        </w:tc>
      </w:tr>
    </w:tbl>
    <w:p w14:paraId="53AE2470" w14:textId="77777777" w:rsidR="00976347" w:rsidRPr="001D401C" w:rsidRDefault="00976347" w:rsidP="00155B63">
      <w:pPr>
        <w:tabs>
          <w:tab w:val="left" w:pos="-3261"/>
        </w:tabs>
        <w:spacing w:line="240" w:lineRule="auto"/>
        <w:ind w:right="43"/>
        <w:jc w:val="thaiDistribute"/>
        <w:rPr>
          <w:rFonts w:cs="Angsana New"/>
          <w:color w:val="000000"/>
          <w:sz w:val="32"/>
          <w:szCs w:val="32"/>
        </w:rPr>
      </w:pPr>
    </w:p>
    <w:p w14:paraId="5AB8BACC" w14:textId="77777777" w:rsidR="00837074" w:rsidRPr="001D401C" w:rsidRDefault="00837074" w:rsidP="00155B63">
      <w:pPr>
        <w:tabs>
          <w:tab w:val="left" w:pos="-3261"/>
        </w:tabs>
        <w:spacing w:line="240" w:lineRule="auto"/>
        <w:ind w:right="43"/>
        <w:jc w:val="thaiDistribute"/>
        <w:rPr>
          <w:rFonts w:cs="Angsana New"/>
          <w:color w:val="000000"/>
          <w:sz w:val="32"/>
          <w:szCs w:val="32"/>
        </w:rPr>
      </w:pPr>
    </w:p>
    <w:p w14:paraId="7BE30357" w14:textId="77777777" w:rsidR="00533CF0" w:rsidRPr="001D401C" w:rsidRDefault="00533CF0" w:rsidP="00155B63">
      <w:pPr>
        <w:tabs>
          <w:tab w:val="left" w:pos="-3261"/>
        </w:tabs>
        <w:spacing w:line="240" w:lineRule="auto"/>
        <w:ind w:right="43"/>
        <w:jc w:val="thaiDistribute"/>
        <w:rPr>
          <w:rFonts w:cs="Angsana New"/>
          <w:color w:val="000000"/>
          <w:sz w:val="32"/>
          <w:szCs w:val="32"/>
          <w:cs/>
        </w:rPr>
        <w:sectPr w:rsidR="00533CF0" w:rsidRPr="001D401C" w:rsidSect="001D401C">
          <w:pgSz w:w="11907" w:h="16840" w:code="9"/>
          <w:pgMar w:top="1440" w:right="1224" w:bottom="720" w:left="1440" w:header="864" w:footer="432" w:gutter="0"/>
          <w:cols w:space="720"/>
          <w:docGrid w:linePitch="408"/>
        </w:sectPr>
      </w:pPr>
    </w:p>
    <w:p w14:paraId="1115F1C2" w14:textId="566E95C5" w:rsidR="00AC7F1C" w:rsidRPr="001D401C" w:rsidRDefault="00681B09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lastRenderedPageBreak/>
        <w:t xml:space="preserve">บริษัท </w:t>
      </w:r>
      <w:r w:rsidR="00600D0B" w:rsidRPr="001D401C">
        <w:rPr>
          <w:b/>
          <w:bCs/>
          <w:i w:val="0"/>
          <w:iCs w:val="0"/>
          <w:sz w:val="32"/>
          <w:szCs w:val="32"/>
          <w:cs/>
        </w:rPr>
        <w:t xml:space="preserve">แอลทีเอ็มเอช </w:t>
      </w:r>
      <w:r w:rsidRPr="001D401C">
        <w:rPr>
          <w:b/>
          <w:bCs/>
          <w:i w:val="0"/>
          <w:iCs w:val="0"/>
          <w:sz w:val="32"/>
          <w:szCs w:val="32"/>
          <w:cs/>
        </w:rPr>
        <w:t>จำกัด (มหาชน)</w:t>
      </w:r>
      <w:r w:rsidR="00CE352F" w:rsidRPr="001D401C">
        <w:rPr>
          <w:b/>
          <w:bCs/>
          <w:i w:val="0"/>
          <w:iCs w:val="0"/>
          <w:sz w:val="32"/>
          <w:szCs w:val="32"/>
          <w:cs/>
        </w:rPr>
        <w:t xml:space="preserve"> และบริษัทย่อย</w:t>
      </w:r>
    </w:p>
    <w:p w14:paraId="6BA51FF1" w14:textId="7EDA204C" w:rsidR="00681B09" w:rsidRPr="001D401C" w:rsidRDefault="00681B09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  <w:cs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หมายเหตุประกอบงบการเงิน</w:t>
      </w:r>
    </w:p>
    <w:p w14:paraId="38C757B0" w14:textId="375C6F76" w:rsidR="00681B09" w:rsidRPr="001D401C" w:rsidRDefault="00681B09" w:rsidP="00155B63">
      <w:pPr>
        <w:pStyle w:val="Header"/>
        <w:tabs>
          <w:tab w:val="left" w:pos="4950"/>
        </w:tabs>
        <w:spacing w:line="240" w:lineRule="auto"/>
        <w:jc w:val="left"/>
        <w:rPr>
          <w:b/>
          <w:bCs/>
          <w:i w:val="0"/>
          <w:iCs w:val="0"/>
          <w:sz w:val="32"/>
          <w:szCs w:val="32"/>
        </w:rPr>
      </w:pPr>
      <w:r w:rsidRPr="001D401C">
        <w:rPr>
          <w:b/>
          <w:bCs/>
          <w:i w:val="0"/>
          <w:iCs w:val="0"/>
          <w:sz w:val="32"/>
          <w:szCs w:val="32"/>
          <w:cs/>
        </w:rPr>
        <w:t>สำหรับปีสิ้นสุดวันที่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31</w:t>
      </w:r>
      <w:r w:rsidRPr="001D401C">
        <w:rPr>
          <w:b/>
          <w:bCs/>
          <w:i w:val="0"/>
          <w:iCs w:val="0"/>
          <w:sz w:val="32"/>
          <w:szCs w:val="32"/>
        </w:rPr>
        <w:t xml:space="preserve"> </w:t>
      </w:r>
      <w:r w:rsidRPr="001D401C">
        <w:rPr>
          <w:b/>
          <w:bCs/>
          <w:i w:val="0"/>
          <w:iCs w:val="0"/>
          <w:sz w:val="32"/>
          <w:szCs w:val="32"/>
          <w:cs/>
        </w:rPr>
        <w:t xml:space="preserve">ธันวาคม </w:t>
      </w:r>
      <w:r w:rsidR="00C82F36" w:rsidRPr="00C82F36">
        <w:rPr>
          <w:b/>
          <w:bCs/>
          <w:i w:val="0"/>
          <w:iCs w:val="0"/>
          <w:sz w:val="32"/>
          <w:szCs w:val="32"/>
          <w:lang w:val="en-US"/>
        </w:rPr>
        <w:t>2568</w:t>
      </w:r>
    </w:p>
    <w:p w14:paraId="65DDDA9B" w14:textId="701164D7" w:rsidR="00407D2F" w:rsidRPr="001D401C" w:rsidRDefault="00C82F36" w:rsidP="00155B63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sz w:val="28"/>
          <w:szCs w:val="28"/>
        </w:rPr>
      </w:pPr>
      <w:r w:rsidRPr="00C82F36">
        <w:rPr>
          <w:b/>
          <w:bCs/>
          <w:i w:val="0"/>
          <w:iCs w:val="0"/>
          <w:spacing w:val="-6"/>
          <w:sz w:val="28"/>
          <w:szCs w:val="28"/>
          <w:lang w:val="en-US"/>
        </w:rPr>
        <w:t>1</w:t>
      </w:r>
      <w:r w:rsidR="00407D2F" w:rsidRPr="001D401C">
        <w:rPr>
          <w:b/>
          <w:bCs/>
          <w:i w:val="0"/>
          <w:iCs w:val="0"/>
          <w:spacing w:val="-6"/>
          <w:sz w:val="28"/>
          <w:szCs w:val="28"/>
          <w:cs/>
        </w:rPr>
        <w:t>.</w:t>
      </w:r>
      <w:r w:rsidR="00407D2F" w:rsidRPr="001D401C">
        <w:rPr>
          <w:b/>
          <w:bCs/>
          <w:i w:val="0"/>
          <w:iCs w:val="0"/>
          <w:spacing w:val="-6"/>
          <w:sz w:val="28"/>
          <w:szCs w:val="28"/>
          <w:cs/>
        </w:rPr>
        <w:tab/>
      </w:r>
      <w:r w:rsidR="00407D2F" w:rsidRPr="001D401C">
        <w:rPr>
          <w:b/>
          <w:bCs/>
          <w:i w:val="0"/>
          <w:iCs w:val="0"/>
          <w:sz w:val="28"/>
          <w:szCs w:val="28"/>
          <w:cs/>
        </w:rPr>
        <w:t>การดำเนินงานและข้อมูลทั่วไปของบริษัท</w:t>
      </w:r>
      <w:r w:rsidR="002411A0" w:rsidRPr="001D401C">
        <w:rPr>
          <w:b/>
          <w:bCs/>
          <w:i w:val="0"/>
          <w:iCs w:val="0"/>
          <w:sz w:val="28"/>
          <w:szCs w:val="28"/>
          <w:cs/>
        </w:rPr>
        <w:t>และบริษัทย่อย</w:t>
      </w:r>
    </w:p>
    <w:p w14:paraId="4E36D29E" w14:textId="024373F5" w:rsidR="001270AC" w:rsidRPr="001D401C" w:rsidRDefault="00A3531F" w:rsidP="00155B63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บริษัท แอลทีเอ็มเอช จำกัด (มหาชน) (“บริษัท”) ได้จดทะเบียนเป็นบริษัทมหาชนจำกัด กับกระทรวงพาณิชย์ บริษัทดำเนิน</w:t>
      </w:r>
      <w:r w:rsidRPr="001D401C">
        <w:rPr>
          <w:rFonts w:cs="Angsana New"/>
          <w:spacing w:val="-8"/>
          <w:sz w:val="28"/>
          <w:szCs w:val="28"/>
          <w:cs/>
        </w:rPr>
        <w:t xml:space="preserve">ธุรกิจหลักในการรับจ้างทำโฆษณา และประชาสัมพันธ์ โดยมีที่อยู่ตามที่จดทะเบียนของบริษัท ตั้งอยู่เลขที่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518</w:t>
      </w:r>
      <w:r w:rsidRPr="001D401C">
        <w:rPr>
          <w:rFonts w:cs="Angsana New"/>
          <w:spacing w:val="-8"/>
          <w:sz w:val="28"/>
          <w:szCs w:val="28"/>
          <w:lang w:val="en-US"/>
        </w:rPr>
        <w:t>/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5</w:t>
      </w:r>
      <w:r w:rsidRPr="001D401C">
        <w:rPr>
          <w:rFonts w:cs="Angsana New"/>
          <w:spacing w:val="-8"/>
          <w:sz w:val="28"/>
          <w:szCs w:val="28"/>
          <w:cs/>
        </w:rPr>
        <w:t xml:space="preserve"> อาคารมณียา</w:t>
      </w:r>
      <w:r w:rsidRPr="001D401C">
        <w:rPr>
          <w:rFonts w:cs="Angsana New"/>
          <w:sz w:val="28"/>
          <w:szCs w:val="28"/>
          <w:cs/>
        </w:rPr>
        <w:t xml:space="preserve">เซ็นเตอร์ ชั้น </w:t>
      </w:r>
      <w:r w:rsidR="00C82F36" w:rsidRPr="00C82F36">
        <w:rPr>
          <w:rFonts w:cs="Angsana New"/>
          <w:sz w:val="28"/>
          <w:szCs w:val="28"/>
          <w:lang w:val="en-US"/>
        </w:rPr>
        <w:t>7</w:t>
      </w:r>
      <w:r w:rsidRPr="001D401C">
        <w:rPr>
          <w:rFonts w:cs="Angsana New"/>
          <w:sz w:val="28"/>
          <w:szCs w:val="28"/>
          <w:cs/>
        </w:rPr>
        <w:t xml:space="preserve"> ถนนเพลินจิต แขวงลุมพินี เขตปทุมวัน กรุงเทพมหานคร </w:t>
      </w:r>
    </w:p>
    <w:p w14:paraId="76F26C42" w14:textId="5D6F20B2" w:rsidR="00EC0493" w:rsidRPr="001D401C" w:rsidRDefault="0008630C" w:rsidP="00EC0493">
      <w:pPr>
        <w:spacing w:before="240" w:line="240" w:lineRule="auto"/>
        <w:ind w:left="547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10"/>
          <w:sz w:val="28"/>
          <w:szCs w:val="28"/>
          <w:cs/>
        </w:rPr>
        <w:t>ผู้ถือหุ้นรายใหญ่ของบริษัทคือ บริษัท ที ทริปเปิล เอ จำกัด ซึ่งจดทะเบียนในประเทศไทย นายธณัฐ</w:t>
      </w:r>
      <w:r w:rsidR="004972B3" w:rsidRPr="001D401C">
        <w:rPr>
          <w:rFonts w:cs="Angsana New"/>
          <w:spacing w:val="-10"/>
          <w:sz w:val="28"/>
          <w:szCs w:val="28"/>
          <w:cs/>
        </w:rPr>
        <w:t xml:space="preserve"> </w:t>
      </w:r>
      <w:r w:rsidRPr="001D401C">
        <w:rPr>
          <w:rFonts w:cs="Angsana New"/>
          <w:spacing w:val="-10"/>
          <w:sz w:val="28"/>
          <w:szCs w:val="28"/>
          <w:cs/>
        </w:rPr>
        <w:t>เตชะเลิศ และบริษัท เอ๊าท์ดอร์</w:t>
      </w:r>
      <w:r w:rsidRPr="001D401C">
        <w:rPr>
          <w:rFonts w:cs="Angsana New"/>
          <w:sz w:val="28"/>
          <w:szCs w:val="28"/>
          <w:cs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</w:rPr>
        <w:t>มีเดีย อินเวสเม้นท์ จำกัด ซึ่งจดทะเบียนในประเทศฮ่องกง โดยถือหุ้นของบริษัทเป็นจำนว</w:t>
      </w:r>
      <w:r w:rsidR="004972B3" w:rsidRPr="001D401C">
        <w:rPr>
          <w:rFonts w:cs="Angsana New"/>
          <w:spacing w:val="-4"/>
          <w:sz w:val="28"/>
          <w:szCs w:val="28"/>
          <w:cs/>
        </w:rPr>
        <w:t>น</w:t>
      </w:r>
      <w:r w:rsidR="00586828" w:rsidRPr="001D401C">
        <w:rPr>
          <w:rFonts w:cs="Angsana New"/>
          <w:spacing w:val="-4"/>
          <w:sz w:val="28"/>
          <w:szCs w:val="28"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</w:rPr>
        <w:t xml:space="preserve">ร้อยละ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30</w:t>
      </w:r>
      <w:r w:rsidRPr="001D401C">
        <w:rPr>
          <w:rFonts w:cs="Angsana New"/>
          <w:spacing w:val="-4"/>
          <w:sz w:val="28"/>
          <w:szCs w:val="28"/>
          <w:cs/>
        </w:rPr>
        <w:t>.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00</w:t>
      </w:r>
      <w:r w:rsidRPr="001D401C">
        <w:rPr>
          <w:rFonts w:cs="Angsana New"/>
          <w:spacing w:val="-4"/>
          <w:sz w:val="28"/>
          <w:szCs w:val="28"/>
          <w:cs/>
        </w:rPr>
        <w:t xml:space="preserve"> ร้อยละ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21</w:t>
      </w:r>
      <w:r w:rsidR="00A3531F" w:rsidRPr="001D401C">
        <w:rPr>
          <w:rFonts w:cs="Angsana New"/>
          <w:spacing w:val="-4"/>
          <w:sz w:val="28"/>
          <w:szCs w:val="28"/>
          <w:lang w:val="en-US"/>
        </w:rPr>
        <w:t>.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23</w:t>
      </w:r>
      <w:r w:rsidRPr="001D401C">
        <w:rPr>
          <w:rFonts w:cs="Angsana New"/>
          <w:spacing w:val="-4"/>
          <w:sz w:val="28"/>
          <w:szCs w:val="28"/>
          <w:cs/>
        </w:rPr>
        <w:t xml:space="preserve"> และ</w:t>
      </w:r>
      <w:r w:rsidRPr="001D401C">
        <w:rPr>
          <w:rFonts w:cs="Angsana New"/>
          <w:sz w:val="28"/>
          <w:szCs w:val="28"/>
          <w:cs/>
        </w:rPr>
        <w:t xml:space="preserve">ร้อยละ </w:t>
      </w:r>
      <w:r w:rsidR="00C82F36" w:rsidRPr="00C82F36">
        <w:rPr>
          <w:rFonts w:cs="Angsana New"/>
          <w:sz w:val="28"/>
          <w:szCs w:val="28"/>
          <w:lang w:val="en-US"/>
        </w:rPr>
        <w:t>9</w:t>
      </w:r>
      <w:r w:rsidR="00A3531F" w:rsidRPr="001D401C">
        <w:rPr>
          <w:rFonts w:cs="Angsana New"/>
          <w:sz w:val="28"/>
          <w:szCs w:val="28"/>
          <w:lang w:val="en-US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89</w:t>
      </w:r>
      <w:r w:rsidRPr="001D401C">
        <w:rPr>
          <w:rFonts w:cs="Angsana New"/>
          <w:sz w:val="28"/>
          <w:szCs w:val="28"/>
          <w:cs/>
        </w:rPr>
        <w:t xml:space="preserve"> ตามลำดับ ผู้ถือหุ้น</w:t>
      </w:r>
      <w:r w:rsidR="003A06EA" w:rsidRPr="001D401C">
        <w:rPr>
          <w:rFonts w:cs="Angsana New"/>
          <w:sz w:val="28"/>
          <w:szCs w:val="28"/>
          <w:cs/>
        </w:rPr>
        <w:t>ใหญ่</w:t>
      </w:r>
      <w:r w:rsidRPr="001D401C">
        <w:rPr>
          <w:rFonts w:cs="Angsana New"/>
          <w:sz w:val="28"/>
          <w:szCs w:val="28"/>
          <w:cs/>
        </w:rPr>
        <w:t>ลำดับสูงสุดของบริษัทคือ บริษัท ที ทริ</w:t>
      </w:r>
      <w:r w:rsidR="004972B3" w:rsidRPr="001D401C">
        <w:rPr>
          <w:rFonts w:cs="Angsana New"/>
          <w:sz w:val="28"/>
          <w:szCs w:val="28"/>
          <w:cs/>
        </w:rPr>
        <w:t>ป</w:t>
      </w:r>
      <w:r w:rsidRPr="001D401C">
        <w:rPr>
          <w:rFonts w:cs="Angsana New"/>
          <w:sz w:val="28"/>
          <w:szCs w:val="28"/>
          <w:cs/>
        </w:rPr>
        <w:t>เปิล เอ จำกัด</w:t>
      </w:r>
    </w:p>
    <w:p w14:paraId="55F18A33" w14:textId="271FC05B" w:rsidR="00CE352F" w:rsidRPr="001D401C" w:rsidRDefault="00CE352F" w:rsidP="00155B63">
      <w:pPr>
        <w:spacing w:before="240" w:line="240" w:lineRule="auto"/>
        <w:ind w:left="547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บริษัท บริษัทย่อย และบริษัทร่วม</w:t>
      </w:r>
      <w:r w:rsidRPr="001D401C">
        <w:rPr>
          <w:rFonts w:cs="Angsana New"/>
          <w:spacing w:val="-4"/>
          <w:sz w:val="28"/>
          <w:szCs w:val="28"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</w:rPr>
        <w:t xml:space="preserve">รวมกันเรียกว่า </w:t>
      </w:r>
      <w:r w:rsidRPr="001D401C">
        <w:rPr>
          <w:rFonts w:cs="Angsana New"/>
          <w:spacing w:val="-4"/>
          <w:sz w:val="28"/>
          <w:szCs w:val="28"/>
        </w:rPr>
        <w:t>“</w:t>
      </w:r>
      <w:r w:rsidRPr="001D401C">
        <w:rPr>
          <w:rFonts w:cs="Angsana New"/>
          <w:spacing w:val="-4"/>
          <w:sz w:val="28"/>
          <w:szCs w:val="28"/>
          <w:cs/>
        </w:rPr>
        <w:t>กลุ่มบริษัท</w:t>
      </w:r>
      <w:r w:rsidRPr="001D401C">
        <w:rPr>
          <w:rFonts w:cs="Angsana New"/>
          <w:spacing w:val="-4"/>
          <w:sz w:val="28"/>
          <w:szCs w:val="28"/>
        </w:rPr>
        <w:t xml:space="preserve">” </w:t>
      </w:r>
      <w:r w:rsidRPr="001D401C">
        <w:rPr>
          <w:rFonts w:cs="Angsana New"/>
          <w:spacing w:val="-4"/>
          <w:sz w:val="28"/>
          <w:szCs w:val="28"/>
          <w:cs/>
        </w:rPr>
        <w:t>ดำเนินธุรกิจหลักเกี่ยวกับการรับจ้างโฆษณาและประชาสัมพันธ์ การให้บริการด้านซอฟต์แวร์และเทคโนโลยีแก่บริษัทในเครือ และธุรกิจหลักทรัพย์</w:t>
      </w:r>
      <w:r w:rsidR="00180C6E" w:rsidRPr="001D401C">
        <w:rPr>
          <w:rFonts w:cs="Angsana New"/>
          <w:spacing w:val="-4"/>
          <w:sz w:val="28"/>
          <w:szCs w:val="28"/>
          <w:cs/>
        </w:rPr>
        <w:t>*</w:t>
      </w:r>
    </w:p>
    <w:p w14:paraId="2E4FB187" w14:textId="44B27912" w:rsidR="00CE352F" w:rsidRPr="001D401C" w:rsidRDefault="00CE352F" w:rsidP="00155B63">
      <w:pPr>
        <w:spacing w:before="240" w:after="120" w:line="240" w:lineRule="auto"/>
        <w:ind w:left="547"/>
        <w:jc w:val="thaiDistribute"/>
        <w:rPr>
          <w:rFonts w:cs="Angsana New"/>
          <w:spacing w:val="-2"/>
          <w:sz w:val="28"/>
          <w:szCs w:val="28"/>
          <w:cs/>
        </w:rPr>
      </w:pPr>
      <w:r w:rsidRPr="001D401C">
        <w:rPr>
          <w:rFonts w:cs="Angsana New"/>
          <w:spacing w:val="-2"/>
          <w:sz w:val="28"/>
          <w:szCs w:val="28"/>
          <w:cs/>
        </w:rPr>
        <w:t>รายละเอียดของบริษัทย่อยของกลุ่มบริษัท ณ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  <w:r w:rsidRPr="001D401C">
        <w:rPr>
          <w:rFonts w:cs="Angsana New"/>
          <w:spacing w:val="-2"/>
          <w:sz w:val="28"/>
          <w:szCs w:val="28"/>
          <w:cs/>
        </w:rPr>
        <w:t xml:space="preserve">วันที่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31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  <w:r w:rsidRPr="001D401C">
        <w:rPr>
          <w:rFonts w:cs="Angsana New"/>
          <w:spacing w:val="-2"/>
          <w:sz w:val="28"/>
          <w:szCs w:val="28"/>
          <w:cs/>
        </w:rPr>
        <w:t xml:space="preserve">ธันวาคม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2568</w:t>
      </w:r>
      <w:r w:rsidR="00A3531F" w:rsidRPr="001D401C">
        <w:rPr>
          <w:rFonts w:cs="Angsana New"/>
          <w:spacing w:val="-2"/>
          <w:sz w:val="28"/>
          <w:szCs w:val="28"/>
        </w:rPr>
        <w:t xml:space="preserve"> </w:t>
      </w:r>
      <w:r w:rsidR="00A3531F" w:rsidRPr="001D401C">
        <w:rPr>
          <w:rFonts w:cs="Angsana New"/>
          <w:spacing w:val="-2"/>
          <w:sz w:val="28"/>
          <w:szCs w:val="28"/>
          <w:cs/>
        </w:rPr>
        <w:t xml:space="preserve">และ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2567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  <w:r w:rsidRPr="001D401C">
        <w:rPr>
          <w:rFonts w:cs="Angsana New"/>
          <w:spacing w:val="-2"/>
          <w:sz w:val="28"/>
          <w:szCs w:val="28"/>
          <w:cs/>
        </w:rPr>
        <w:t>มีดังนี้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</w:p>
    <w:tbl>
      <w:tblPr>
        <w:tblW w:w="8874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2664"/>
        <w:gridCol w:w="2700"/>
        <w:gridCol w:w="1350"/>
        <w:gridCol w:w="1080"/>
        <w:gridCol w:w="1080"/>
      </w:tblGrid>
      <w:tr w:rsidR="00A3531F" w:rsidRPr="00C61E16" w14:paraId="58364D9A" w14:textId="77777777" w:rsidTr="00EC0493">
        <w:trPr>
          <w:cantSplit/>
          <w:tblHeader/>
        </w:trPr>
        <w:tc>
          <w:tcPr>
            <w:tcW w:w="2664" w:type="dxa"/>
          </w:tcPr>
          <w:p w14:paraId="425A4A34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ชื่อกิจการ</w:t>
            </w:r>
          </w:p>
        </w:tc>
        <w:tc>
          <w:tcPr>
            <w:tcW w:w="2700" w:type="dxa"/>
          </w:tcPr>
          <w:p w14:paraId="1CDD95A5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ลักษณะธุรกิจ</w:t>
            </w:r>
          </w:p>
        </w:tc>
        <w:tc>
          <w:tcPr>
            <w:tcW w:w="1350" w:type="dxa"/>
          </w:tcPr>
          <w:p w14:paraId="7BC28BDE" w14:textId="39DB9FA6" w:rsidR="00A3531F" w:rsidRPr="00C61E16" w:rsidRDefault="00A3531F" w:rsidP="00C61E16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th-TH"/>
              </w:rPr>
              <w:t>ประเทศที่</w:t>
            </w:r>
          </w:p>
        </w:tc>
        <w:tc>
          <w:tcPr>
            <w:tcW w:w="2160" w:type="dxa"/>
            <w:gridSpan w:val="2"/>
          </w:tcPr>
          <w:p w14:paraId="717CB4F0" w14:textId="2F136AE5" w:rsidR="00A3531F" w:rsidRPr="00C61E16" w:rsidRDefault="00A3531F" w:rsidP="00C61E16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กลุ่มบริษัทถือหุ้นร้อยละ</w:t>
            </w:r>
          </w:p>
        </w:tc>
      </w:tr>
      <w:tr w:rsidR="00A3531F" w:rsidRPr="00C61E16" w14:paraId="71E4C12A" w14:textId="77777777" w:rsidTr="00EC0493">
        <w:trPr>
          <w:cantSplit/>
          <w:tblHeader/>
        </w:trPr>
        <w:tc>
          <w:tcPr>
            <w:tcW w:w="2664" w:type="dxa"/>
          </w:tcPr>
          <w:p w14:paraId="364BF4DF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1AFDE661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14:paraId="197BE923" w14:textId="408F9025" w:rsidR="00A3531F" w:rsidRPr="00C61E16" w:rsidRDefault="00A3531F" w:rsidP="00C61E16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th-TH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th-TH"/>
              </w:rPr>
              <w:t>กิจการจัดตั้ง</w:t>
            </w:r>
          </w:p>
        </w:tc>
        <w:tc>
          <w:tcPr>
            <w:tcW w:w="1080" w:type="dxa"/>
          </w:tcPr>
          <w:p w14:paraId="033A1F5E" w14:textId="7DF7ADE6" w:rsidR="00A3531F" w:rsidRPr="00C61E16" w:rsidRDefault="00A3531F" w:rsidP="00C61E16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1080" w:type="dxa"/>
            <w:hideMark/>
          </w:tcPr>
          <w:p w14:paraId="41ABABA5" w14:textId="59754738" w:rsidR="00A3531F" w:rsidRPr="00C61E16" w:rsidRDefault="00A3531F" w:rsidP="00C61E16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A3531F" w:rsidRPr="00C61E16" w14:paraId="6E0ABE44" w14:textId="77777777" w:rsidTr="00EC0493">
        <w:trPr>
          <w:cantSplit/>
          <w:tblHeader/>
        </w:trPr>
        <w:tc>
          <w:tcPr>
            <w:tcW w:w="2664" w:type="dxa"/>
          </w:tcPr>
          <w:p w14:paraId="3555BBAD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350DA641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AFCD40" w14:textId="4939C36C" w:rsidR="00A3531F" w:rsidRPr="00C61E16" w:rsidRDefault="00A3531F" w:rsidP="00C61E16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</w:p>
        </w:tc>
        <w:tc>
          <w:tcPr>
            <w:tcW w:w="1080" w:type="dxa"/>
          </w:tcPr>
          <w:p w14:paraId="6F3334A9" w14:textId="36E2D039" w:rsidR="00A3531F" w:rsidRPr="00C61E16" w:rsidRDefault="00C82F36" w:rsidP="00C61E16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080" w:type="dxa"/>
          </w:tcPr>
          <w:p w14:paraId="5E61EE95" w14:textId="0727A327" w:rsidR="00A3531F" w:rsidRPr="00C61E16" w:rsidRDefault="00C82F36" w:rsidP="00C61E16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  <w:r w:rsidR="00A3531F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</w:tc>
      </w:tr>
      <w:tr w:rsidR="00A3531F" w:rsidRPr="00C61E16" w14:paraId="7A30D0A1" w14:textId="77777777" w:rsidTr="00EC0493">
        <w:trPr>
          <w:cantSplit/>
        </w:trPr>
        <w:tc>
          <w:tcPr>
            <w:tcW w:w="2664" w:type="dxa"/>
            <w:hideMark/>
          </w:tcPr>
          <w:p w14:paraId="55C8AB07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cs/>
              </w:rPr>
              <w:t>บริษัทย่อยทางตรง</w:t>
            </w:r>
          </w:p>
        </w:tc>
        <w:tc>
          <w:tcPr>
            <w:tcW w:w="2700" w:type="dxa"/>
          </w:tcPr>
          <w:p w14:paraId="0E560336" w14:textId="77777777" w:rsidR="00A3531F" w:rsidRPr="00C61E16" w:rsidRDefault="00A3531F" w:rsidP="00C61E16">
            <w:pPr>
              <w:spacing w:line="240" w:lineRule="auto"/>
              <w:ind w:right="-8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C5F607" w14:textId="66F20BAA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1027E3D9" w14:textId="77777777" w:rsidR="00A3531F" w:rsidRPr="00C61E16" w:rsidRDefault="00A3531F" w:rsidP="00C61E16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7C21FE" w14:textId="1A783221" w:rsidR="00A3531F" w:rsidRPr="00C61E16" w:rsidRDefault="00A3531F" w:rsidP="00C61E16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3531F" w:rsidRPr="00C61E16" w14:paraId="07D36F54" w14:textId="77777777" w:rsidTr="00EC0493">
        <w:trPr>
          <w:cantSplit/>
        </w:trPr>
        <w:tc>
          <w:tcPr>
            <w:tcW w:w="2664" w:type="dxa"/>
            <w:hideMark/>
          </w:tcPr>
          <w:p w14:paraId="3DC0BC01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2700" w:type="dxa"/>
            <w:hideMark/>
          </w:tcPr>
          <w:p w14:paraId="25F95499" w14:textId="367AFF3F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12"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ให้บริการด้านซอฟต์แวร์</w:t>
            </w:r>
            <w:r w:rsidR="00EC0493"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1350" w:type="dxa"/>
          </w:tcPr>
          <w:p w14:paraId="692F2A13" w14:textId="655A546E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1080" w:type="dxa"/>
          </w:tcPr>
          <w:p w14:paraId="30DACE92" w14:textId="26ED2E10" w:rsidR="00A3531F" w:rsidRPr="00C61E16" w:rsidRDefault="00C82F36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100</w:t>
            </w:r>
            <w:r w:rsidR="00A3531F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080" w:type="dxa"/>
          </w:tcPr>
          <w:p w14:paraId="516E1975" w14:textId="4DDED965" w:rsidR="00A3531F" w:rsidRPr="00C61E16" w:rsidRDefault="00C82F36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97</w:t>
            </w:r>
            <w:r w:rsidR="00A3531F"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A3531F" w:rsidRPr="00C61E16" w14:paraId="1AD81A7D" w14:textId="77777777" w:rsidTr="00EC0493">
        <w:trPr>
          <w:cantSplit/>
        </w:trPr>
        <w:tc>
          <w:tcPr>
            <w:tcW w:w="2664" w:type="dxa"/>
          </w:tcPr>
          <w:p w14:paraId="5562AA7A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4532F6AB" w14:textId="2488FDBD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4F2DCA9F" w14:textId="4360B11B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32926438" w14:textId="77777777" w:rsidR="00A3531F" w:rsidRPr="00C61E16" w:rsidRDefault="00A3531F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</w:pPr>
          </w:p>
        </w:tc>
        <w:tc>
          <w:tcPr>
            <w:tcW w:w="1080" w:type="dxa"/>
          </w:tcPr>
          <w:p w14:paraId="2AC32110" w14:textId="55337813" w:rsidR="00A3531F" w:rsidRPr="00C61E16" w:rsidRDefault="00A3531F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</w:pPr>
          </w:p>
        </w:tc>
      </w:tr>
      <w:tr w:rsidR="00A3531F" w:rsidRPr="00C61E16" w14:paraId="1CB7FC2B" w14:textId="77777777" w:rsidTr="00EC0493">
        <w:trPr>
          <w:cantSplit/>
        </w:trPr>
        <w:tc>
          <w:tcPr>
            <w:tcW w:w="2664" w:type="dxa"/>
          </w:tcPr>
          <w:p w14:paraId="6F7CDF4F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cs/>
              </w:rPr>
              <w:t>บริษัทย่อยทางอ้อม</w:t>
            </w:r>
          </w:p>
        </w:tc>
        <w:tc>
          <w:tcPr>
            <w:tcW w:w="2700" w:type="dxa"/>
          </w:tcPr>
          <w:p w14:paraId="248FD8DB" w14:textId="77777777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3D7F067A" w14:textId="49692CCA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7B2624E0" w14:textId="77777777" w:rsidR="00A3531F" w:rsidRPr="00C61E16" w:rsidRDefault="00A3531F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D2843A5" w14:textId="351B80BA" w:rsidR="00A3531F" w:rsidRPr="00C61E16" w:rsidRDefault="00A3531F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  <w:tr w:rsidR="00A3531F" w:rsidRPr="00C61E16" w14:paraId="7CA7D287" w14:textId="77777777" w:rsidTr="00EC0493">
        <w:trPr>
          <w:cantSplit/>
        </w:trPr>
        <w:tc>
          <w:tcPr>
            <w:tcW w:w="2664" w:type="dxa"/>
          </w:tcPr>
          <w:p w14:paraId="5951AE53" w14:textId="4B0BFE40" w:rsidR="00A3531F" w:rsidRPr="00C61E16" w:rsidRDefault="00A3531F" w:rsidP="00C61E16">
            <w:pPr>
              <w:tabs>
                <w:tab w:val="left" w:pos="3735"/>
              </w:tabs>
              <w:spacing w:line="240" w:lineRule="auto"/>
              <w:ind w:left="245" w:hanging="24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 เวลท์เอกซ์ จำกัด</w:t>
            </w:r>
          </w:p>
        </w:tc>
        <w:tc>
          <w:tcPr>
            <w:tcW w:w="2700" w:type="dxa"/>
          </w:tcPr>
          <w:p w14:paraId="2D99828A" w14:textId="11B6CA78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ธุรกิจหลักทรัพย์</w:t>
            </w:r>
          </w:p>
        </w:tc>
        <w:tc>
          <w:tcPr>
            <w:tcW w:w="1350" w:type="dxa"/>
          </w:tcPr>
          <w:p w14:paraId="7531C08C" w14:textId="27E304E2" w:rsidR="00A3531F" w:rsidRPr="00C61E16" w:rsidRDefault="00A3531F" w:rsidP="00C61E16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ไทย</w:t>
            </w:r>
          </w:p>
        </w:tc>
        <w:tc>
          <w:tcPr>
            <w:tcW w:w="1080" w:type="dxa"/>
          </w:tcPr>
          <w:p w14:paraId="1A33CF47" w14:textId="2B39B2E4" w:rsidR="00A3531F" w:rsidRPr="00C61E16" w:rsidRDefault="00C82F36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100</w:t>
            </w:r>
            <w:r w:rsidR="00A3531F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080" w:type="dxa"/>
          </w:tcPr>
          <w:p w14:paraId="10B4A197" w14:textId="03E34B8A" w:rsidR="00A3531F" w:rsidRPr="00C61E16" w:rsidRDefault="00C82F36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97</w:t>
            </w:r>
            <w:r w:rsidR="00A3531F"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99</w:t>
            </w:r>
          </w:p>
        </w:tc>
      </w:tr>
    </w:tbl>
    <w:p w14:paraId="24D566E2" w14:textId="7AD56C4D" w:rsidR="00407D2F" w:rsidRPr="001D401C" w:rsidRDefault="00C82F36" w:rsidP="00155B63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spacing w:val="-6"/>
          <w:sz w:val="28"/>
          <w:szCs w:val="28"/>
          <w:lang w:val="en-US"/>
        </w:rPr>
        <w:t>2</w:t>
      </w:r>
      <w:r w:rsidR="00407D2F" w:rsidRPr="001D401C">
        <w:rPr>
          <w:b/>
          <w:bCs/>
          <w:i w:val="0"/>
          <w:iCs w:val="0"/>
          <w:spacing w:val="-6"/>
          <w:sz w:val="28"/>
          <w:szCs w:val="28"/>
          <w:cs/>
          <w:lang w:val="en-US"/>
        </w:rPr>
        <w:t>.</w:t>
      </w:r>
      <w:r w:rsidR="00407D2F" w:rsidRPr="001D401C">
        <w:rPr>
          <w:b/>
          <w:bCs/>
          <w:i w:val="0"/>
          <w:iCs w:val="0"/>
          <w:spacing w:val="-6"/>
          <w:sz w:val="28"/>
          <w:szCs w:val="28"/>
          <w:cs/>
          <w:lang w:val="en-US"/>
        </w:rPr>
        <w:tab/>
      </w:r>
      <w:r w:rsidR="00407D2F" w:rsidRPr="001D401C">
        <w:rPr>
          <w:b/>
          <w:bCs/>
          <w:i w:val="0"/>
          <w:iCs w:val="0"/>
          <w:sz w:val="28"/>
          <w:szCs w:val="28"/>
          <w:cs/>
          <w:lang w:val="en-US"/>
        </w:rPr>
        <w:t>เกณฑ์การจัดทำและนำเสนองบการเงินรวมและงบการเงินเฉพาะกิจการ</w:t>
      </w:r>
    </w:p>
    <w:p w14:paraId="54274D5D" w14:textId="2B26A91A" w:rsidR="00320E79" w:rsidRPr="001D401C" w:rsidRDefault="00C82F36" w:rsidP="00190F35">
      <w:pPr>
        <w:spacing w:line="240" w:lineRule="auto"/>
        <w:ind w:left="1080" w:right="30" w:hanging="513"/>
        <w:jc w:val="thaiDistribute"/>
        <w:rPr>
          <w:rFonts w:cs="Angsana New"/>
          <w:sz w:val="28"/>
          <w:szCs w:val="28"/>
          <w:cs/>
        </w:rPr>
      </w:pPr>
      <w:r w:rsidRPr="00190F35">
        <w:rPr>
          <w:rFonts w:cs="Angsana New"/>
          <w:sz w:val="28"/>
          <w:szCs w:val="28"/>
          <w:lang w:val="en-US"/>
        </w:rPr>
        <w:t>2</w:t>
      </w:r>
      <w:r w:rsidR="00320E79" w:rsidRPr="00190F35">
        <w:rPr>
          <w:rFonts w:cs="Angsana New"/>
          <w:sz w:val="28"/>
          <w:szCs w:val="28"/>
        </w:rPr>
        <w:t>.</w:t>
      </w:r>
      <w:r w:rsidRPr="00190F35">
        <w:rPr>
          <w:rFonts w:cs="Angsana New"/>
          <w:sz w:val="28"/>
          <w:szCs w:val="28"/>
          <w:lang w:val="en-US"/>
        </w:rPr>
        <w:t>1</w:t>
      </w:r>
      <w:r w:rsidR="00320E79" w:rsidRPr="00190F35">
        <w:rPr>
          <w:rFonts w:cs="Angsana New"/>
          <w:sz w:val="28"/>
          <w:szCs w:val="28"/>
        </w:rPr>
        <w:tab/>
      </w:r>
      <w:r w:rsidR="00320E79" w:rsidRPr="00190F35">
        <w:rPr>
          <w:rFonts w:cs="Angsana New"/>
          <w:sz w:val="28"/>
          <w:szCs w:val="28"/>
          <w:cs/>
        </w:rPr>
        <w:t>กลุ่มบริษัทจัดทำบัญชีเป็นเงินบาทและจัดทำงบการเงินตามกฎหมายเป็นภาษาไทยตามมาตรฐานการรายงานทาง</w:t>
      </w:r>
      <w:r w:rsidR="00320E79" w:rsidRPr="001D401C">
        <w:rPr>
          <w:rFonts w:cs="Angsana New"/>
          <w:sz w:val="28"/>
          <w:szCs w:val="28"/>
          <w:cs/>
        </w:rPr>
        <w:t>การเงินและวิธีปฏิบัติทางการบัญชีที่รับรองทั่วไปในประเทศไทย</w:t>
      </w:r>
    </w:p>
    <w:p w14:paraId="02CFC061" w14:textId="6E410D89" w:rsidR="00320E79" w:rsidRPr="001D401C" w:rsidRDefault="00C82F36" w:rsidP="00190F35">
      <w:pPr>
        <w:spacing w:before="240" w:line="240" w:lineRule="auto"/>
        <w:ind w:left="1080" w:right="30" w:hanging="513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2</w:t>
      </w:r>
      <w:r w:rsidR="00320E79" w:rsidRPr="001D401C">
        <w:rPr>
          <w:rFonts w:cs="Angsana New"/>
          <w:sz w:val="28"/>
          <w:szCs w:val="28"/>
        </w:rPr>
        <w:t>.</w:t>
      </w:r>
      <w:r w:rsidRPr="00C82F36">
        <w:rPr>
          <w:rFonts w:cs="Angsana New"/>
          <w:sz w:val="28"/>
          <w:szCs w:val="28"/>
          <w:lang w:val="en-US"/>
        </w:rPr>
        <w:t>2</w:t>
      </w:r>
      <w:r w:rsidR="00320E79" w:rsidRPr="001D401C">
        <w:rPr>
          <w:rFonts w:cs="Angsana New"/>
          <w:sz w:val="28"/>
          <w:szCs w:val="28"/>
        </w:rPr>
        <w:tab/>
      </w:r>
      <w:r w:rsidR="00320E79" w:rsidRPr="001D401C">
        <w:rPr>
          <w:rFonts w:cs="Angsana New"/>
          <w:spacing w:val="-8"/>
          <w:sz w:val="28"/>
          <w:szCs w:val="28"/>
          <w:cs/>
        </w:rPr>
        <w:t xml:space="preserve">งบการเงินของกลุ่มบริษัทได้จัดทำขึ้นตามมาตรฐานการบัญชีฉบับที่ </w:t>
      </w:r>
      <w:r w:rsidRPr="00C82F36">
        <w:rPr>
          <w:rFonts w:cs="Angsana New"/>
          <w:spacing w:val="-8"/>
          <w:sz w:val="28"/>
          <w:szCs w:val="28"/>
          <w:lang w:val="en-US"/>
        </w:rPr>
        <w:t>1</w:t>
      </w:r>
      <w:r w:rsidR="00320E79" w:rsidRPr="001D401C">
        <w:rPr>
          <w:rFonts w:cs="Angsana New"/>
          <w:spacing w:val="-8"/>
          <w:sz w:val="28"/>
          <w:szCs w:val="28"/>
        </w:rPr>
        <w:t xml:space="preserve"> </w:t>
      </w:r>
      <w:r w:rsidR="00320E79" w:rsidRPr="001D401C">
        <w:rPr>
          <w:rFonts w:cs="Angsana New"/>
          <w:spacing w:val="-8"/>
          <w:sz w:val="28"/>
          <w:szCs w:val="28"/>
          <w:cs/>
        </w:rPr>
        <w:t>เรื่อง</w:t>
      </w:r>
      <w:r w:rsidR="00320E79" w:rsidRPr="001D401C">
        <w:rPr>
          <w:rFonts w:cs="Angsana New"/>
          <w:spacing w:val="-8"/>
          <w:sz w:val="28"/>
          <w:szCs w:val="28"/>
        </w:rPr>
        <w:t xml:space="preserve"> “</w:t>
      </w:r>
      <w:proofErr w:type="gramStart"/>
      <w:r w:rsidR="00320E79" w:rsidRPr="001D401C">
        <w:rPr>
          <w:rFonts w:cs="Angsana New"/>
          <w:spacing w:val="-8"/>
          <w:sz w:val="28"/>
          <w:szCs w:val="28"/>
          <w:cs/>
        </w:rPr>
        <w:t>การนำเสนองบการเงิน</w:t>
      </w:r>
      <w:r w:rsidR="00320E79" w:rsidRPr="001D401C">
        <w:rPr>
          <w:rFonts w:cs="Angsana New"/>
          <w:spacing w:val="-8"/>
          <w:sz w:val="28"/>
          <w:szCs w:val="28"/>
        </w:rPr>
        <w:t xml:space="preserve">”  </w:t>
      </w:r>
      <w:r w:rsidR="00320E79" w:rsidRPr="001D401C">
        <w:rPr>
          <w:rFonts w:cs="Angsana New"/>
          <w:spacing w:val="-8"/>
          <w:sz w:val="28"/>
          <w:szCs w:val="28"/>
          <w:cs/>
        </w:rPr>
        <w:t>และตามประกาศ</w:t>
      </w:r>
      <w:r w:rsidR="00320E79" w:rsidRPr="001D401C">
        <w:rPr>
          <w:rFonts w:cs="Angsana New"/>
          <w:sz w:val="28"/>
          <w:szCs w:val="28"/>
          <w:cs/>
        </w:rPr>
        <w:t>กรมพัฒนาธุรกิจการค้า</w:t>
      </w:r>
      <w:proofErr w:type="gramEnd"/>
      <w:r w:rsidR="00320E79" w:rsidRPr="001D401C">
        <w:rPr>
          <w:rFonts w:cs="Angsana New"/>
          <w:sz w:val="28"/>
          <w:szCs w:val="28"/>
          <w:cs/>
        </w:rPr>
        <w:t xml:space="preserve"> เรื่อง “กำหนดรายการย่อที่ต้องมีในงบการเงิน พ.ศ. </w:t>
      </w:r>
      <w:r w:rsidRPr="00C82F36">
        <w:rPr>
          <w:rFonts w:cs="Angsana New"/>
          <w:sz w:val="28"/>
          <w:szCs w:val="28"/>
          <w:lang w:val="en-US"/>
        </w:rPr>
        <w:t>2566</w:t>
      </w:r>
      <w:r w:rsidR="00320E79" w:rsidRPr="001D401C">
        <w:rPr>
          <w:rFonts w:cs="Angsana New"/>
          <w:sz w:val="28"/>
          <w:szCs w:val="28"/>
          <w:cs/>
        </w:rPr>
        <w:t xml:space="preserve">” ลงวันที่ </w:t>
      </w:r>
      <w:r w:rsidRPr="00C82F36">
        <w:rPr>
          <w:rFonts w:cs="Angsana New"/>
          <w:sz w:val="28"/>
          <w:szCs w:val="28"/>
          <w:lang w:val="en-US"/>
        </w:rPr>
        <w:t>17</w:t>
      </w:r>
      <w:r w:rsidR="00320E79" w:rsidRPr="001D401C">
        <w:rPr>
          <w:rFonts w:cs="Angsana New"/>
          <w:sz w:val="28"/>
          <w:szCs w:val="28"/>
          <w:lang w:val="en-US"/>
        </w:rPr>
        <w:t xml:space="preserve"> </w:t>
      </w:r>
      <w:r w:rsidR="00320E79" w:rsidRPr="001D401C">
        <w:rPr>
          <w:rFonts w:cs="Angsana New"/>
          <w:sz w:val="28"/>
          <w:szCs w:val="28"/>
          <w:cs/>
          <w:lang w:val="en-US"/>
        </w:rPr>
        <w:t xml:space="preserve">พฤศจิกายน </w:t>
      </w:r>
      <w:r w:rsidRPr="00C82F36">
        <w:rPr>
          <w:rFonts w:cs="Angsana New"/>
          <w:sz w:val="28"/>
          <w:szCs w:val="28"/>
          <w:lang w:val="en-US"/>
        </w:rPr>
        <w:t>2566</w:t>
      </w:r>
      <w:r w:rsidR="00320E79" w:rsidRPr="001D401C">
        <w:rPr>
          <w:rFonts w:cs="Angsana New"/>
          <w:sz w:val="28"/>
          <w:szCs w:val="28"/>
          <w:cs/>
          <w:lang w:val="en-US"/>
        </w:rPr>
        <w:t xml:space="preserve"> </w:t>
      </w:r>
    </w:p>
    <w:p w14:paraId="771409AC" w14:textId="68478E05" w:rsidR="00320E79" w:rsidRPr="001D401C" w:rsidRDefault="00C82F36" w:rsidP="00190F35">
      <w:pPr>
        <w:spacing w:before="240" w:line="240" w:lineRule="auto"/>
        <w:ind w:left="1080" w:right="30" w:hanging="513"/>
        <w:jc w:val="thaiDistribute"/>
        <w:rPr>
          <w:rFonts w:cs="Angsana New"/>
          <w:sz w:val="28"/>
          <w:szCs w:val="28"/>
        </w:rPr>
      </w:pPr>
      <w:r w:rsidRPr="00C82F36">
        <w:rPr>
          <w:rFonts w:cs="Angsana New"/>
          <w:sz w:val="28"/>
          <w:szCs w:val="28"/>
          <w:lang w:val="en-US"/>
        </w:rPr>
        <w:t>2</w:t>
      </w:r>
      <w:r w:rsidR="00320E79" w:rsidRPr="001D401C">
        <w:rPr>
          <w:rFonts w:cs="Angsana New"/>
          <w:sz w:val="28"/>
          <w:szCs w:val="28"/>
        </w:rPr>
        <w:t>.</w:t>
      </w:r>
      <w:r w:rsidRPr="00C82F36">
        <w:rPr>
          <w:rFonts w:cs="Angsana New"/>
          <w:sz w:val="28"/>
          <w:szCs w:val="28"/>
          <w:lang w:val="en-US"/>
        </w:rPr>
        <w:t>3</w:t>
      </w:r>
      <w:r w:rsidR="00320E79" w:rsidRPr="001D401C">
        <w:rPr>
          <w:rFonts w:cs="Angsana New"/>
          <w:sz w:val="28"/>
          <w:szCs w:val="28"/>
        </w:rPr>
        <w:tab/>
      </w:r>
      <w:r w:rsidR="00320E79" w:rsidRPr="001D401C">
        <w:rPr>
          <w:rFonts w:cs="Angsana New"/>
          <w:spacing w:val="-4"/>
          <w:sz w:val="28"/>
          <w:szCs w:val="28"/>
          <w:cs/>
        </w:rPr>
        <w:t>งบการเงินนี้ได้จัดทำขึ้นโดยใช้เกณฑ์ราคาทุนเดิมในการวัดมูลค่าขององค์ประกอบของงบการเงิน ยกเว้นตามที่ได้</w:t>
      </w:r>
      <w:r w:rsidR="00320E79" w:rsidRPr="001D401C">
        <w:rPr>
          <w:rFonts w:cs="Angsana New"/>
          <w:sz w:val="28"/>
          <w:szCs w:val="28"/>
          <w:cs/>
        </w:rPr>
        <w:t xml:space="preserve">เปิดเผยในนโยบายการบัญชีที่มีสาระสำคัญ (ดูหมายเหตุข้อ </w:t>
      </w:r>
      <w:r w:rsidRPr="00C82F36">
        <w:rPr>
          <w:rFonts w:cs="Angsana New"/>
          <w:sz w:val="28"/>
          <w:szCs w:val="28"/>
          <w:lang w:val="en-US"/>
        </w:rPr>
        <w:t>3</w:t>
      </w:r>
      <w:r w:rsidR="00320E79" w:rsidRPr="001D401C">
        <w:rPr>
          <w:rFonts w:cs="Angsana New"/>
          <w:sz w:val="28"/>
          <w:szCs w:val="28"/>
        </w:rPr>
        <w:t>)</w:t>
      </w:r>
    </w:p>
    <w:p w14:paraId="7417FEBD" w14:textId="2606E615" w:rsidR="00190F35" w:rsidRPr="00190F35" w:rsidRDefault="00190F35" w:rsidP="00190F35">
      <w:pPr>
        <w:spacing w:before="240" w:line="240" w:lineRule="auto"/>
        <w:ind w:left="1080" w:right="30" w:hanging="513"/>
        <w:jc w:val="thaiDistribute"/>
        <w:rPr>
          <w:rFonts w:cs="Angsana New"/>
          <w:sz w:val="28"/>
          <w:szCs w:val="28"/>
          <w:lang w:val="en-US"/>
        </w:rPr>
      </w:pPr>
      <w:r w:rsidRPr="00190F35">
        <w:rPr>
          <w:rFonts w:cs="Angsana New"/>
          <w:spacing w:val="-6"/>
          <w:sz w:val="28"/>
          <w:szCs w:val="28"/>
          <w:lang w:val="en-US"/>
        </w:rPr>
        <w:t>2.4</w:t>
      </w:r>
      <w:r w:rsidRPr="00190F35">
        <w:rPr>
          <w:rFonts w:cs="Angsana New"/>
          <w:spacing w:val="-6"/>
          <w:sz w:val="28"/>
          <w:szCs w:val="28"/>
          <w:cs/>
          <w:lang w:val="en-US"/>
        </w:rPr>
        <w:tab/>
        <w:t>งบการเงินรวมและงบการเงินเฉพาะกิจการฉบับภาษาอังกฤษจัดทําขึ</w:t>
      </w:r>
      <w:r w:rsidR="007C71BA">
        <w:rPr>
          <w:rFonts w:cs="Angsana New" w:hint="cs"/>
          <w:spacing w:val="-6"/>
          <w:sz w:val="28"/>
          <w:szCs w:val="28"/>
          <w:cs/>
          <w:lang w:val="en-US"/>
        </w:rPr>
        <w:t>้</w:t>
      </w:r>
      <w:r w:rsidRPr="00190F35">
        <w:rPr>
          <w:rFonts w:cs="Angsana New"/>
          <w:spacing w:val="-6"/>
          <w:sz w:val="28"/>
          <w:szCs w:val="28"/>
          <w:cs/>
          <w:lang w:val="en-US"/>
        </w:rPr>
        <w:t>นจากงบการเงินรวมและงบการเงินเฉพาะกิจการ</w:t>
      </w:r>
      <w:r w:rsidRPr="00190F35">
        <w:rPr>
          <w:rFonts w:cs="Angsana New"/>
          <w:sz w:val="28"/>
          <w:szCs w:val="28"/>
          <w:cs/>
          <w:lang w:val="en-US"/>
        </w:rPr>
        <w:t>ตามกฎหมายที</w:t>
      </w:r>
      <w:r w:rsidR="007C71BA">
        <w:rPr>
          <w:rFonts w:cs="Angsana New" w:hint="cs"/>
          <w:sz w:val="28"/>
          <w:szCs w:val="28"/>
          <w:cs/>
          <w:lang w:val="en-US"/>
        </w:rPr>
        <w:t>่</w:t>
      </w:r>
      <w:r w:rsidRPr="00190F35">
        <w:rPr>
          <w:rFonts w:cs="Angsana New"/>
          <w:sz w:val="28"/>
          <w:szCs w:val="28"/>
          <w:cs/>
          <w:lang w:val="en-US"/>
        </w:rPr>
        <w:t>เป็นภาษาไทย ในกรณีที</w:t>
      </w:r>
      <w:r w:rsidR="007C71BA">
        <w:rPr>
          <w:rFonts w:cs="Angsana New" w:hint="cs"/>
          <w:sz w:val="28"/>
          <w:szCs w:val="28"/>
          <w:cs/>
          <w:lang w:val="en-US"/>
        </w:rPr>
        <w:t>่</w:t>
      </w:r>
      <w:r w:rsidRPr="00190F35">
        <w:rPr>
          <w:rFonts w:cs="Angsana New"/>
          <w:sz w:val="28"/>
          <w:szCs w:val="28"/>
          <w:cs/>
          <w:lang w:val="en-US"/>
        </w:rPr>
        <w:t>มีเนื</w:t>
      </w:r>
      <w:r w:rsidR="007C71BA">
        <w:rPr>
          <w:rFonts w:cs="Angsana New" w:hint="cs"/>
          <w:sz w:val="28"/>
          <w:szCs w:val="28"/>
          <w:cs/>
          <w:lang w:val="en-US"/>
        </w:rPr>
        <w:t>้</w:t>
      </w:r>
      <w:r w:rsidRPr="00190F35">
        <w:rPr>
          <w:rFonts w:cs="Angsana New"/>
          <w:sz w:val="28"/>
          <w:szCs w:val="28"/>
          <w:cs/>
          <w:lang w:val="en-US"/>
        </w:rPr>
        <w:t>อความขัดแย้งกันหรือมีการตีความในสองภาษ</w:t>
      </w:r>
      <w:r w:rsidR="007C71BA">
        <w:rPr>
          <w:rFonts w:cs="Angsana New" w:hint="cs"/>
          <w:sz w:val="28"/>
          <w:szCs w:val="28"/>
          <w:cs/>
          <w:lang w:val="en-US"/>
        </w:rPr>
        <w:t>าที่</w:t>
      </w:r>
      <w:r w:rsidRPr="00190F35">
        <w:rPr>
          <w:rFonts w:cs="Angsana New"/>
          <w:sz w:val="28"/>
          <w:szCs w:val="28"/>
          <w:cs/>
          <w:lang w:val="en-US"/>
        </w:rPr>
        <w:t>แตกต่างกัน ให้ใช้งบการเงินรวมและงบการเงินเฉพาะกิจการตามกฎหมายฉบับภาษาไทย เป็นหลัก</w:t>
      </w:r>
    </w:p>
    <w:p w14:paraId="6DD55FC4" w14:textId="72271746" w:rsidR="00190F35" w:rsidRDefault="00190F35" w:rsidP="00190F35">
      <w:pPr>
        <w:spacing w:before="240" w:line="240" w:lineRule="auto"/>
        <w:ind w:left="1134" w:right="30" w:hanging="567"/>
        <w:jc w:val="thaiDistribute"/>
        <w:rPr>
          <w:rFonts w:cs="Angsana New"/>
          <w:spacing w:val="-4"/>
          <w:sz w:val="28"/>
          <w:szCs w:val="28"/>
          <w:cs/>
        </w:rPr>
        <w:sectPr w:rsidR="00190F35" w:rsidSect="00190F35">
          <w:headerReference w:type="default" r:id="rId8"/>
          <w:footerReference w:type="default" r:id="rId9"/>
          <w:pgSz w:w="11907" w:h="16840" w:code="9"/>
          <w:pgMar w:top="1440" w:right="1224" w:bottom="720" w:left="1440" w:header="864" w:footer="432" w:gutter="0"/>
          <w:pgNumType w:start="2"/>
          <w:cols w:space="720"/>
          <w:docGrid w:linePitch="408"/>
        </w:sectPr>
      </w:pPr>
    </w:p>
    <w:p w14:paraId="642B57D5" w14:textId="79460348" w:rsidR="00190F35" w:rsidRPr="009274AD" w:rsidRDefault="00190F35" w:rsidP="009274AD">
      <w:pPr>
        <w:spacing w:line="240" w:lineRule="auto"/>
        <w:ind w:left="1080" w:right="29" w:hanging="518"/>
        <w:jc w:val="thaiDistribute"/>
        <w:rPr>
          <w:rFonts w:cs="Angsana New"/>
          <w:spacing w:val="-4"/>
          <w:sz w:val="28"/>
          <w:szCs w:val="28"/>
          <w:lang w:val="en-US"/>
        </w:rPr>
      </w:pPr>
      <w:r w:rsidRPr="009274AD">
        <w:rPr>
          <w:rFonts w:cs="Angsana New"/>
          <w:spacing w:val="-4"/>
          <w:sz w:val="28"/>
          <w:szCs w:val="28"/>
          <w:lang w:val="en-US"/>
        </w:rPr>
        <w:lastRenderedPageBreak/>
        <w:t>2.</w:t>
      </w:r>
      <w:r w:rsidRPr="009274AD">
        <w:rPr>
          <w:rFonts w:cs="Angsana New" w:hint="cs"/>
          <w:spacing w:val="-4"/>
          <w:sz w:val="28"/>
          <w:szCs w:val="28"/>
          <w:cs/>
          <w:lang w:val="en-US"/>
        </w:rPr>
        <w:t>5</w:t>
      </w:r>
      <w:r w:rsidRPr="009274AD">
        <w:rPr>
          <w:rFonts w:cs="Angsana New"/>
          <w:spacing w:val="-4"/>
          <w:sz w:val="28"/>
          <w:szCs w:val="28"/>
          <w:lang w:val="en-US"/>
        </w:rPr>
        <w:tab/>
      </w:r>
      <w:r w:rsidRPr="009274AD">
        <w:rPr>
          <w:rFonts w:cs="Angsana New"/>
          <w:spacing w:val="-4"/>
          <w:sz w:val="28"/>
          <w:szCs w:val="28"/>
          <w:cs/>
          <w:lang w:val="en-US"/>
        </w:rPr>
        <w:t>มาตรฐานการรายงานทางการเงินที่มีผลต่อการรายงานและการเปิดเผยข้อมูลในงบการเงินสำหรับงวดบัญชีปัจจุบัน</w:t>
      </w:r>
    </w:p>
    <w:p w14:paraId="13AAB1FF" w14:textId="77777777" w:rsidR="009274AD" w:rsidRDefault="009274AD" w:rsidP="009274AD">
      <w:pPr>
        <w:spacing w:line="240" w:lineRule="auto"/>
        <w:ind w:left="1080" w:right="29" w:hanging="29"/>
        <w:jc w:val="thaiDistribute"/>
        <w:rPr>
          <w:rFonts w:cs="Angsana New"/>
          <w:spacing w:val="-2"/>
          <w:sz w:val="28"/>
          <w:szCs w:val="28"/>
        </w:rPr>
      </w:pPr>
      <w:r>
        <w:rPr>
          <w:rFonts w:cs="Angsana New" w:hint="cs"/>
          <w:color w:val="000000"/>
          <w:spacing w:val="-2"/>
          <w:sz w:val="28"/>
          <w:szCs w:val="28"/>
          <w:cs/>
        </w:rPr>
        <w:t xml:space="preserve">ในระหว่างปี กลุ่มบริษัทได้นำมาตรฐานการรายงานทางการเงินฉบับปรับปรุงที่ออกโดยสภาวิชาชีพบัญชี ซึ่งมีผลบังคับใช้สำหรับรอบระยะเวลาบัญชีที่เริ่มในหรือหลังวันที่ </w:t>
      </w:r>
      <w:r>
        <w:rPr>
          <w:rFonts w:cs="Angsana New"/>
          <w:color w:val="000000"/>
          <w:spacing w:val="-2"/>
          <w:sz w:val="28"/>
          <w:szCs w:val="28"/>
          <w:lang w:val="en-US"/>
        </w:rPr>
        <w:t>1</w:t>
      </w:r>
      <w:r>
        <w:rPr>
          <w:rFonts w:cs="Angsana New" w:hint="cs"/>
          <w:color w:val="000000"/>
          <w:spacing w:val="-2"/>
          <w:sz w:val="28"/>
          <w:szCs w:val="28"/>
          <w:cs/>
        </w:rPr>
        <w:t xml:space="preserve"> มกราคม </w:t>
      </w:r>
      <w:r>
        <w:rPr>
          <w:rFonts w:cs="Angsana New"/>
          <w:color w:val="000000"/>
          <w:spacing w:val="-2"/>
          <w:sz w:val="28"/>
          <w:szCs w:val="28"/>
          <w:lang w:val="en-US"/>
        </w:rPr>
        <w:t>2568</w:t>
      </w:r>
      <w:r>
        <w:rPr>
          <w:rFonts w:cs="Angsana New" w:hint="cs"/>
          <w:color w:val="000000"/>
          <w:spacing w:val="-2"/>
          <w:sz w:val="28"/>
          <w:szCs w:val="28"/>
          <w:cs/>
        </w:rPr>
        <w:t xml:space="preserve"> มาถือปฏิบัติ มาตรฐานการรายงาน</w:t>
      </w:r>
      <w:r w:rsidRPr="009274AD">
        <w:rPr>
          <w:rFonts w:cs="Angsana New" w:hint="cs"/>
          <w:color w:val="000000"/>
          <w:spacing w:val="-6"/>
          <w:sz w:val="28"/>
          <w:szCs w:val="28"/>
          <w:cs/>
        </w:rPr>
        <w:t>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</w:t>
      </w:r>
      <w:r>
        <w:rPr>
          <w:rFonts w:cs="Angsana New" w:hint="cs"/>
          <w:color w:val="000000"/>
          <w:spacing w:val="-2"/>
          <w:sz w:val="28"/>
          <w:szCs w:val="28"/>
          <w:cs/>
        </w:rPr>
        <w:t xml:space="preserve">ระหว่างประเทศ </w:t>
      </w:r>
      <w:r>
        <w:rPr>
          <w:rFonts w:cs="Angsana New" w:hint="cs"/>
          <w:spacing w:val="-2"/>
          <w:sz w:val="28"/>
          <w:szCs w:val="28"/>
          <w:cs/>
        </w:rPr>
        <w:t xml:space="preserve">โดยเป็นการปรับปรุงข้อกำหนดทางการบัญชี ได้แก่ </w:t>
      </w:r>
    </w:p>
    <w:p w14:paraId="7718F95B" w14:textId="7B0F7BDA" w:rsidR="00D853D3" w:rsidRPr="001D401C" w:rsidRDefault="00D853D3" w:rsidP="009274AD">
      <w:pPr>
        <w:spacing w:before="120" w:after="120" w:line="240" w:lineRule="auto"/>
        <w:ind w:left="1276" w:hanging="196"/>
        <w:jc w:val="thaiDistribute"/>
        <w:rPr>
          <w:rFonts w:cs="Angsana New"/>
          <w:spacing w:val="-2"/>
          <w:sz w:val="28"/>
          <w:szCs w:val="28"/>
          <w:cs/>
        </w:rPr>
      </w:pPr>
      <w:r w:rsidRPr="001D401C">
        <w:rPr>
          <w:rFonts w:cs="Angsana New"/>
          <w:spacing w:val="-2"/>
          <w:sz w:val="28"/>
          <w:szCs w:val="28"/>
          <w:cs/>
        </w:rPr>
        <w:t>-</w:t>
      </w:r>
      <w:r w:rsidRPr="001D401C">
        <w:rPr>
          <w:rFonts w:cs="Angsana New"/>
          <w:spacing w:val="-2"/>
          <w:sz w:val="28"/>
          <w:szCs w:val="28"/>
          <w:cs/>
        </w:rPr>
        <w:tab/>
        <w:t xml:space="preserve">มาตรฐานการบัญชี ฉบับที่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1</w:t>
      </w:r>
      <w:r w:rsidRPr="001D401C">
        <w:rPr>
          <w:rFonts w:cs="Angsana New"/>
          <w:spacing w:val="-2"/>
          <w:sz w:val="28"/>
          <w:szCs w:val="28"/>
          <w:cs/>
        </w:rPr>
        <w:t xml:space="preserve"> เรื่อง การนำเสนองบการเงิน แก้ไขเพิ่มเติมเรื่องการจัดประเภทหนี้สินเป็นรายการหมุนเวียนหรือไม่หมุนเวียน และเพิ่มข้อกำหนดเกี่ยวกับหนี้สินไม่หมุนเวียนที่ต้องดำรงสถานะ</w:t>
      </w:r>
    </w:p>
    <w:p w14:paraId="14230442" w14:textId="71B02964" w:rsidR="00D853D3" w:rsidRPr="001D401C" w:rsidRDefault="00D853D3" w:rsidP="009274AD">
      <w:pPr>
        <w:spacing w:before="120" w:after="120" w:line="240" w:lineRule="auto"/>
        <w:ind w:left="1276" w:hanging="196"/>
        <w:jc w:val="thaiDistribute"/>
        <w:rPr>
          <w:rFonts w:cs="Angsana New"/>
          <w:spacing w:val="-2"/>
          <w:sz w:val="28"/>
          <w:szCs w:val="28"/>
        </w:rPr>
      </w:pPr>
      <w:r w:rsidRPr="001D401C">
        <w:rPr>
          <w:rFonts w:cs="Angsana New"/>
          <w:spacing w:val="-2"/>
          <w:sz w:val="28"/>
          <w:szCs w:val="28"/>
          <w:cs/>
        </w:rPr>
        <w:t>-</w:t>
      </w:r>
      <w:r w:rsidRPr="001D401C">
        <w:rPr>
          <w:rFonts w:cs="Angsana New"/>
          <w:spacing w:val="-2"/>
          <w:sz w:val="28"/>
          <w:szCs w:val="28"/>
          <w:cs/>
        </w:rPr>
        <w:tab/>
        <w:t xml:space="preserve">มาตรฐานการบัญชี ฉบับที่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7</w:t>
      </w:r>
      <w:r w:rsidRPr="001D401C">
        <w:rPr>
          <w:rFonts w:cs="Angsana New"/>
          <w:spacing w:val="-2"/>
          <w:sz w:val="28"/>
          <w:szCs w:val="28"/>
          <w:cs/>
        </w:rPr>
        <w:t xml:space="preserve"> เรื่อง งบกระแสเงินสด และมาตรฐานการรายงานทางการเงิน ฉบับที่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7</w:t>
      </w:r>
      <w:r w:rsidRPr="001D401C">
        <w:rPr>
          <w:rFonts w:cs="Angsana New"/>
          <w:spacing w:val="-2"/>
          <w:sz w:val="28"/>
          <w:szCs w:val="28"/>
          <w:cs/>
        </w:rPr>
        <w:t xml:space="preserve"> เรื่อง การเปิดเผยข้อมูลเครื่องมือทางการเงิน กำหนดให้กิจการเปิดเผยข้อมูลเกี่ยวกับข้อตกลงจัดหาเงินทุนเพื่อจ่ายผู้ขาย และข้อมูลความเสี่ยงด้านสภาพคล่องที่เกี่ยวข้อง</w:t>
      </w:r>
    </w:p>
    <w:p w14:paraId="1E67168B" w14:textId="3946D13B" w:rsidR="00D853D3" w:rsidRPr="001D401C" w:rsidRDefault="00D853D3" w:rsidP="009274AD">
      <w:pPr>
        <w:spacing w:before="120" w:after="120" w:line="240" w:lineRule="auto"/>
        <w:ind w:left="1276" w:hanging="196"/>
        <w:jc w:val="thaiDistribute"/>
        <w:rPr>
          <w:rFonts w:cs="Angsana New"/>
          <w:spacing w:val="-2"/>
          <w:sz w:val="28"/>
          <w:szCs w:val="28"/>
        </w:rPr>
      </w:pPr>
      <w:r w:rsidRPr="001D401C">
        <w:rPr>
          <w:rFonts w:cs="Angsana New"/>
          <w:spacing w:val="-2"/>
          <w:sz w:val="28"/>
          <w:szCs w:val="28"/>
          <w:cs/>
        </w:rPr>
        <w:t>-</w:t>
      </w:r>
      <w:r w:rsidRPr="001D401C">
        <w:rPr>
          <w:rFonts w:cs="Angsana New"/>
          <w:spacing w:val="-2"/>
          <w:sz w:val="28"/>
          <w:szCs w:val="28"/>
          <w:cs/>
        </w:rPr>
        <w:tab/>
        <w:t xml:space="preserve">มาตรฐานการรายงานทางการเงิน ฉบับที่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16</w:t>
      </w:r>
      <w:r w:rsidRPr="001D401C">
        <w:rPr>
          <w:rFonts w:cs="Angsana New"/>
          <w:spacing w:val="-2"/>
          <w:sz w:val="28"/>
          <w:szCs w:val="28"/>
          <w:cs/>
        </w:rPr>
        <w:t xml:space="preserve"> เรื่อง สัญญาเช่า เพิ่มข้อกำหนดการวัดมูลค่าภายหลังสำหรับรายการการขายและเช่ากลับคืน</w:t>
      </w:r>
    </w:p>
    <w:p w14:paraId="587266C5" w14:textId="16326C59" w:rsidR="00D853D3" w:rsidRPr="001D401C" w:rsidRDefault="00D853D3" w:rsidP="009274AD">
      <w:pPr>
        <w:spacing w:before="120" w:after="240" w:line="240" w:lineRule="auto"/>
        <w:ind w:left="1080" w:firstLine="3"/>
        <w:jc w:val="thaiDistribute"/>
        <w:rPr>
          <w:rFonts w:cs="Angsana New"/>
          <w:color w:val="000000"/>
          <w:spacing w:val="-2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>ทั้งนี้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</w:t>
      </w:r>
      <w:r w:rsidRPr="001D401C">
        <w:rPr>
          <w:rFonts w:cs="Angsana New"/>
          <w:spacing w:val="-2"/>
          <w:sz w:val="28"/>
          <w:szCs w:val="28"/>
          <w:cs/>
        </w:rPr>
        <w:t>ของ</w:t>
      </w:r>
      <w:r w:rsidRPr="001D401C">
        <w:rPr>
          <w:rFonts w:cs="Angsana New"/>
          <w:color w:val="000000"/>
          <w:spacing w:val="-2"/>
          <w:sz w:val="28"/>
          <w:szCs w:val="28"/>
          <w:cs/>
        </w:rPr>
        <w:t>กลุ่มบริษัท</w:t>
      </w:r>
    </w:p>
    <w:p w14:paraId="519ED285" w14:textId="03A00B8C" w:rsidR="00D853D3" w:rsidRPr="001D401C" w:rsidRDefault="00C82F36" w:rsidP="00190F35">
      <w:pPr>
        <w:spacing w:before="120" w:after="240" w:line="240" w:lineRule="auto"/>
        <w:ind w:left="900" w:hanging="528"/>
        <w:jc w:val="thaiDistribute"/>
        <w:rPr>
          <w:rFonts w:cs="Angsana New"/>
          <w:spacing w:val="-2"/>
          <w:sz w:val="28"/>
          <w:szCs w:val="28"/>
        </w:rPr>
      </w:pPr>
      <w:r w:rsidRPr="00C82F36">
        <w:rPr>
          <w:rFonts w:cs="Angsana New"/>
          <w:spacing w:val="-2"/>
          <w:sz w:val="28"/>
          <w:szCs w:val="28"/>
          <w:lang w:val="en-US"/>
        </w:rPr>
        <w:t>2</w:t>
      </w:r>
      <w:r w:rsidR="00D853D3" w:rsidRPr="001D401C">
        <w:rPr>
          <w:rFonts w:cs="Angsana New"/>
          <w:spacing w:val="-2"/>
          <w:sz w:val="28"/>
          <w:szCs w:val="28"/>
        </w:rPr>
        <w:t>.</w:t>
      </w:r>
      <w:r w:rsidR="00190F35">
        <w:rPr>
          <w:rFonts w:cs="Angsana New" w:hint="cs"/>
          <w:spacing w:val="-2"/>
          <w:sz w:val="28"/>
          <w:szCs w:val="28"/>
          <w:cs/>
          <w:lang w:val="en-US"/>
        </w:rPr>
        <w:t>6</w:t>
      </w:r>
      <w:r w:rsidR="00D853D3" w:rsidRPr="001D401C">
        <w:rPr>
          <w:rFonts w:cs="Angsana New"/>
          <w:spacing w:val="-2"/>
          <w:sz w:val="28"/>
          <w:szCs w:val="28"/>
        </w:rPr>
        <w:tab/>
      </w:r>
      <w:r w:rsidR="00D853D3" w:rsidRPr="001D401C">
        <w:rPr>
          <w:rFonts w:cs="Angsana New"/>
          <w:spacing w:val="-2"/>
          <w:sz w:val="28"/>
          <w:szCs w:val="28"/>
          <w:cs/>
        </w:rPr>
        <w:t>มาตรฐานการรายงานทางการเงินซึ่งได้ประกาศในราชกิจจานุเบกษาแล้ว แต่ยังไม่มีผลบังคับใช้</w:t>
      </w:r>
    </w:p>
    <w:p w14:paraId="54FF0DF5" w14:textId="3BC44F3E" w:rsidR="00D853D3" w:rsidRPr="001D401C" w:rsidRDefault="00D853D3" w:rsidP="00190F35">
      <w:pPr>
        <w:spacing w:after="200" w:line="240" w:lineRule="auto"/>
        <w:ind w:left="900"/>
        <w:jc w:val="thaiDistribute"/>
        <w:rPr>
          <w:rFonts w:cs="Angsana New"/>
          <w:spacing w:val="-2"/>
          <w:sz w:val="28"/>
          <w:szCs w:val="28"/>
        </w:rPr>
      </w:pPr>
      <w:r w:rsidRPr="001D401C">
        <w:rPr>
          <w:rFonts w:cs="Angsana New"/>
          <w:spacing w:val="-2"/>
          <w:sz w:val="28"/>
          <w:szCs w:val="28"/>
          <w:cs/>
        </w:rPr>
        <w:t xml:space="preserve">มาตรฐานการรายงานทางการเงินฉบับที่มีการปรับปรุงได้ประกาศในราชกิจจานุเบกษาแล้ว โดยจะมีผลบังคับใช้สำหรับงบการเงินที่มีรอบระยะเวลาบัญชีที่เริ่ม ณ หรือหลังวันที่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1</w:t>
      </w:r>
      <w:r w:rsidRPr="001D401C">
        <w:rPr>
          <w:rFonts w:cs="Angsana New"/>
          <w:spacing w:val="-2"/>
          <w:sz w:val="28"/>
          <w:szCs w:val="28"/>
          <w:cs/>
        </w:rPr>
        <w:t xml:space="preserve"> มกราคม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2569</w:t>
      </w:r>
      <w:r w:rsidRPr="001D401C">
        <w:rPr>
          <w:rFonts w:cs="Angsana New"/>
          <w:spacing w:val="-2"/>
          <w:sz w:val="28"/>
          <w:szCs w:val="28"/>
          <w:cs/>
        </w:rPr>
        <w:t xml:space="preserve"> เป็นต้นไป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  <w:r w:rsidRPr="001D401C">
        <w:rPr>
          <w:rFonts w:cs="Angsana New"/>
          <w:spacing w:val="-2"/>
          <w:sz w:val="28"/>
          <w:szCs w:val="28"/>
          <w:cs/>
        </w:rPr>
        <w:t>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ดังนี้</w:t>
      </w:r>
    </w:p>
    <w:p w14:paraId="57C76172" w14:textId="189365F9" w:rsidR="00D853D3" w:rsidRPr="001D401C" w:rsidRDefault="00D853D3" w:rsidP="00190F35">
      <w:pPr>
        <w:spacing w:before="120"/>
        <w:ind w:left="900"/>
        <w:jc w:val="thaiDistribute"/>
        <w:rPr>
          <w:rFonts w:cs="Angsana New"/>
          <w:b/>
          <w:bCs/>
          <w:spacing w:val="-2"/>
          <w:sz w:val="28"/>
          <w:szCs w:val="28"/>
        </w:rPr>
      </w:pPr>
      <w:r w:rsidRPr="001D401C">
        <w:rPr>
          <w:rFonts w:cs="Angsana New"/>
          <w:b/>
          <w:bCs/>
          <w:spacing w:val="-2"/>
          <w:sz w:val="28"/>
          <w:szCs w:val="28"/>
          <w:cs/>
        </w:rPr>
        <w:t xml:space="preserve">การแก้ไขมาตรฐานการบัญชี ฉบับที่ </w:t>
      </w:r>
      <w:r w:rsidR="00C82F36" w:rsidRPr="00C82F36">
        <w:rPr>
          <w:rFonts w:cs="Angsana New"/>
          <w:b/>
          <w:bCs/>
          <w:spacing w:val="-2"/>
          <w:sz w:val="28"/>
          <w:szCs w:val="28"/>
          <w:lang w:val="en-US"/>
        </w:rPr>
        <w:t>21</w:t>
      </w:r>
      <w:r w:rsidRPr="001D401C">
        <w:rPr>
          <w:rFonts w:cs="Angsana New"/>
          <w:b/>
          <w:bCs/>
          <w:spacing w:val="-2"/>
          <w:sz w:val="28"/>
          <w:szCs w:val="28"/>
          <w:cs/>
        </w:rPr>
        <w:t xml:space="preserve"> เรื่อง ผลกระทบจากการเปลี่ยนแปลงของอัตราแลกเปลี่ยนเงินตราต่างประเทศ </w:t>
      </w:r>
      <w:r w:rsidRPr="001D401C">
        <w:rPr>
          <w:rFonts w:cs="Angsana New"/>
          <w:b/>
          <w:bCs/>
          <w:spacing w:val="-2"/>
          <w:sz w:val="28"/>
          <w:szCs w:val="28"/>
        </w:rPr>
        <w:t xml:space="preserve">- </w:t>
      </w:r>
      <w:r w:rsidRPr="001D401C">
        <w:rPr>
          <w:rFonts w:cs="Angsana New"/>
          <w:b/>
          <w:bCs/>
          <w:spacing w:val="-2"/>
          <w:sz w:val="28"/>
          <w:szCs w:val="28"/>
          <w:cs/>
        </w:rPr>
        <w:t>การขาดความสามารถแลกเปลี่ยน</w:t>
      </w:r>
    </w:p>
    <w:p w14:paraId="62F68FAF" w14:textId="048EC384" w:rsidR="00D853D3" w:rsidRPr="001D401C" w:rsidRDefault="00D853D3" w:rsidP="00190F35">
      <w:pPr>
        <w:spacing w:before="120"/>
        <w:ind w:left="900"/>
        <w:jc w:val="thaiDistribute"/>
        <w:rPr>
          <w:rFonts w:cs="Angsana New"/>
          <w:spacing w:val="-2"/>
          <w:sz w:val="28"/>
          <w:szCs w:val="28"/>
          <w:lang w:val="en-US"/>
        </w:rPr>
      </w:pPr>
      <w:r w:rsidRPr="001D401C">
        <w:rPr>
          <w:rFonts w:cs="Angsana New"/>
          <w:spacing w:val="-2"/>
          <w:sz w:val="28"/>
          <w:szCs w:val="28"/>
          <w:cs/>
        </w:rPr>
        <w:t xml:space="preserve">การแก้ไขนี้เพื่อกำหนดให้กิจการปฏิบัติตามแนวทางที่สอดคล้องกันในการประเมินว่าสกุลเงินหนึ่งสามารถแลกเปลี่ยนไปเป็นสกุลเงินอื่นได้หรือไม่ โดยระบุถึงวิธีในการประเมินว่าสกุลเงินหนึ่งสามารถแลกเปลี่ยนได้หรือไม่ และวิธีการกำหนดอัตราแลกเปลี่ยนในกรณีที่ขาดความสามารถแลกเปลี่ยน การแก้ไขนี้มีผลบังคับใช้สำหรับรอบระยะเวลารายงานประจำปีที่เริ่ม ณ หรือหลังวันที่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1</w:t>
      </w:r>
      <w:r w:rsidRPr="001D401C">
        <w:rPr>
          <w:rFonts w:cs="Angsana New"/>
          <w:spacing w:val="-2"/>
          <w:sz w:val="28"/>
          <w:szCs w:val="28"/>
          <w:cs/>
        </w:rPr>
        <w:t xml:space="preserve"> มกราคม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2569</w:t>
      </w:r>
      <w:r w:rsidRPr="001D401C">
        <w:rPr>
          <w:rFonts w:cs="Angsana New"/>
          <w:spacing w:val="-2"/>
          <w:sz w:val="28"/>
          <w:szCs w:val="28"/>
        </w:rPr>
        <w:t xml:space="preserve"> </w:t>
      </w:r>
      <w:r w:rsidRPr="001D401C">
        <w:rPr>
          <w:rFonts w:cs="Angsana New"/>
          <w:spacing w:val="-2"/>
          <w:sz w:val="28"/>
          <w:szCs w:val="28"/>
          <w:cs/>
        </w:rPr>
        <w:t>เป็นต้นไป ทั้งนี้ อนุญาตให้กิจการถือปฏิบัติได้ก่อนวันบังคับใช้ โดยการถือปฏิบัติกรณีการขาดความสามารถแลกเปลี่ยนนี้ กิจการต้องไม่ปรับ</w:t>
      </w:r>
      <w:r w:rsidRPr="001D401C">
        <w:rPr>
          <w:rFonts w:cs="Angsana New"/>
          <w:spacing w:val="-4"/>
          <w:sz w:val="28"/>
          <w:szCs w:val="28"/>
          <w:cs/>
        </w:rPr>
        <w:t xml:space="preserve">ย้อนหลังข้อมูลเปรียบเทียบ แต่ให้ปฏิบัติตามข้อกำหนดการเปลี่ยนผ่านที่กำหนดไว้ในมาตรฐานการบัญชี ฉบับที่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21</w:t>
      </w:r>
    </w:p>
    <w:p w14:paraId="4AB11CB1" w14:textId="33F1A883" w:rsidR="00D853D3" w:rsidRPr="001D401C" w:rsidRDefault="00D853D3" w:rsidP="00190F35">
      <w:pPr>
        <w:spacing w:before="120"/>
        <w:ind w:left="900"/>
        <w:jc w:val="thaiDistribute"/>
        <w:rPr>
          <w:rFonts w:cs="Angsana New"/>
          <w:spacing w:val="-2"/>
          <w:sz w:val="28"/>
          <w:szCs w:val="28"/>
        </w:rPr>
      </w:pPr>
      <w:r w:rsidRPr="001D401C">
        <w:rPr>
          <w:rFonts w:cs="Angsana New"/>
          <w:color w:val="000000"/>
          <w:spacing w:val="-2"/>
          <w:sz w:val="28"/>
          <w:szCs w:val="28"/>
          <w:cs/>
        </w:rPr>
        <w:t>ผู้บริหารของกลุ่มบริษัทจะนำมาตรฐานการรายงานทางการเงินที่เกี่ยวข้องมาเริ่มถือปฏิบัติกับงบการเงินของกลุ่มบริษัทเมื่อมาตรฐานการรายงานทางการเงินดังกล่าวมีผลบังคับใช้ โดยผู้บริหารของกลุ่มบริษัทได้ประเมินผลกระทบของมาตรฐานการรายงานทางการเงินดังกล่าว และเห็นว่าการนำมาตรฐานการรายงานทางการเงินดังกล่าวมาถือปฏิบัติไม่มีผลกระทบอย่างเป็นสาระสำคัญต่องบการเงิน</w:t>
      </w:r>
      <w:r w:rsidRPr="001D401C">
        <w:rPr>
          <w:rFonts w:cs="Angsana New"/>
          <w:spacing w:val="-2"/>
          <w:sz w:val="28"/>
          <w:szCs w:val="28"/>
          <w:cs/>
        </w:rPr>
        <w:t>ของ</w:t>
      </w:r>
      <w:r w:rsidRPr="001D401C">
        <w:rPr>
          <w:rFonts w:cs="Angsana New"/>
          <w:color w:val="000000"/>
          <w:spacing w:val="-2"/>
          <w:sz w:val="28"/>
          <w:szCs w:val="28"/>
          <w:cs/>
        </w:rPr>
        <w:t xml:space="preserve"> กลุ่มบริษัท</w:t>
      </w:r>
      <w:r w:rsidRPr="001D401C">
        <w:rPr>
          <w:rFonts w:cs="Angsana New"/>
          <w:spacing w:val="-2"/>
          <w:sz w:val="28"/>
          <w:szCs w:val="28"/>
          <w:cs/>
        </w:rPr>
        <w:t>ในงวดที่จะเริ่มถือปฏิบัติ</w:t>
      </w:r>
    </w:p>
    <w:p w14:paraId="78B77A92" w14:textId="77777777" w:rsidR="001D401C" w:rsidRDefault="001D401C">
      <w:pPr>
        <w:spacing w:line="240" w:lineRule="auto"/>
        <w:rPr>
          <w:rFonts w:cs="Angsana New"/>
          <w:b/>
          <w:bCs/>
          <w:spacing w:val="-6"/>
          <w:sz w:val="28"/>
          <w:szCs w:val="28"/>
          <w:lang w:val="en-US"/>
        </w:rPr>
      </w:pPr>
      <w:r>
        <w:rPr>
          <w:b/>
          <w:bCs/>
          <w:i/>
          <w:iCs/>
          <w:spacing w:val="-6"/>
          <w:sz w:val="28"/>
          <w:szCs w:val="28"/>
          <w:lang w:val="en-US"/>
        </w:rPr>
        <w:br w:type="page"/>
      </w:r>
    </w:p>
    <w:p w14:paraId="33905508" w14:textId="1C189774" w:rsidR="00937398" w:rsidRPr="001D401C" w:rsidRDefault="00C82F36" w:rsidP="00155B63">
      <w:pPr>
        <w:pStyle w:val="Header"/>
        <w:spacing w:before="360" w:line="240" w:lineRule="auto"/>
        <w:ind w:left="547" w:right="43" w:hanging="547"/>
        <w:jc w:val="left"/>
        <w:rPr>
          <w:b/>
          <w:bCs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spacing w:val="-6"/>
          <w:sz w:val="28"/>
          <w:szCs w:val="28"/>
          <w:lang w:val="en-US"/>
        </w:rPr>
        <w:lastRenderedPageBreak/>
        <w:t>3</w:t>
      </w:r>
      <w:r w:rsidR="00282A3F" w:rsidRPr="001D401C">
        <w:rPr>
          <w:b/>
          <w:bCs/>
          <w:i w:val="0"/>
          <w:iCs w:val="0"/>
          <w:spacing w:val="-6"/>
          <w:sz w:val="28"/>
          <w:szCs w:val="28"/>
          <w:cs/>
        </w:rPr>
        <w:t>.</w:t>
      </w:r>
      <w:r w:rsidR="00282A3F" w:rsidRPr="001D401C">
        <w:rPr>
          <w:b/>
          <w:bCs/>
          <w:i w:val="0"/>
          <w:iCs w:val="0"/>
          <w:spacing w:val="-6"/>
          <w:sz w:val="28"/>
          <w:szCs w:val="28"/>
          <w:cs/>
        </w:rPr>
        <w:tab/>
      </w:r>
      <w:r w:rsidR="003E3BEA" w:rsidRPr="001D401C">
        <w:rPr>
          <w:b/>
          <w:bCs/>
          <w:i w:val="0"/>
          <w:iCs w:val="0"/>
          <w:sz w:val="28"/>
          <w:szCs w:val="28"/>
          <w:cs/>
        </w:rPr>
        <w:t>นโยบาย</w:t>
      </w:r>
      <w:r w:rsidR="00937398" w:rsidRPr="001D401C">
        <w:rPr>
          <w:b/>
          <w:bCs/>
          <w:i w:val="0"/>
          <w:iCs w:val="0"/>
          <w:sz w:val="28"/>
          <w:szCs w:val="28"/>
          <w:cs/>
          <w:lang w:val="en-US"/>
        </w:rPr>
        <w:t>การบัญชีที่มีสาระสำคัญ</w:t>
      </w:r>
      <w:r w:rsidR="00937398" w:rsidRPr="001D401C">
        <w:rPr>
          <w:b/>
          <w:bCs/>
          <w:sz w:val="28"/>
          <w:szCs w:val="28"/>
          <w:lang w:val="en-US"/>
        </w:rPr>
        <w:t xml:space="preserve"> </w:t>
      </w:r>
    </w:p>
    <w:p w14:paraId="5D110B38" w14:textId="77777777" w:rsidR="00F2197D" w:rsidRPr="001D401C" w:rsidRDefault="00F2197D" w:rsidP="00424C19">
      <w:pPr>
        <w:tabs>
          <w:tab w:val="left" w:pos="-3261"/>
          <w:tab w:val="left" w:pos="567"/>
        </w:tabs>
        <w:spacing w:after="120" w:line="240" w:lineRule="auto"/>
        <w:ind w:left="544" w:right="45"/>
        <w:jc w:val="thaiDistribute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cs/>
        </w:rPr>
        <w:t>งบการเงินนี้ได้จัดทำขึ้นโดยใช้เกณฑ์ราคาทุนเดิมในการวัดมูลค่าขององค์ประกอบของงบการเงิน ยกเว้นตามที่ได้เปิดเผยในนโยบายการบัญชีที่มีสาระสำคัญดังต่อไปนี้</w:t>
      </w:r>
    </w:p>
    <w:p w14:paraId="71E851C9" w14:textId="4D05030B" w:rsidR="00F2197D" w:rsidRPr="001D401C" w:rsidRDefault="00C82F36" w:rsidP="00F2197D">
      <w:pPr>
        <w:pStyle w:val="Heading1"/>
        <w:spacing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3</w:t>
      </w:r>
      <w:r w:rsidR="00F2197D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1</w:t>
      </w:r>
      <w:r w:rsidR="00F2197D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ab/>
      </w:r>
      <w:r w:rsidR="00F2197D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เกณฑ์ในการจัดทำงบการเงินรวม</w:t>
      </w:r>
    </w:p>
    <w:p w14:paraId="7896822E" w14:textId="77777777" w:rsidR="00F2197D" w:rsidRPr="001D401C" w:rsidRDefault="00F2197D" w:rsidP="004537CB">
      <w:pPr>
        <w:tabs>
          <w:tab w:val="left" w:pos="-3261"/>
        </w:tabs>
        <w:spacing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งบการเงินรวมประกอบด้วยงบการเงินของบริษัทและบริษัทย่อย และส่วนได้เสียของกลุ่มบริษัทในบริษัทร่วม</w:t>
      </w:r>
    </w:p>
    <w:p w14:paraId="58F1F6EB" w14:textId="77777777" w:rsidR="000638DE" w:rsidRPr="001D401C" w:rsidRDefault="000638DE" w:rsidP="004537CB">
      <w:pPr>
        <w:pStyle w:val="BodyText2"/>
        <w:spacing w:before="240" w:line="240" w:lineRule="auto"/>
        <w:ind w:left="1080" w:right="43"/>
        <w:jc w:val="thaiDistribute"/>
        <w:rPr>
          <w:i/>
          <w:iCs/>
          <w:color w:val="000000"/>
          <w:spacing w:val="-8"/>
          <w:cs/>
        </w:rPr>
      </w:pPr>
      <w:r w:rsidRPr="001D401C">
        <w:rPr>
          <w:i/>
          <w:iCs/>
          <w:color w:val="000000"/>
          <w:spacing w:val="-8"/>
          <w:cs/>
        </w:rPr>
        <w:t>การรวมธุรกิจ</w:t>
      </w:r>
      <w:r w:rsidRPr="001D401C">
        <w:rPr>
          <w:i/>
          <w:iCs/>
          <w:color w:val="000000"/>
          <w:spacing w:val="-8"/>
        </w:rPr>
        <w:t xml:space="preserve"> </w:t>
      </w:r>
    </w:p>
    <w:p w14:paraId="559A88AF" w14:textId="77777777" w:rsidR="000638DE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กลุ่มบริษัทบันทึกบัญชีสำหรับการรวมธุรกิจตามวิธีซื้อ ยกเว้นในกรณีที่เป็นการรวมธุรกิจภายใต้การควบคุมเดียวกัน</w:t>
      </w:r>
    </w:p>
    <w:p w14:paraId="247A9052" w14:textId="7F716169" w:rsidR="000638DE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กลุ่มบริษัทมีอำนาจการควบคุมเมื่อกลุ่มบริษัท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(</w:t>
      </w:r>
      <w:r w:rsidR="00C82F36" w:rsidRPr="00C82F36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>1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)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 xml:space="preserve">มีอำนาจเหนือผู้ได้รับการลงทุน 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>(</w:t>
      </w:r>
      <w:r w:rsidR="00C82F36" w:rsidRPr="00C82F36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>2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)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มีโอกาสเปิดรับหรือมีสิทธิในผลตอบแทนผันแปรจากการเกี่ยวข้องกับผู้ได้รับการลงทุน และ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(</w:t>
      </w:r>
      <w:r w:rsidR="00C82F36" w:rsidRPr="00C82F36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>3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)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มีความสามารถในการใช้อำนาจเหนือผู้ได้รับการลงทุนทำให้เกิดผลกระทบต่อจำนวนเงินผลตอบแทนของผู้ลงทุน</w:t>
      </w:r>
    </w:p>
    <w:p w14:paraId="26F3E40D" w14:textId="142B25CC" w:rsidR="00D00E5F" w:rsidRPr="001D401C" w:rsidRDefault="000638DE" w:rsidP="001B0A23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เมื่อมีข้อเท็จจริงหรือสถานการณ์บ่งชี้ว่า อำนาจการควบคุมข้อใดข้อหนึ่งข้างต้นเปลี่ยนแปลงไป กลุ่มบริษัทจะทำการพิจารณาอำนาจการควบคุมกิจการที่ถูกควบคุมใหม่</w:t>
      </w:r>
    </w:p>
    <w:p w14:paraId="66849534" w14:textId="77777777" w:rsidR="00937398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ค่าความนิยม ถูกวัดมูลค่า ณ วันที่ซื้อ โดยวัดจากมูลค่ายุติธรรมของสิ่งตอบแทนที่โอนให้ซึ่งรวมถึงการรับรู้จำนวนส่วนได้เสียที่ไม่มีอำนาจควบคุมในผู้ถูกซื้อ หักด้วยมูลค่าสุทธิ (มูลค่ายุติธรรม) ของสินทรัพย์ที่ระบุได้ที่ได้มาและหนี้สินที่รับมาซึ่งวัดมูลค่า ณ วันที่ซื้อ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แต่หากมูลค่าสุทธิ (มูลค่ายุติธรรม) ของสินทรัพย์ที่ระบุได้ที่ได้มาและหนี้สินที่รับมาสูงกว่ามูลค่ายุติธรรมของสิ่งตอบแทนที่โอนให้ กลุ่มบริษัทจะรับรู้ส่วนที่สูงกว่าเป็นกำไรในงบกำไรขาดทุนเบ็ดเสร็จ</w:t>
      </w:r>
    </w:p>
    <w:p w14:paraId="4A320445" w14:textId="6466BB08" w:rsidR="003A06EA" w:rsidRPr="001D401C" w:rsidRDefault="000638DE" w:rsidP="004537CB">
      <w:pPr>
        <w:tabs>
          <w:tab w:val="left" w:pos="-3261"/>
        </w:tabs>
        <w:spacing w:before="240" w:after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สิ่งตอบแทนที่โอนให้ ต้องวัดด้วยมูลค่ายุติธรรมของสินทรัพย์ที่โอนไป หนี้สินที่กลุ่มบริษัทก่อขึ้นเพื่อจ่ายชำระให้แก่เจ้าของเดิม และส่วนได้เสียในส่วนของเจ้าของที่ออกโดยกลุ่มบริษัท ทั้งนี้สิ่งตอบแทนที่โอนให้ยังรวมถึงมูลค่ายุติธรรมของหนี้สินที่อาจเกิดขึ้นและมูลค่าของโครงการจ่ายโดยใช้หุ้นเป็นเกณฑ์ที่ออกแทนโครงการของผู้ถูกซื้อเมื่อรวมธุรกิจ หากการรวมธุรกิจมีผลให้สิ้นสุดความสัมพันธ์ของโครงการเดิมระหว่างกลุ่มบริษัท และผู้ถูกซื้อ ให้ใช้ราคาที่ต่ำกว่าระหว่าง มูลค่าจาก</w:t>
      </w:r>
      <w:r w:rsidRPr="001D401C">
        <w:rPr>
          <w:rFonts w:eastAsia="MS Mincho" w:cs="Angsana New"/>
          <w:color w:val="000000"/>
          <w:spacing w:val="-12"/>
          <w:sz w:val="28"/>
          <w:szCs w:val="28"/>
          <w:cs/>
          <w:lang w:val="en-US" w:eastAsia="ja-JP"/>
        </w:rPr>
        <w:t>การยกเลิกสัญญาตามที่ระบุในสัญญา และมูลค่าองค์ประกอบนอกตลาดไปหักจากสิ่งตอบแทนที่โอนให้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 xml:space="preserve"> และรับรู้เป็นค่าใช้จ่ายอื่น</w:t>
      </w:r>
    </w:p>
    <w:p w14:paraId="7B856E2F" w14:textId="3DC1ADB6" w:rsidR="000638DE" w:rsidRPr="001D401C" w:rsidRDefault="000638DE" w:rsidP="004537CB">
      <w:pPr>
        <w:tabs>
          <w:tab w:val="left" w:pos="-3261"/>
        </w:tabs>
        <w:spacing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หนี้สินที่อาจเกิดขึ้นของบริษัทที่ถูกซื้อที่รับมาจากการรวมธุรกิจ รับรู้เป็นหนี้สินหากมีภาระผูกพันในปัจจุบันซึ่งเกิดขึ้นจากเหตุการณ์ในอดีต และสามารถวัดมูลค่ายุติธรรมได้อย่างน่าเชื่อถือ</w:t>
      </w:r>
    </w:p>
    <w:p w14:paraId="48E0F909" w14:textId="77777777" w:rsidR="000638DE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กลุ่มบริษัทวัดมูลค่าส่วนได้เสียที่ไม่มีอำนาจควบคุมตามอัตราส่วนได้เสียในสินทรัพย์สุทธิที่ได้มาจากผู้ถูกซื้อหรือวัดด้วยมูลค่ายุติธรรม</w:t>
      </w:r>
    </w:p>
    <w:p w14:paraId="79BEA0C3" w14:textId="2F481E68" w:rsidR="000638DE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ต้นทุนที่เกี่ยวข้องกับการซื้อของกลุ่มบริษัทที่เกิดขึ้นซึ่งเป็นผลมาจากการรวมธุรกิจ เช่น</w:t>
      </w:r>
      <w:r w:rsidR="00D853D3"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ค่าที่ปรึกษากฎหมาย ค่าธรรมเนียมวิชาชีพและค่าที่ปรึกษาอื่น ๆ ถือเป็นค่าใช้จ่ายเมื่อเกิดขึ้น</w:t>
      </w:r>
    </w:p>
    <w:p w14:paraId="0C552464" w14:textId="77777777" w:rsidR="001D401C" w:rsidRDefault="001D401C">
      <w:pPr>
        <w:spacing w:line="240" w:lineRule="auto"/>
        <w:rPr>
          <w:rFonts w:eastAsia="MS Mincho" w:cs="Angsana New"/>
          <w:color w:val="000000"/>
          <w:spacing w:val="-4"/>
          <w:sz w:val="28"/>
          <w:szCs w:val="28"/>
          <w:cs/>
          <w:lang w:val="en-US" w:eastAsia="ja-JP"/>
        </w:rPr>
      </w:pPr>
      <w:r>
        <w:rPr>
          <w:rFonts w:eastAsia="MS Mincho" w:cs="Angsana New"/>
          <w:color w:val="000000"/>
          <w:spacing w:val="-4"/>
          <w:sz w:val="28"/>
          <w:szCs w:val="28"/>
          <w:cs/>
          <w:lang w:val="en-US" w:eastAsia="ja-JP"/>
        </w:rPr>
        <w:br w:type="page"/>
      </w:r>
    </w:p>
    <w:p w14:paraId="212A5885" w14:textId="5B955E72" w:rsidR="000638DE" w:rsidRPr="001D401C" w:rsidRDefault="000638DE" w:rsidP="004537CB">
      <w:pPr>
        <w:tabs>
          <w:tab w:val="left" w:pos="-3261"/>
        </w:tabs>
        <w:spacing w:before="240" w:line="240" w:lineRule="auto"/>
        <w:ind w:left="1080" w:right="43"/>
        <w:jc w:val="thaiDistribute"/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</w:pPr>
      <w:r w:rsidRPr="001D401C">
        <w:rPr>
          <w:rFonts w:eastAsia="MS Mincho" w:cs="Angsana New"/>
          <w:color w:val="000000"/>
          <w:spacing w:val="-4"/>
          <w:sz w:val="28"/>
          <w:szCs w:val="28"/>
          <w:cs/>
          <w:lang w:val="en-US" w:eastAsia="ja-JP"/>
        </w:rPr>
        <w:lastRenderedPageBreak/>
        <w:t>การรวมธุรกิจซึ่งเกิดจากการโอนส่วนได้เสียในกิจการภายใต้การควบคุมของผู้ถือหุ้นซึ่งควบคุมกลุ่มบริษัท ถือเป็น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การเข้าครอบครองเสมือนว่าได้เกิดขึ้นตั้งแต่วันต้นงวดของปีเปรียบเทียบก่อนหน้าสุดหรือ ณ วันที่มีการรวมธุรกิจภายใต้การควบคุมเดียวกัน เพื่อปรับปรุงข้อมูลเปรียบเทียบ สินทรัพย์และหนี้สินที่ได้มาจะถูกรับรู้ด้วยมูลค่าตามบัญชีก่อนการจัดทำงบการเงินรวมภายใต้การควบคุมของผู้ถือหุ้นที่กลุ่มบริษัทมีส่วนควบคุม ส่วนต่างจากการรวมธุรกิจภายใต้การควบคุมเดียวกัน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ซึ่งเป็นส่วนเกินระหว่างต้นทุนการรวมธุรกิจกับมูลค่าตามบัญชีสินทรัพย์ที่ระบุได้สุทธิ</w:t>
      </w:r>
      <w:r w:rsidRPr="001D401C">
        <w:rPr>
          <w:rFonts w:eastAsia="MS Mincho" w:cs="Angsana New"/>
          <w:color w:val="000000"/>
          <w:spacing w:val="-8"/>
          <w:sz w:val="28"/>
          <w:szCs w:val="28"/>
          <w:lang w:val="en-US" w:eastAsia="ja-JP"/>
        </w:rPr>
        <w:t xml:space="preserve"> </w:t>
      </w:r>
      <w:r w:rsidRPr="001D401C">
        <w:rPr>
          <w:rFonts w:eastAsia="MS Mincho" w:cs="Angsana New"/>
          <w:color w:val="000000"/>
          <w:spacing w:val="-8"/>
          <w:sz w:val="28"/>
          <w:szCs w:val="28"/>
          <w:cs/>
          <w:lang w:val="en-US" w:eastAsia="ja-JP"/>
        </w:rPr>
        <w:t>ณ วันที่รวมธุรกิจให้บันทึกไว้เป็นรายการต่างหากในส่วนของผู้ถือหุ้นจนกว่าจะมีการจำหน่ายเงินลงทุนออกไป</w:t>
      </w:r>
    </w:p>
    <w:p w14:paraId="7092AD92" w14:textId="75809C5D" w:rsidR="000638DE" w:rsidRPr="001D401C" w:rsidRDefault="000638DE" w:rsidP="004537CB">
      <w:pPr>
        <w:pStyle w:val="BodyText2"/>
        <w:spacing w:before="240" w:line="240" w:lineRule="auto"/>
        <w:ind w:left="1080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การตัดรายการในงบการเงินรวม</w:t>
      </w:r>
    </w:p>
    <w:p w14:paraId="4619B047" w14:textId="53DBBBD2" w:rsidR="000638DE" w:rsidRPr="001D401C" w:rsidRDefault="000638DE" w:rsidP="004537CB">
      <w:pPr>
        <w:spacing w:before="240" w:line="240" w:lineRule="auto"/>
        <w:ind w:left="1080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ยอดคงเหลือและรายการบัญชีระหว่างกิจการในกลุ่มที่มีสาระสำคัญได้ถูกตัดรายการในการจัดทำงบการเงินรวมนี้แล้ว งบการเงินรวมสำหรับปีสิ้นสุดวันที่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2568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ได้จัดทำขึ้นโดยใช้งบการเงินของบริษัทย่อย </w:t>
      </w:r>
      <w:r w:rsidR="00F2197D" w:rsidRPr="001D401C">
        <w:rPr>
          <w:rFonts w:cs="Angsana New"/>
          <w:color w:val="000000"/>
          <w:spacing w:val="-8"/>
          <w:sz w:val="28"/>
          <w:szCs w:val="28"/>
          <w:cs/>
        </w:rPr>
        <w:t>และ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บริษัทร่วมสำหรับปีสิ้นสุดวันเดียวกัน</w:t>
      </w:r>
    </w:p>
    <w:p w14:paraId="75F5772C" w14:textId="5E512B03" w:rsidR="003E3BEA" w:rsidRPr="001D401C" w:rsidRDefault="00C82F36" w:rsidP="00155B63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3</w:t>
      </w:r>
      <w:r w:rsidR="006E3F74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2</w:t>
      </w:r>
      <w:r w:rsidR="006E3F74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เงินสดและรายการเทียบเท่าเงินสด</w:t>
      </w:r>
    </w:p>
    <w:p w14:paraId="382A896D" w14:textId="77777777" w:rsidR="00937398" w:rsidRPr="001D401C" w:rsidRDefault="003E3BEA" w:rsidP="00155B63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เงินสดและรายการเทียบเท่าเงินสดประกอบด้วย ยอดเงินสด ยอดเงินฝากธนาคาร</w:t>
      </w:r>
      <w:r w:rsidR="008A7EED" w:rsidRPr="001D401C">
        <w:rPr>
          <w:rFonts w:cs="Angsana New"/>
          <w:color w:val="000000"/>
          <w:spacing w:val="-6"/>
          <w:sz w:val="28"/>
          <w:szCs w:val="28"/>
          <w:cs/>
        </w:rPr>
        <w:t>ทุกประเภทที่ถึงกำหนดจ่ายในระยะเวลาสามเดือนหรือน้อยกว่า</w:t>
      </w:r>
      <w:r w:rsidR="00C91039"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และเงินลงทุนระยะสั้นที่มีสภาพคล่องสูง</w:t>
      </w:r>
      <w:r w:rsidR="005B40EC"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="00B929DC" w:rsidRPr="001D401C">
        <w:rPr>
          <w:rFonts w:cs="Angsana New"/>
          <w:color w:val="000000"/>
          <w:spacing w:val="-6"/>
          <w:sz w:val="28"/>
          <w:szCs w:val="28"/>
          <w:cs/>
        </w:rPr>
        <w:t>โดยไม่รวมเงินฝากธนาคารที่มีภาระผูกพัน</w:t>
      </w:r>
    </w:p>
    <w:p w14:paraId="797FE85F" w14:textId="20CAAB45" w:rsidR="003E3BEA" w:rsidRPr="001D401C" w:rsidRDefault="00C82F36" w:rsidP="00155B63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3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3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ลูกหนี้การค้าและลูกหนี้อื่น</w:t>
      </w:r>
    </w:p>
    <w:p w14:paraId="273D654B" w14:textId="1C09AB3E" w:rsidR="00155B63" w:rsidRPr="001D401C" w:rsidRDefault="00744C0F" w:rsidP="00155B63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ลูกหนี้การค้า ลูกหนี้อื่น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แสดงในราคาตามใบแจ้งหนี้หักค่าเผื่อผลขาดทุนด้านเครดิตที่คาดว่าจะเกิดขึ้น</w:t>
      </w:r>
      <w:r w:rsidR="009B047A"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="009B047A" w:rsidRPr="001D401C">
        <w:rPr>
          <w:rFonts w:cs="Angsana New"/>
          <w:color w:val="000000"/>
          <w:spacing w:val="-6"/>
          <w:sz w:val="28"/>
          <w:szCs w:val="28"/>
          <w:cs/>
        </w:rPr>
        <w:t xml:space="preserve">(ดูหมายเหตุข้อ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3</w:t>
      </w:r>
      <w:r w:rsidR="00A4315A" w:rsidRPr="001D401C">
        <w:rPr>
          <w:rFonts w:cs="Angsana New"/>
          <w:color w:val="000000"/>
          <w:spacing w:val="-6"/>
          <w:sz w:val="28"/>
          <w:szCs w:val="28"/>
          <w:lang w:val="en-US"/>
        </w:rPr>
        <w:t>.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5</w:t>
      </w:r>
      <w:r w:rsidR="009B047A" w:rsidRPr="001D401C">
        <w:rPr>
          <w:rFonts w:cs="Angsana New"/>
          <w:color w:val="000000"/>
          <w:spacing w:val="-6"/>
          <w:sz w:val="28"/>
          <w:szCs w:val="28"/>
          <w:cs/>
        </w:rPr>
        <w:t>)</w:t>
      </w:r>
    </w:p>
    <w:p w14:paraId="026D57C6" w14:textId="3C28C117" w:rsidR="003E3BEA" w:rsidRPr="001D401C" w:rsidRDefault="00C82F36" w:rsidP="00155B63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3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4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สินค้าคงเหลือ</w:t>
      </w:r>
    </w:p>
    <w:p w14:paraId="604AD2D8" w14:textId="0A89A59F" w:rsidR="003A06EA" w:rsidRPr="001D401C" w:rsidRDefault="00B24136" w:rsidP="00155B63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สินค้าคงเหลือแสดงในราคาทุนหรือมูลค่าสุทธิที่จะได้รับแล้วแต่ราคาใดจะต่ำกว่า และปรับด้วยค่าเผื่อสินค้าเสื่อมสภาพหรือล้าสมัยและค่าเผื่อการลดมูลค่าของสินค้าคงเหลือ โดยราคาทุนของสินค้าคงเหลือคำนวณโดยวิธี</w:t>
      </w:r>
      <w:r w:rsidR="00DE7E1F" w:rsidRPr="001D401C">
        <w:rPr>
          <w:rFonts w:cs="Angsana New"/>
          <w:color w:val="000000"/>
          <w:spacing w:val="-6"/>
          <w:sz w:val="28"/>
          <w:szCs w:val="28"/>
          <w:cs/>
        </w:rPr>
        <w:t>เข้าก่อนออกก่อน</w:t>
      </w:r>
    </w:p>
    <w:p w14:paraId="5D452540" w14:textId="72F02B05" w:rsidR="006A03FF" w:rsidRPr="001D401C" w:rsidRDefault="00C82F36" w:rsidP="00155B63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3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5</w:t>
      </w:r>
      <w:r w:rsidR="006E3F74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ab/>
      </w:r>
      <w:r w:rsidR="000579CA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เครื่องมือทางการเงิน</w:t>
      </w:r>
    </w:p>
    <w:p w14:paraId="2B86C7C9" w14:textId="16D91DE6" w:rsidR="000579CA" w:rsidRPr="001D401C" w:rsidRDefault="000579CA" w:rsidP="00155B63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สินทรัพย์ทางการเงินและหนี้สินทางการเงินรับรู้ในงบฐานะการเงิน</w:t>
      </w:r>
      <w:r w:rsidR="001F5741" w:rsidRPr="001D401C">
        <w:rPr>
          <w:rFonts w:cs="Angsana New"/>
          <w:color w:val="000000"/>
          <w:spacing w:val="-6"/>
          <w:sz w:val="28"/>
          <w:szCs w:val="28"/>
          <w:cs/>
        </w:rPr>
        <w:t>รวม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ของ</w:t>
      </w:r>
      <w:r w:rsidR="001F5741"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บริษัท เมื่อ</w:t>
      </w:r>
      <w:r w:rsidR="005E3ACF"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บริษัทเป็นคู่สัญญาตามข้อกำหนดของสัญญาของเครื่องมือทางการเงิน</w:t>
      </w:r>
    </w:p>
    <w:p w14:paraId="11E45D98" w14:textId="5169B710" w:rsidR="004E5B65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สินทรัพย์ทางการเงินและหนี้สินทางการเงินรับรู้รายการเมื่อเริ่มแรกด้วยมูลค่ายุติธรรม</w:t>
      </w:r>
      <w:r w:rsidR="002C3092"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="002C3092" w:rsidRPr="001D401C">
        <w:rPr>
          <w:rFonts w:cs="Angsana New"/>
          <w:color w:val="000000"/>
          <w:spacing w:val="-6"/>
          <w:sz w:val="28"/>
          <w:szCs w:val="28"/>
          <w:cs/>
        </w:rPr>
        <w:t>ยกเว้นลูกหนี้การค้าที่ไม่มีองค์ประกอบทางการเงินที่สำคัญซึ่งวัดมูลค่าด้วยราคาซื้อขาย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ต้นทุนการทำรายการที่เกี่ยวข้องโดยตรงกับการซื้อ การออกตราสารสินทรัพย์ทางการเงินและหนี้สินทางการเงิน </w:t>
      </w:r>
      <w:r w:rsidRPr="001D401C">
        <w:rPr>
          <w:rFonts w:cs="Angsana New"/>
          <w:color w:val="000000"/>
          <w:spacing w:val="-6"/>
          <w:sz w:val="28"/>
          <w:szCs w:val="28"/>
        </w:rPr>
        <w:t>(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นอกจากสินทรัพย์ทางการเงินและหนี้สินทางการเงินที่วัดมูลค่ายุติธรรมผ่านกำไรหรือขาดทุน</w:t>
      </w:r>
      <w:r w:rsidRPr="001D401C">
        <w:rPr>
          <w:rFonts w:cs="Angsana New"/>
          <w:color w:val="000000"/>
          <w:spacing w:val="-6"/>
          <w:sz w:val="28"/>
          <w:szCs w:val="28"/>
        </w:rPr>
        <w:t>)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เพิ่มหรือหักจากมูลค่ายุติธรรมของสินทรัพย์ทางการเงินหรือหนี้สินทางการเงินตามความเหมาะสม เมื่อรับรู้รายการเมื่อเริ่มแรก ต้นทุนการทำรายการที่เกี่ยวข้องโดยตรงกับการซื้อสินทรัพย์ทางการเงินหรือหนี้สินทางการเงินด้วยมูลค่ายุติธรรมผ่านกำไรหรือขาดทุน รับรู้ทันทีในกำไรหรือขาดทุน</w:t>
      </w:r>
    </w:p>
    <w:p w14:paraId="68D5F32E" w14:textId="77777777" w:rsidR="00D853D3" w:rsidRPr="001D401C" w:rsidRDefault="00D853D3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</w:p>
    <w:p w14:paraId="5BFADCE5" w14:textId="77777777" w:rsidR="001D401C" w:rsidRDefault="001D401C">
      <w:pPr>
        <w:spacing w:line="240" w:lineRule="auto"/>
        <w:rPr>
          <w:rFonts w:cs="Angsana New"/>
          <w:b/>
          <w:bCs/>
          <w:color w:val="000000"/>
          <w:spacing w:val="-6"/>
          <w:sz w:val="28"/>
          <w:szCs w:val="28"/>
          <w:cs/>
          <w:lang w:val="en-US"/>
        </w:rPr>
      </w:pPr>
      <w:r>
        <w:rPr>
          <w:rFonts w:cs="Angsana New"/>
          <w:b/>
          <w:bCs/>
          <w:color w:val="000000"/>
          <w:spacing w:val="-6"/>
          <w:sz w:val="28"/>
          <w:szCs w:val="28"/>
          <w:cs/>
          <w:lang w:val="en-US"/>
        </w:rPr>
        <w:br w:type="page"/>
      </w:r>
    </w:p>
    <w:p w14:paraId="7E8880EC" w14:textId="4FAA869C" w:rsidR="000579C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b/>
          <w:bCs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b/>
          <w:bCs/>
          <w:color w:val="000000"/>
          <w:spacing w:val="-6"/>
          <w:sz w:val="28"/>
          <w:szCs w:val="28"/>
          <w:cs/>
          <w:lang w:val="en-US"/>
        </w:rPr>
        <w:lastRenderedPageBreak/>
        <w:t>สินทรัพย์ทางการเงิน</w:t>
      </w:r>
    </w:p>
    <w:p w14:paraId="55C6D7F1" w14:textId="659798F0" w:rsidR="000579CA" w:rsidRPr="001D401C" w:rsidRDefault="000579CA" w:rsidP="00155B63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สินทรัพย์ทางการเงินที่รับรู้ทั้งหมดวัดมูลค่าภายหลังด้วยราคาทุนตัดจำหน่ายหรือมูลค่ายุติธรรม ขึ้นอยู่กับการจัดประเภทรายการของสินทรัพย์ทางการเงิน</w:t>
      </w:r>
    </w:p>
    <w:p w14:paraId="48571C48" w14:textId="0C50518E" w:rsidR="000579C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i/>
          <w:iCs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i/>
          <w:iCs/>
          <w:color w:val="000000"/>
          <w:spacing w:val="-6"/>
          <w:sz w:val="28"/>
          <w:szCs w:val="28"/>
          <w:cs/>
          <w:lang w:val="en-US"/>
        </w:rPr>
        <w:t>การจัดประเภทรายการของสินทรัพย์ทางการเงิน</w:t>
      </w:r>
    </w:p>
    <w:p w14:paraId="50E4C6EE" w14:textId="77777777" w:rsidR="000579C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ตราสารหนี้ที่เข้าเงื่อนไขการวัดมูลค่าภายหลังด้วยราคาทุนตัดจำหน่าย</w:t>
      </w:r>
    </w:p>
    <w:p w14:paraId="73B06AF4" w14:textId="77777777" w:rsidR="000579CA" w:rsidRPr="001D401C" w:rsidRDefault="000579CA" w:rsidP="00155B63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26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สินทรัพย์ทางการเงินที่ถือครองตามโมเดลธุรกิจที่มีวัตถุประสงค์การถือครองสินทรัพย์ทางการเงินเพื่อรับกระแสเงินสดตามสัญญา และ</w:t>
      </w:r>
    </w:p>
    <w:p w14:paraId="1EF34E2A" w14:textId="51FC944D" w:rsidR="00567CA6" w:rsidRPr="001D401C" w:rsidRDefault="000579CA" w:rsidP="00155B63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26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ข้อกำหนดตามสัญญาของสินทรัพย์ทางการเงิน ซึ่งทำให้เกิดกระแสเงินสดซึ่งเป็นการจ่ายเพียงเงินต้นและดอกเบี้ยจากยอดคงเหลือของเงินต้นในวันที่กำหนดไว้</w:t>
      </w:r>
    </w:p>
    <w:p w14:paraId="013F9B0D" w14:textId="5D8BE5A6" w:rsidR="000579C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ตราสารหนี้ที่เข้าเงื่อนไขการวัดมูลค่าภายหลังด้วยมูลค่ายุติธรรมผ่านกำไรขาดทุนเบ็ดเสร็จอื่น</w:t>
      </w:r>
    </w:p>
    <w:p w14:paraId="002BEB3D" w14:textId="77777777" w:rsidR="000579CA" w:rsidRPr="001D401C" w:rsidRDefault="000579CA" w:rsidP="00155B63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26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สินทรัพย์ทางการเงินถูกถือตามโมเดลธุรกิจที่มีวัตถุประสงค์เพื่อทำให้สำเร็จทั้งรับกระแสเงินสดตามสัญญาและเพื่อขายสินทรัพย์ทางการเงิน</w:t>
      </w:r>
    </w:p>
    <w:p w14:paraId="0652A4B1" w14:textId="77777777" w:rsidR="00701465" w:rsidRPr="001D401C" w:rsidRDefault="000579CA" w:rsidP="00E92017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26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ข้อกำหนดตามสัญญาของสินทรัพย์ทางการเงิน ซึ่งทำให้เกิดกระแสเงินสดซึ่งเป็นการจ่ายเพียงเงินต้นและดอกเบี้ยจากยอดคงเหลือของเงินต้นในวันที่กำหนดไว้</w:t>
      </w:r>
    </w:p>
    <w:p w14:paraId="375E20D1" w14:textId="093D18FD" w:rsidR="003A06E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โดยปกติ สินทรัพย์ทางการเงินอื่นทั้งหมดวัดมูลค่าภายหลังด้วยมูลค่ายุติธรรมผ่านกำไรหรือขาดทุน</w:t>
      </w:r>
    </w:p>
    <w:p w14:paraId="76B55AA8" w14:textId="163770F0" w:rsidR="000579CA" w:rsidRPr="001D401C" w:rsidRDefault="000579CA" w:rsidP="00155B63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เว้นแต่ที่กล่าวไว้ก่อนหน้า </w:t>
      </w:r>
      <w:r w:rsidR="005E3ACF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กลุ่ม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บริษัทอาจปฏิบัติดังต่อไปนี้กับสินทรัพย์ทางเงินที่เมื่อเลือกรับรู้รายการเมื่อเริ่มแรกแล้วไม่สามารถยกเลิกได้</w:t>
      </w:r>
    </w:p>
    <w:p w14:paraId="1FC8E920" w14:textId="3CBB9B6F" w:rsidR="00701465" w:rsidRPr="001D401C" w:rsidRDefault="005E3ACF" w:rsidP="00DB7D26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620" w:hanging="450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740170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อาจเลือกให้แสดงการเปลี่ยนแปลงในมูลค่ายุติธรรมที่เกิดขึ้นภายหลังกับตราสารทุนในกำไรขาดทุนเบ็ดเสร็จอื่น หากเข้าเงื่อนไข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(</w:t>
      </w:r>
      <w:r w:rsidR="00C82F36" w:rsidRPr="00C82F36">
        <w:rPr>
          <w:rFonts w:ascii="Angsana New" w:hAnsi="Angsana New"/>
          <w:color w:val="000000"/>
          <w:spacing w:val="-6"/>
          <w:sz w:val="28"/>
          <w:szCs w:val="28"/>
        </w:rPr>
        <w:t>3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) 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ด้านล่าง และ</w:t>
      </w:r>
    </w:p>
    <w:p w14:paraId="6D62472A" w14:textId="2DBE8996" w:rsidR="008A5DB8" w:rsidRPr="001D401C" w:rsidRDefault="005E3ACF" w:rsidP="00701465">
      <w:pPr>
        <w:pStyle w:val="ListParagraph"/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400" w:lineRule="exact"/>
        <w:ind w:left="1612" w:hanging="446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บริษัทอาจเลือกกำหนดให้ตราสารหนี้ที่เข้าเงื่อนไขราคาทุนตัดจำหน่ายหรือมูลค่ายุติธรรมผ่านกำไรขาดทุนเบ็ดเสร็จอื่น วัดมูลค่าด้วยมูลค่ายุติธรรมผ่านกำไรหรือขาดทุน หากการปฏิบัติดังกล่าวช่วยขจัดหรือลดการจับคู่ไม่เหมาะสมทางการบัญชีอย่างมีนัยสำคัญ ดู 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</w:rPr>
        <w:t>(</w:t>
      </w:r>
      <w:r w:rsidR="00C82F36" w:rsidRPr="00C82F36">
        <w:rPr>
          <w:rFonts w:ascii="Angsana New" w:hAnsi="Angsana New"/>
          <w:color w:val="000000"/>
          <w:spacing w:val="-6"/>
          <w:sz w:val="28"/>
          <w:szCs w:val="28"/>
        </w:rPr>
        <w:t>4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) 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ด้านล่าง</w:t>
      </w:r>
    </w:p>
    <w:p w14:paraId="1776D646" w14:textId="665F3432" w:rsidR="000579CA" w:rsidRPr="001D401C" w:rsidRDefault="000579CA" w:rsidP="00701465">
      <w:pPr>
        <w:pStyle w:val="ListParagraph"/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before="240" w:line="400" w:lineRule="exact"/>
        <w:ind w:left="1570" w:hanging="432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  <w:t>ราคาทุนตัดจำหน่ายและวิธีดอกเบี้ยที่แท้จริง</w:t>
      </w:r>
    </w:p>
    <w:p w14:paraId="4506F9EB" w14:textId="23EB2FD3" w:rsidR="000579CA" w:rsidRPr="001D401C" w:rsidRDefault="000579CA" w:rsidP="0070146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400" w:lineRule="exact"/>
        <w:ind w:left="1560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วิธีดอกเบี้ยที่แท้จริงเป็นวิธีการคำนวณราคาทุนตัดจำหน่ายของตราสารหนี้และปันส่วนดอกเบี้ยรับตลอดช่วงระยะเวลาที่เกี่ยวข้อง</w:t>
      </w:r>
    </w:p>
    <w:p w14:paraId="4544B865" w14:textId="2809D170" w:rsidR="004537CB" w:rsidRPr="001D401C" w:rsidRDefault="000579CA" w:rsidP="00D00E5F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400" w:lineRule="exact"/>
        <w:ind w:left="1560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ดอกเบี้ยรับ รับรู้ในกำไรหรือขาดทุนและรวมในรายการ </w:t>
      </w:r>
      <w:r w:rsidRPr="001D401C">
        <w:rPr>
          <w:rFonts w:ascii="Angsana New" w:hAnsi="Angsana New"/>
          <w:color w:val="000000"/>
          <w:spacing w:val="-6"/>
          <w:sz w:val="28"/>
          <w:szCs w:val="28"/>
        </w:rPr>
        <w:t>“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รายได้ทางการเงิน </w:t>
      </w:r>
      <w:r w:rsidR="009274AD">
        <w:rPr>
          <w:rFonts w:ascii="Angsana New" w:hAnsi="Angsana New" w:hint="cs"/>
          <w:color w:val="000000"/>
          <w:spacing w:val="-6"/>
          <w:sz w:val="28"/>
          <w:szCs w:val="28"/>
          <w:cs/>
        </w:rPr>
        <w:t>-</w:t>
      </w:r>
      <w:r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ดอกเบี้ยรับ</w:t>
      </w:r>
    </w:p>
    <w:p w14:paraId="053CF160" w14:textId="77777777" w:rsidR="001D401C" w:rsidRDefault="001D401C">
      <w:pPr>
        <w:spacing w:line="240" w:lineRule="auto"/>
        <w:rPr>
          <w:rFonts w:cs="Angsana New"/>
          <w:color w:val="000000"/>
          <w:spacing w:val="-6"/>
          <w:sz w:val="28"/>
          <w:szCs w:val="28"/>
          <w:u w:val="single"/>
          <w:cs/>
          <w:lang w:val="en-US"/>
        </w:rPr>
      </w:pPr>
      <w:r>
        <w:rPr>
          <w:color w:val="000000"/>
          <w:spacing w:val="-6"/>
          <w:sz w:val="28"/>
          <w:szCs w:val="28"/>
          <w:u w:val="single"/>
          <w:cs/>
        </w:rPr>
        <w:br w:type="page"/>
      </w:r>
    </w:p>
    <w:p w14:paraId="402E36F5" w14:textId="76430C54" w:rsidR="000579CA" w:rsidRPr="001D401C" w:rsidRDefault="000579CA" w:rsidP="00701465">
      <w:pPr>
        <w:pStyle w:val="ListParagraph"/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before="240" w:line="400" w:lineRule="exact"/>
        <w:ind w:left="1570" w:hanging="432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  <w:lastRenderedPageBreak/>
        <w:t>ตราสารหนี้ที่จัดประเภทแสดงด้วยมูลค่ายุติธรรมผ่านกำไรขาดทุนเบ็ดเสร็จอื่น</w:t>
      </w:r>
    </w:p>
    <w:p w14:paraId="20E20899" w14:textId="2CAAEABB" w:rsidR="00155B63" w:rsidRPr="001D401C" w:rsidRDefault="000579CA" w:rsidP="0070146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400" w:lineRule="exact"/>
        <w:ind w:left="156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หุ้นกู้ที่ถือครองโดย</w:t>
      </w:r>
      <w:r w:rsidR="005E3ACF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กลุ่ม</w:t>
      </w:r>
      <w:r w:rsidR="00740170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จัดประเภทแสดงด้วยมูลค่ายุติธรรมผ่านกำไรขาดทุนเบ็ดเสร็จอื่น หุ้นกู้รับรู้รายการเมื่อเริ่มแรกด้วยมูลค่ายุติธรรมรวมต้นทุนการทำรายการ การเปลี่ยนแปล</w:t>
      </w:r>
      <w:r w:rsidR="008B0546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ง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ภายหลังในมูลค่าตามบัญชีของหุ้นกู้เกิดจากกำไร</w:t>
      </w:r>
      <w:r w:rsidR="00AC441B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และ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ขาดทุนจากอัตราแลกเปลี่ยน ผลกำไรหรื</w:t>
      </w:r>
      <w:r w:rsidR="008B0546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อ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ขาดทุนจากการด้อยค่า 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ดูด้านล่าง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)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 และดอกเบี้ยรับที่คำนวณด้วยการใช้วิธีดอกเบี้ยที่แท้จริง 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ดู 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="00C82F36" w:rsidRPr="00C82F36">
        <w:rPr>
          <w:rFonts w:ascii="Angsana New" w:hAnsi="Angsana New"/>
          <w:color w:val="000000"/>
          <w:spacing w:val="-8"/>
          <w:sz w:val="28"/>
          <w:szCs w:val="28"/>
        </w:rPr>
        <w:t>1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) 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ด้านบน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)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 รับรู้ในกำไรหรือขาดทุน จำนวนเงินที่รับรู้ในกำไรหรือขาดทุนเป็นจำนวนเดียวกับที่รับรู้ในกำไรหรือขาดทุนหากหุ้นกู้เหล่านี้รับรู้</w:t>
      </w:r>
      <w:r w:rsidR="00091C6E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ด้วยราคาทุนตัดจำหน่าย</w:t>
      </w:r>
      <w:r w:rsidR="00744C0F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 </w:t>
      </w:r>
      <w:r w:rsidR="00F6154C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สำหรับ</w:t>
      </w:r>
      <w:r w:rsidR="00091C6E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การเปลี่ยนแปลงอื่นๆ ในมูลค่าตามบัญชีของหุ้นกู้เหล่านี้จะรับรู้ในกำไรขาดทุนเบ็ดเสร็จอื่นและ</w:t>
      </w:r>
      <w:r w:rsidR="004D616D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สำรองการวัดมูลค่าเงินลงทุนสะสม</w:t>
      </w:r>
      <w:r w:rsidR="004B5C72"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เมื่อหุ้นกู้เหล่านี้ถูกตัดรายการ ผลกำไรหรือขาดทุนสะสมที่รับรู้ก่อนหน้าในกำไรขาดทุนเบ็ดเสร็จอื่นจะถูกจัดประเภทรายการใหม่เป็นกำไรหรือขาดทุน</w:t>
      </w:r>
    </w:p>
    <w:p w14:paraId="38A1ED09" w14:textId="26356730" w:rsidR="000579CA" w:rsidRPr="001D401C" w:rsidRDefault="000579CA" w:rsidP="00701465">
      <w:pPr>
        <w:pStyle w:val="ListParagraph"/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before="240" w:line="400" w:lineRule="exact"/>
        <w:ind w:left="1570" w:hanging="432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  <w:t>ตราสารทุนที่เลือกกำหนดให้แสดงด้วยมูลค่ายุติธรรมผ่านกำไรขาดทุนเบ็ดเสร็จอื่น</w:t>
      </w:r>
    </w:p>
    <w:p w14:paraId="5BA185BC" w14:textId="707B4CD7" w:rsidR="002E20EF" w:rsidRPr="009274AD" w:rsidRDefault="000579CA" w:rsidP="0070146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400" w:lineRule="exact"/>
        <w:ind w:left="1560"/>
        <w:contextualSpacing w:val="0"/>
        <w:jc w:val="thaiDistribute"/>
        <w:rPr>
          <w:rFonts w:ascii="Angsana New" w:hAnsi="Angsana New"/>
          <w:color w:val="000000"/>
          <w:sz w:val="28"/>
          <w:szCs w:val="28"/>
          <w:cs/>
        </w:rPr>
      </w:pPr>
      <w:r w:rsidRPr="009274AD">
        <w:rPr>
          <w:rFonts w:ascii="Angsana New" w:hAnsi="Angsana New"/>
          <w:color w:val="000000"/>
          <w:sz w:val="28"/>
          <w:szCs w:val="28"/>
          <w:cs/>
        </w:rPr>
        <w:t xml:space="preserve">ณ วันที่รับรู้รายการเมื่อเริ่มแรก </w:t>
      </w:r>
      <w:r w:rsidR="005E3ACF" w:rsidRPr="009274AD">
        <w:rPr>
          <w:rFonts w:ascii="Angsana New" w:hAnsi="Angsana New"/>
          <w:color w:val="000000"/>
          <w:sz w:val="28"/>
          <w:szCs w:val="28"/>
          <w:cs/>
        </w:rPr>
        <w:t>กลุ่ม</w:t>
      </w:r>
      <w:r w:rsidR="00740170" w:rsidRPr="009274AD">
        <w:rPr>
          <w:rFonts w:ascii="Angsana New" w:hAnsi="Angsana New"/>
          <w:color w:val="000000"/>
          <w:sz w:val="28"/>
          <w:szCs w:val="28"/>
          <w:cs/>
        </w:rPr>
        <w:t>บริษัท</w:t>
      </w:r>
      <w:r w:rsidRPr="009274AD">
        <w:rPr>
          <w:rFonts w:ascii="Angsana New" w:hAnsi="Angsana New"/>
          <w:color w:val="000000"/>
          <w:sz w:val="28"/>
          <w:szCs w:val="28"/>
          <w:cs/>
        </w:rPr>
        <w:t>อาจเลือกให้เงินลงทุนในตราสารทุนแสดงด้วยมูลค่ายุติธรรม</w:t>
      </w:r>
      <w:r w:rsidRPr="009274AD">
        <w:rPr>
          <w:rFonts w:ascii="Angsana New" w:hAnsi="Angsana New"/>
          <w:color w:val="000000"/>
          <w:spacing w:val="-4"/>
          <w:sz w:val="28"/>
          <w:szCs w:val="28"/>
          <w:cs/>
        </w:rPr>
        <w:t xml:space="preserve">ผ่านกำไรขาดทุนเบ็ดเสร็จอื่น </w:t>
      </w:r>
      <w:r w:rsidRPr="009274AD">
        <w:rPr>
          <w:rFonts w:ascii="Angsana New" w:hAnsi="Angsana New"/>
          <w:color w:val="000000"/>
          <w:spacing w:val="-4"/>
          <w:sz w:val="28"/>
          <w:szCs w:val="28"/>
        </w:rPr>
        <w:t>(</w:t>
      </w:r>
      <w:r w:rsidRPr="009274AD">
        <w:rPr>
          <w:rFonts w:ascii="Angsana New" w:hAnsi="Angsana New"/>
          <w:color w:val="000000"/>
          <w:spacing w:val="-4"/>
          <w:sz w:val="28"/>
          <w:szCs w:val="28"/>
          <w:cs/>
        </w:rPr>
        <w:t>เป็นรายตราสาร</w:t>
      </w:r>
      <w:r w:rsidRPr="009274AD">
        <w:rPr>
          <w:rFonts w:ascii="Angsana New" w:hAnsi="Angsana New"/>
          <w:color w:val="000000"/>
          <w:spacing w:val="-4"/>
          <w:sz w:val="28"/>
          <w:szCs w:val="28"/>
        </w:rPr>
        <w:t>)</w:t>
      </w:r>
      <w:r w:rsidRPr="009274AD">
        <w:rPr>
          <w:rFonts w:ascii="Angsana New" w:hAnsi="Angsana New"/>
          <w:color w:val="000000"/>
          <w:spacing w:val="-4"/>
          <w:sz w:val="28"/>
          <w:szCs w:val="28"/>
          <w:cs/>
        </w:rPr>
        <w:t xml:space="preserve"> ทั้งนี้เมื่อเลือกแล้วไม่สามารถยกเลิกได้ การเลือกกำหนดให้</w:t>
      </w:r>
      <w:r w:rsidRPr="009274AD">
        <w:rPr>
          <w:rFonts w:ascii="Angsana New" w:hAnsi="Angsana New"/>
          <w:color w:val="000000"/>
          <w:sz w:val="28"/>
          <w:szCs w:val="28"/>
          <w:cs/>
        </w:rPr>
        <w:t>แสดงด้วยมูลค่ายุติธรรมผ่านกำไรขาดทุนเบ็ดเสร็จอื่นไม่สามารถปฏิบัติได้ หากตราสารทุนเป็นการถือไว้เพื่อค้าหรือหากเป็นสิ่งตอบแทนที่คาดว่าจะต้องจ่ายที่รับรู้โดยผู้ซื้อในการรวมธุรกิจ</w:t>
      </w:r>
    </w:p>
    <w:p w14:paraId="5BE61757" w14:textId="742E2F0D" w:rsidR="008A5DB8" w:rsidRPr="001D401C" w:rsidRDefault="00063742" w:rsidP="0070146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400" w:lineRule="exact"/>
        <w:ind w:left="1555"/>
        <w:contextualSpacing w:val="0"/>
        <w:jc w:val="thaiDistribute"/>
        <w:rPr>
          <w:rFonts w:ascii="Angsana New" w:hAnsi="Angsana New"/>
          <w:color w:val="000000"/>
          <w:spacing w:val="-10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>เงินลงทุนในตราสารทุนที่แสดงด้วยมูลค่ายุติธรรมผ่านกำไรขาดทุนเบ็ดเสร็จอื่นวัดมูลค่าเมื่อเริ่มแรกด้วยมูลค่ายุติธรรมรวมต้นทุนการทำรายการ</w:t>
      </w:r>
      <w:r w:rsidRPr="001D401C">
        <w:rPr>
          <w:rFonts w:ascii="Angsana New" w:hAnsi="Angsana New"/>
          <w:color w:val="000000"/>
          <w:spacing w:val="-10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>รายการดังกล่าววัดมูลค่าภายหลังด้วยมูลค่ายุติธรรมกับกำไรและขาดทุนที่เกิดจากการเปลี่ยนแปลงในมูลค่ายุติธรรมที่รับรู้ในกำไรขาดทุนเบ็ดเสร็จอื่นและสำรองการวัดมูลค่าเงินลงทุนสะสม ผลสะสมกำไรหรือขาดทุนจะไม่ถูกจัดประเภทรายการใหม่เป็นกำไรหรือขาดทุนเมื่อตัดจำหน่ายเงินลงทุนในตราสารทุน รายการดังกล่าวจะโอนไปกำไรสะสมแทน</w:t>
      </w:r>
    </w:p>
    <w:p w14:paraId="7B5FCC60" w14:textId="41B27B2E" w:rsidR="00063742" w:rsidRPr="001D401C" w:rsidRDefault="00063742" w:rsidP="00155B6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55"/>
        <w:contextualSpacing w:val="0"/>
        <w:jc w:val="thaiDistribute"/>
        <w:rPr>
          <w:rFonts w:ascii="Angsana New" w:hAnsi="Angsana New"/>
          <w:color w:val="000000"/>
          <w:spacing w:val="-10"/>
          <w:sz w:val="28"/>
          <w:szCs w:val="28"/>
        </w:rPr>
      </w:pP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เงินปันผลจากเงินลงทุนในตราสารทุนเหล่านี้รับรู้ในกำไรหรือขาดทุนตาม </w:t>
      </w:r>
      <w:r w:rsidRPr="001D401C">
        <w:rPr>
          <w:rFonts w:ascii="Angsana New" w:hAnsi="Angsana New"/>
          <w:color w:val="000000"/>
          <w:spacing w:val="-10"/>
          <w:sz w:val="28"/>
          <w:szCs w:val="28"/>
        </w:rPr>
        <w:t xml:space="preserve">TFRS </w:t>
      </w:r>
      <w:r w:rsidR="00C82F36" w:rsidRPr="00C82F36">
        <w:rPr>
          <w:rFonts w:ascii="Angsana New" w:hAnsi="Angsana New"/>
          <w:color w:val="000000"/>
          <w:spacing w:val="-10"/>
          <w:sz w:val="28"/>
          <w:szCs w:val="28"/>
        </w:rPr>
        <w:t>9</w:t>
      </w: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 เว้นแต่เงินปันผลดังกล่าวจะแสดงอย่างชัดเจนว่าเป็นส่วนหนึ่งในการชดเชยต้นทุนของเงินลงทุ</w:t>
      </w:r>
      <w:r w:rsidR="00394E8F"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น </w:t>
      </w: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เงินปันผลรวมอยู่ในรายการ </w:t>
      </w:r>
      <w:r w:rsidRPr="001D401C">
        <w:rPr>
          <w:rFonts w:ascii="Angsana New" w:hAnsi="Angsana New"/>
          <w:color w:val="000000"/>
          <w:spacing w:val="-10"/>
          <w:sz w:val="28"/>
          <w:szCs w:val="28"/>
        </w:rPr>
        <w:t>“</w:t>
      </w: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>รายได้ทางการเงิน</w:t>
      </w:r>
      <w:r w:rsidRPr="001D401C">
        <w:rPr>
          <w:rFonts w:ascii="Angsana New" w:hAnsi="Angsana New"/>
          <w:color w:val="000000"/>
          <w:spacing w:val="-10"/>
          <w:sz w:val="28"/>
          <w:szCs w:val="28"/>
        </w:rPr>
        <w:t>”</w:t>
      </w: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 ในกำไรหรือขาดทุน</w:t>
      </w:r>
    </w:p>
    <w:p w14:paraId="09501120" w14:textId="0084741A" w:rsidR="000548CE" w:rsidRPr="001D401C" w:rsidRDefault="005E3ACF" w:rsidP="001B0A2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55"/>
        <w:contextualSpacing w:val="0"/>
        <w:jc w:val="thaiDistribute"/>
        <w:rPr>
          <w:rFonts w:ascii="Angsana New" w:hAnsi="Angsana New"/>
          <w:color w:val="000000"/>
          <w:spacing w:val="-12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>กลุ่ม</w:t>
      </w:r>
      <w:r w:rsidR="00063742"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 xml:space="preserve">บริษัทเลือกกำหนดให้เงินลงทุนในตราสารทุนทั้งหมดที่ไม่ใช่ถือไว้เพื่อการค้าแสดงด้วยมูลค่ายุติธรรมผ่านกำไรขาดทุนเบ็ดเสร็จอื่น ณ วันที่นำ </w:t>
      </w:r>
      <w:r w:rsidR="00063742" w:rsidRPr="001D401C">
        <w:rPr>
          <w:rFonts w:ascii="Angsana New" w:hAnsi="Angsana New"/>
          <w:color w:val="000000"/>
          <w:spacing w:val="-10"/>
          <w:sz w:val="28"/>
          <w:szCs w:val="28"/>
        </w:rPr>
        <w:t xml:space="preserve">TFRS </w:t>
      </w:r>
      <w:r w:rsidR="00C82F36" w:rsidRPr="00C82F36">
        <w:rPr>
          <w:rFonts w:ascii="Angsana New" w:hAnsi="Angsana New"/>
          <w:color w:val="000000"/>
          <w:spacing w:val="-10"/>
          <w:sz w:val="28"/>
          <w:szCs w:val="28"/>
        </w:rPr>
        <w:t>9</w:t>
      </w:r>
      <w:r w:rsidR="00063742" w:rsidRPr="001D401C">
        <w:rPr>
          <w:rFonts w:ascii="Angsana New" w:hAnsi="Angsana New"/>
          <w:color w:val="000000"/>
          <w:spacing w:val="-10"/>
          <w:sz w:val="28"/>
          <w:szCs w:val="28"/>
        </w:rPr>
        <w:t xml:space="preserve"> </w:t>
      </w:r>
      <w:r w:rsidR="00063742" w:rsidRPr="001D401C">
        <w:rPr>
          <w:rFonts w:ascii="Angsana New" w:hAnsi="Angsana New"/>
          <w:color w:val="000000"/>
          <w:spacing w:val="-10"/>
          <w:sz w:val="28"/>
          <w:szCs w:val="28"/>
          <w:cs/>
        </w:rPr>
        <w:t>มาปฏิบัติใช้ครั้งแรก</w:t>
      </w:r>
    </w:p>
    <w:p w14:paraId="5D3BAA22" w14:textId="4F945A11" w:rsidR="000579CA" w:rsidRPr="001D401C" w:rsidRDefault="000579CA" w:rsidP="00155B6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55"/>
        <w:contextualSpacing w:val="0"/>
        <w:jc w:val="thaiDistribute"/>
        <w:rPr>
          <w:rFonts w:ascii="Angsana New" w:hAnsi="Angsana New"/>
          <w:color w:val="000000"/>
          <w:spacing w:val="-12"/>
          <w:sz w:val="28"/>
          <w:szCs w:val="28"/>
        </w:rPr>
      </w:pPr>
      <w:r w:rsidRPr="001D401C">
        <w:rPr>
          <w:rFonts w:ascii="Angsana New" w:hAnsi="Angsana New"/>
          <w:color w:val="000000"/>
          <w:spacing w:val="-12"/>
          <w:sz w:val="28"/>
          <w:szCs w:val="28"/>
          <w:cs/>
        </w:rPr>
        <w:t>สินทรัพย์ทางการเงินเป็นการถือไว้เพื่อค้าดังต่อไปนี้</w:t>
      </w:r>
    </w:p>
    <w:p w14:paraId="54FAB89C" w14:textId="77777777" w:rsidR="000579CA" w:rsidRPr="001D401C" w:rsidRDefault="000579CA" w:rsidP="00155B63">
      <w:pPr>
        <w:pStyle w:val="ListParagraph"/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2070" w:hanging="450"/>
        <w:contextualSpacing w:val="0"/>
        <w:jc w:val="thaiDistribute"/>
        <w:rPr>
          <w:rFonts w:ascii="Angsana New" w:hAnsi="Angsana New"/>
          <w:color w:val="000000"/>
          <w:spacing w:val="-12"/>
          <w:sz w:val="28"/>
          <w:szCs w:val="28"/>
        </w:rPr>
      </w:pPr>
      <w:r w:rsidRPr="001D401C">
        <w:rPr>
          <w:rFonts w:ascii="Angsana New" w:hAnsi="Angsana New"/>
          <w:color w:val="000000"/>
          <w:spacing w:val="-12"/>
          <w:sz w:val="28"/>
          <w:szCs w:val="28"/>
          <w:cs/>
        </w:rPr>
        <w:t>ได้มาโดยมีวัตถุประสงค์หลักเพื่อขายในอนาคตอันใกล้ หรือ</w:t>
      </w:r>
    </w:p>
    <w:p w14:paraId="318925D8" w14:textId="64EC73FB" w:rsidR="000579CA" w:rsidRPr="001D401C" w:rsidRDefault="000579CA" w:rsidP="00155B63">
      <w:pPr>
        <w:pStyle w:val="ListParagraph"/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2070" w:hanging="450"/>
        <w:contextualSpacing w:val="0"/>
        <w:jc w:val="thaiDistribute"/>
        <w:rPr>
          <w:rFonts w:ascii="Angsana New" w:hAnsi="Angsana New"/>
          <w:color w:val="000000"/>
          <w:spacing w:val="-14"/>
          <w:sz w:val="28"/>
          <w:szCs w:val="28"/>
        </w:rPr>
      </w:pPr>
      <w:r w:rsidRPr="001D401C">
        <w:rPr>
          <w:rFonts w:ascii="Angsana New" w:hAnsi="Angsana New"/>
          <w:color w:val="000000"/>
          <w:spacing w:val="-14"/>
          <w:sz w:val="28"/>
          <w:szCs w:val="28"/>
          <w:cs/>
        </w:rPr>
        <w:t xml:space="preserve">ถูกกำหนดให้เป็นส่วนหนึ่งของกลุ่มเครื่องมือทางการเงินซึ่งบริษัท </w:t>
      </w:r>
      <w:r w:rsidR="005E3ACF" w:rsidRPr="001D401C">
        <w:rPr>
          <w:rFonts w:ascii="Angsana New" w:hAnsi="Angsana New"/>
          <w:color w:val="000000"/>
          <w:spacing w:val="-14"/>
          <w:sz w:val="28"/>
          <w:szCs w:val="28"/>
          <w:cs/>
        </w:rPr>
        <w:t>กลุ่ม</w:t>
      </w:r>
      <w:r w:rsidRPr="001D401C">
        <w:rPr>
          <w:rFonts w:ascii="Angsana New" w:hAnsi="Angsana New"/>
          <w:color w:val="000000"/>
          <w:spacing w:val="-14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14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14"/>
          <w:sz w:val="28"/>
          <w:szCs w:val="28"/>
          <w:cs/>
        </w:rPr>
        <w:t>บริหารเป็นกลุ่ม ณ วันที่รับรู้รายการเมื่อเริ่มแรก และมีหลักฐานที่แสดงถึงรูปแบบของการทำกำไรระยะสั้นที่เกิดขึ้นจริงในปัจจุบัน หรือ</w:t>
      </w:r>
    </w:p>
    <w:p w14:paraId="757D9BE5" w14:textId="55CE47F3" w:rsidR="00155B63" w:rsidRPr="001D401C" w:rsidRDefault="000579CA" w:rsidP="00155B63">
      <w:pPr>
        <w:pStyle w:val="ListParagraph"/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2070" w:hanging="450"/>
        <w:contextualSpacing w:val="0"/>
        <w:jc w:val="thaiDistribute"/>
        <w:rPr>
          <w:rFonts w:ascii="Angsana New" w:hAnsi="Angsana New"/>
          <w:color w:val="000000"/>
          <w:spacing w:val="-12"/>
          <w:sz w:val="28"/>
          <w:szCs w:val="28"/>
        </w:rPr>
      </w:pPr>
      <w:r w:rsidRPr="001D401C">
        <w:rPr>
          <w:rFonts w:ascii="Angsana New" w:hAnsi="Angsana New"/>
          <w:color w:val="000000"/>
          <w:spacing w:val="-12"/>
          <w:sz w:val="28"/>
          <w:szCs w:val="28"/>
          <w:cs/>
        </w:rPr>
        <w:t xml:space="preserve">เป็นอนุพันธ์ </w:t>
      </w:r>
      <w:r w:rsidRPr="001D401C">
        <w:rPr>
          <w:rFonts w:ascii="Angsana New" w:hAnsi="Angsana New"/>
          <w:color w:val="000000"/>
          <w:spacing w:val="-12"/>
          <w:sz w:val="28"/>
          <w:szCs w:val="28"/>
        </w:rPr>
        <w:t>(</w:t>
      </w:r>
      <w:r w:rsidRPr="001D401C">
        <w:rPr>
          <w:rFonts w:ascii="Angsana New" w:hAnsi="Angsana New"/>
          <w:color w:val="000000"/>
          <w:spacing w:val="-12"/>
          <w:sz w:val="28"/>
          <w:szCs w:val="28"/>
          <w:cs/>
        </w:rPr>
        <w:t>ยกเว้นอนุพันธ์ที่เป็นสัญญาค้ำประกันทางการเงินหรือเลือกกำหนดให้เป็นเครื่องมือที่ใช้ป้องกันความเสี่ยงในส่วนที่มีประสิทธิผล</w:t>
      </w:r>
      <w:r w:rsidRPr="001D401C">
        <w:rPr>
          <w:rFonts w:ascii="Angsana New" w:hAnsi="Angsana New"/>
          <w:color w:val="000000"/>
          <w:spacing w:val="-12"/>
          <w:sz w:val="28"/>
          <w:szCs w:val="28"/>
        </w:rPr>
        <w:t>)</w:t>
      </w:r>
    </w:p>
    <w:p w14:paraId="03A21B8C" w14:textId="77777777" w:rsidR="001D401C" w:rsidRDefault="001D401C">
      <w:pPr>
        <w:spacing w:line="240" w:lineRule="auto"/>
        <w:rPr>
          <w:rFonts w:cs="Angsana New"/>
          <w:color w:val="000000"/>
          <w:spacing w:val="-12"/>
          <w:sz w:val="28"/>
          <w:szCs w:val="28"/>
          <w:u w:val="single"/>
          <w:cs/>
          <w:lang w:val="en-US"/>
        </w:rPr>
      </w:pPr>
      <w:r>
        <w:rPr>
          <w:color w:val="000000"/>
          <w:spacing w:val="-12"/>
          <w:sz w:val="28"/>
          <w:szCs w:val="28"/>
          <w:u w:val="single"/>
          <w:cs/>
        </w:rPr>
        <w:br w:type="page"/>
      </w:r>
    </w:p>
    <w:p w14:paraId="5FCBA8FB" w14:textId="20BCBCC2" w:rsidR="000579CA" w:rsidRPr="001D401C" w:rsidRDefault="000579CA" w:rsidP="00155B63">
      <w:pPr>
        <w:pStyle w:val="ListParagraph"/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before="240" w:line="240" w:lineRule="auto"/>
        <w:ind w:left="1570" w:hanging="432"/>
        <w:contextualSpacing w:val="0"/>
        <w:jc w:val="thaiDistribute"/>
        <w:rPr>
          <w:rFonts w:ascii="Angsana New" w:hAnsi="Angsana New"/>
          <w:color w:val="000000"/>
          <w:spacing w:val="-12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12"/>
          <w:sz w:val="28"/>
          <w:szCs w:val="28"/>
          <w:u w:val="single"/>
          <w:cs/>
        </w:rPr>
        <w:lastRenderedPageBreak/>
        <w:t>สินทรัพย์ทางการเงินที่แสดงด้วยมูลค่ายุติธรรมผ่านกำไรหรือขาดทุน</w:t>
      </w:r>
    </w:p>
    <w:p w14:paraId="231E8CE3" w14:textId="287A3820" w:rsidR="000579CA" w:rsidRPr="001D401C" w:rsidRDefault="000579CA" w:rsidP="00155B6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/>
        <w:contextualSpacing w:val="0"/>
        <w:jc w:val="thaiDistribute"/>
        <w:rPr>
          <w:rFonts w:ascii="Angsana New" w:hAnsi="Angsana New"/>
          <w:color w:val="000000"/>
          <w:sz w:val="28"/>
          <w:szCs w:val="28"/>
        </w:rPr>
      </w:pPr>
      <w:r w:rsidRPr="001D401C">
        <w:rPr>
          <w:rFonts w:ascii="Angsana New" w:hAnsi="Angsana New"/>
          <w:color w:val="000000"/>
          <w:sz w:val="28"/>
          <w:szCs w:val="28"/>
          <w:cs/>
        </w:rPr>
        <w:t xml:space="preserve">สินทรัพย์ทางการเงินที่ไม่เข้าเงื่อนไขสำหรับการวัดมูลค่าด้วยราคาทุนตัดจำหน่ายหรือด้วยมูลค่ายุติธรรมผ่านกำไรขาดทุนเบ็ดเสร็จอื่น </w:t>
      </w:r>
      <w:r w:rsidRPr="001D401C">
        <w:rPr>
          <w:rFonts w:ascii="Angsana New" w:hAnsi="Angsana New"/>
          <w:color w:val="000000"/>
          <w:sz w:val="28"/>
          <w:szCs w:val="28"/>
        </w:rPr>
        <w:t>(</w:t>
      </w:r>
      <w:r w:rsidRPr="001D401C">
        <w:rPr>
          <w:rFonts w:ascii="Angsana New" w:hAnsi="Angsana New"/>
          <w:color w:val="000000"/>
          <w:sz w:val="28"/>
          <w:szCs w:val="28"/>
          <w:cs/>
        </w:rPr>
        <w:t>ดู</w:t>
      </w:r>
      <w:r w:rsidRPr="001D401C">
        <w:rPr>
          <w:rFonts w:ascii="Angsana New" w:hAnsi="Angsana New"/>
          <w:color w:val="000000"/>
          <w:sz w:val="28"/>
          <w:szCs w:val="28"/>
        </w:rPr>
        <w:t xml:space="preserve"> (</w:t>
      </w:r>
      <w:r w:rsidR="00C82F36" w:rsidRPr="00C82F36">
        <w:rPr>
          <w:rFonts w:ascii="Angsana New" w:hAnsi="Angsana New"/>
          <w:color w:val="000000"/>
          <w:sz w:val="28"/>
          <w:szCs w:val="28"/>
        </w:rPr>
        <w:t>1</w:t>
      </w:r>
      <w:r w:rsidRPr="001D401C">
        <w:rPr>
          <w:rFonts w:ascii="Angsana New" w:hAnsi="Angsana New"/>
          <w:color w:val="000000"/>
          <w:sz w:val="28"/>
          <w:szCs w:val="28"/>
        </w:rPr>
        <w:t xml:space="preserve">) </w:t>
      </w:r>
      <w:r w:rsidRPr="001D401C">
        <w:rPr>
          <w:rFonts w:ascii="Angsana New" w:hAnsi="Angsana New"/>
          <w:color w:val="000000"/>
          <w:sz w:val="28"/>
          <w:szCs w:val="28"/>
          <w:cs/>
        </w:rPr>
        <w:t xml:space="preserve">ถึง </w:t>
      </w:r>
      <w:r w:rsidRPr="001D401C">
        <w:rPr>
          <w:rFonts w:ascii="Angsana New" w:hAnsi="Angsana New"/>
          <w:color w:val="000000"/>
          <w:sz w:val="28"/>
          <w:szCs w:val="28"/>
        </w:rPr>
        <w:t>(</w:t>
      </w:r>
      <w:r w:rsidR="00C82F36" w:rsidRPr="00C82F36">
        <w:rPr>
          <w:rFonts w:ascii="Angsana New" w:hAnsi="Angsana New"/>
          <w:color w:val="000000"/>
          <w:sz w:val="28"/>
          <w:szCs w:val="28"/>
        </w:rPr>
        <w:t>3</w:t>
      </w:r>
      <w:r w:rsidRPr="001D401C">
        <w:rPr>
          <w:rFonts w:ascii="Angsana New" w:hAnsi="Angsana New"/>
          <w:color w:val="000000"/>
          <w:sz w:val="28"/>
          <w:szCs w:val="28"/>
        </w:rPr>
        <w:t xml:space="preserve">) </w:t>
      </w:r>
      <w:r w:rsidRPr="001D401C">
        <w:rPr>
          <w:rFonts w:ascii="Angsana New" w:hAnsi="Angsana New"/>
          <w:color w:val="000000"/>
          <w:sz w:val="28"/>
          <w:szCs w:val="28"/>
          <w:cs/>
        </w:rPr>
        <w:t>ด้านบน</w:t>
      </w:r>
      <w:r w:rsidRPr="001D401C">
        <w:rPr>
          <w:rFonts w:ascii="Angsana New" w:hAnsi="Angsana New"/>
          <w:color w:val="000000"/>
          <w:sz w:val="28"/>
          <w:szCs w:val="28"/>
        </w:rPr>
        <w:t>)</w:t>
      </w:r>
      <w:r w:rsidRPr="001D401C">
        <w:rPr>
          <w:rFonts w:ascii="Angsana New" w:hAnsi="Angsana New"/>
          <w:color w:val="000000"/>
          <w:sz w:val="28"/>
          <w:szCs w:val="28"/>
          <w:cs/>
        </w:rPr>
        <w:t xml:space="preserve"> วัดมูลค่าด้วยมูลค่ายุติธรรมผ่านกำไรหรือขาดทุน โดยเฉพาะ</w:t>
      </w:r>
    </w:p>
    <w:p w14:paraId="116E26C3" w14:textId="56E9B737" w:rsidR="001B0A23" w:rsidRPr="001D401C" w:rsidRDefault="000579CA" w:rsidP="00D853D3">
      <w:pPr>
        <w:pStyle w:val="ListParagraph"/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2070" w:hanging="450"/>
        <w:contextualSpacing w:val="0"/>
        <w:jc w:val="thaiDistribute"/>
        <w:rPr>
          <w:rFonts w:ascii="Angsana New" w:hAnsi="Angsana New"/>
          <w:color w:val="000000"/>
          <w:spacing w:val="-16"/>
          <w:sz w:val="28"/>
          <w:szCs w:val="28"/>
        </w:rPr>
      </w:pPr>
      <w:r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เงินลงทุนในตราสารทุนที่จัดประเภทแสดงด้วยมูลค่ายุติธรรมผ่านกำไรหรือขาดทุน เว้นแต่</w:t>
      </w:r>
      <w:r w:rsidR="005E3ACF"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กลุ่ม</w:t>
      </w:r>
      <w:r w:rsidR="003E13E4"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กำหนดให้เงินลงทุนในตราสารทุนที่ไม่ใช่เงินลงทุนที่ถือไว้เพื่อค้าหรือไม่เป็นสิ่งตอบแทนที่คาดว่าจะต้องจ่ายที่</w:t>
      </w:r>
      <w:r w:rsidR="00744C0F"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จาก</w:t>
      </w:r>
      <w:r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 xml:space="preserve">การรวมธุรกิจแสดงด้วยมูลค่ายุติธรรมผ่านกำไรขาดทุนเบ็ดเสร็จอื่น ณ วันที่รับรู้รายการเมื่อเริ่มแรก </w:t>
      </w:r>
      <w:r w:rsidRPr="001D401C">
        <w:rPr>
          <w:rFonts w:ascii="Angsana New" w:hAnsi="Angsana New"/>
          <w:color w:val="000000"/>
          <w:spacing w:val="-16"/>
          <w:sz w:val="28"/>
          <w:szCs w:val="28"/>
        </w:rPr>
        <w:t>(</w:t>
      </w:r>
      <w:r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 xml:space="preserve">ดู </w:t>
      </w:r>
      <w:r w:rsidRPr="001D401C">
        <w:rPr>
          <w:rFonts w:ascii="Angsana New" w:hAnsi="Angsana New"/>
          <w:color w:val="000000"/>
          <w:spacing w:val="-16"/>
          <w:sz w:val="28"/>
          <w:szCs w:val="28"/>
        </w:rPr>
        <w:t>(</w:t>
      </w:r>
      <w:r w:rsidR="00C82F36" w:rsidRPr="00C82F36">
        <w:rPr>
          <w:rFonts w:ascii="Angsana New" w:hAnsi="Angsana New"/>
          <w:color w:val="000000"/>
          <w:spacing w:val="-16"/>
          <w:sz w:val="28"/>
          <w:szCs w:val="28"/>
        </w:rPr>
        <w:t>3</w:t>
      </w:r>
      <w:r w:rsidRPr="001D401C">
        <w:rPr>
          <w:rFonts w:ascii="Angsana New" w:hAnsi="Angsana New"/>
          <w:color w:val="000000"/>
          <w:spacing w:val="-16"/>
          <w:sz w:val="28"/>
          <w:szCs w:val="28"/>
        </w:rPr>
        <w:t xml:space="preserve">) </w:t>
      </w:r>
      <w:r w:rsidRPr="001D401C">
        <w:rPr>
          <w:rFonts w:ascii="Angsana New" w:hAnsi="Angsana New"/>
          <w:color w:val="000000"/>
          <w:spacing w:val="-16"/>
          <w:sz w:val="28"/>
          <w:szCs w:val="28"/>
          <w:cs/>
        </w:rPr>
        <w:t>ด้านบน</w:t>
      </w:r>
      <w:r w:rsidRPr="001D401C">
        <w:rPr>
          <w:rFonts w:ascii="Angsana New" w:hAnsi="Angsana New"/>
          <w:color w:val="000000"/>
          <w:spacing w:val="-16"/>
          <w:sz w:val="28"/>
          <w:szCs w:val="28"/>
        </w:rPr>
        <w:t>)</w:t>
      </w:r>
    </w:p>
    <w:p w14:paraId="57AC843E" w14:textId="0F650124" w:rsidR="005E3ACF" w:rsidRPr="009274AD" w:rsidRDefault="000579CA" w:rsidP="00155B63">
      <w:pPr>
        <w:pStyle w:val="ListParagraph"/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2070" w:hanging="450"/>
        <w:contextualSpacing w:val="0"/>
        <w:jc w:val="thaiDistribute"/>
        <w:rPr>
          <w:rFonts w:ascii="Angsana New" w:hAnsi="Angsana New"/>
          <w:color w:val="000000"/>
          <w:sz w:val="28"/>
          <w:szCs w:val="28"/>
        </w:rPr>
      </w:pPr>
      <w:r w:rsidRPr="009274AD">
        <w:rPr>
          <w:rFonts w:ascii="Angsana New" w:hAnsi="Angsana New"/>
          <w:color w:val="000000"/>
          <w:sz w:val="28"/>
          <w:szCs w:val="28"/>
          <w:cs/>
        </w:rPr>
        <w:t xml:space="preserve">ตราสารหนี้ที่ไม่เข้าเงื่อนไขราคาทุนตัดจำหน่ายหรือมูลค่ายุติธรรมผ่านกำไรขาดทุนเบ็ดเสร็จอื่น 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Pr="009274AD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ดู 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="00C82F36" w:rsidRPr="009274AD">
        <w:rPr>
          <w:rFonts w:ascii="Angsana New" w:hAnsi="Angsana New"/>
          <w:color w:val="000000"/>
          <w:spacing w:val="-8"/>
          <w:sz w:val="28"/>
          <w:szCs w:val="28"/>
        </w:rPr>
        <w:t>1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 xml:space="preserve">) </w:t>
      </w:r>
      <w:r w:rsidRPr="009274AD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และ 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>(</w:t>
      </w:r>
      <w:r w:rsidR="00C82F36" w:rsidRPr="009274AD">
        <w:rPr>
          <w:rFonts w:ascii="Angsana New" w:hAnsi="Angsana New"/>
          <w:color w:val="000000"/>
          <w:spacing w:val="-8"/>
          <w:sz w:val="28"/>
          <w:szCs w:val="28"/>
        </w:rPr>
        <w:t>2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 xml:space="preserve">) </w:t>
      </w:r>
      <w:r w:rsidRPr="009274AD">
        <w:rPr>
          <w:rFonts w:ascii="Angsana New" w:hAnsi="Angsana New"/>
          <w:color w:val="000000"/>
          <w:spacing w:val="-8"/>
          <w:sz w:val="28"/>
          <w:szCs w:val="28"/>
          <w:cs/>
        </w:rPr>
        <w:t>ด้านบน</w:t>
      </w:r>
      <w:r w:rsidRPr="009274AD">
        <w:rPr>
          <w:rFonts w:ascii="Angsana New" w:hAnsi="Angsana New"/>
          <w:color w:val="000000"/>
          <w:spacing w:val="-8"/>
          <w:sz w:val="28"/>
          <w:szCs w:val="28"/>
        </w:rPr>
        <w:t>)</w:t>
      </w:r>
      <w:r w:rsidRPr="009274AD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 จัดประเภทแสดงด้วยมูลค่ายุติธรรมผ่านกำไรหรือขาดทุน นอกจากนี้ตราสารหนี้</w:t>
      </w:r>
      <w:r w:rsidRPr="009274AD">
        <w:rPr>
          <w:rFonts w:ascii="Angsana New" w:hAnsi="Angsana New"/>
          <w:color w:val="000000"/>
          <w:spacing w:val="-4"/>
          <w:sz w:val="28"/>
          <w:szCs w:val="28"/>
          <w:cs/>
        </w:rPr>
        <w:t>ที่เข้าเงื่อนไขราคาทุนตัดจำหน่ายหรือมูลค่ายุติธรรมผ่านกำไรขาดทุนเบ็ดเสร็จอื่นอาจถูกกำหนดให้</w:t>
      </w:r>
      <w:r w:rsidRPr="009274AD">
        <w:rPr>
          <w:rFonts w:ascii="Angsana New" w:hAnsi="Angsana New"/>
          <w:color w:val="000000"/>
          <w:sz w:val="28"/>
          <w:szCs w:val="28"/>
          <w:cs/>
        </w:rPr>
        <w:t xml:space="preserve">แสดงด้วยมูลค่ายุติธรรมผ่านกำไรหรือขาดทุน ณ วันที่รับรู้รายการเมื่อเริ่มแรก หากการกำหนดดังกล่าวช่วยขจัดหรือลดความไม่สอดคล้องในการวัดมูลค่าหรือการรับรู้รายการอย่างมีนัยสำคัญ </w:t>
      </w:r>
      <w:r w:rsidRPr="009274AD">
        <w:rPr>
          <w:rFonts w:ascii="Angsana New" w:hAnsi="Angsana New"/>
          <w:color w:val="000000"/>
          <w:sz w:val="28"/>
          <w:szCs w:val="28"/>
        </w:rPr>
        <w:t>(</w:t>
      </w:r>
      <w:r w:rsidRPr="009274AD">
        <w:rPr>
          <w:rFonts w:ascii="Angsana New" w:hAnsi="Angsana New"/>
          <w:color w:val="000000"/>
          <w:sz w:val="28"/>
          <w:szCs w:val="28"/>
          <w:cs/>
        </w:rPr>
        <w:t>เรียกว่า</w:t>
      </w:r>
      <w:r w:rsidRPr="009274AD">
        <w:rPr>
          <w:rFonts w:ascii="Angsana New" w:hAnsi="Angsana New"/>
          <w:color w:val="000000"/>
          <w:sz w:val="28"/>
          <w:szCs w:val="28"/>
        </w:rPr>
        <w:t xml:space="preserve"> “</w:t>
      </w:r>
      <w:r w:rsidRPr="009274AD">
        <w:rPr>
          <w:rFonts w:ascii="Angsana New" w:hAnsi="Angsana New"/>
          <w:color w:val="000000"/>
          <w:sz w:val="28"/>
          <w:szCs w:val="28"/>
          <w:cs/>
        </w:rPr>
        <w:t>การจับคู่ไม่เหมาะสมทางการบัญชี</w:t>
      </w:r>
      <w:r w:rsidRPr="009274AD">
        <w:rPr>
          <w:rFonts w:ascii="Angsana New" w:hAnsi="Angsana New"/>
          <w:color w:val="000000"/>
          <w:sz w:val="28"/>
          <w:szCs w:val="28"/>
        </w:rPr>
        <w:t>”)</w:t>
      </w:r>
      <w:r w:rsidRPr="009274AD">
        <w:rPr>
          <w:rFonts w:ascii="Angsana New" w:hAnsi="Angsana New"/>
          <w:color w:val="000000"/>
          <w:sz w:val="28"/>
          <w:szCs w:val="28"/>
          <w:cs/>
        </w:rPr>
        <w:t xml:space="preserve"> ที่เกิดจากการวัดมูลค่าสินทรัพย์หรือหนี้สินหรือการรับรู้ผลกำไรและขาดทุนจากรายการดังกล่าวด้วยเกณฑ์ที่แตกต่างกัน </w:t>
      </w:r>
      <w:r w:rsidR="005E3ACF" w:rsidRPr="009274AD">
        <w:rPr>
          <w:rFonts w:ascii="Angsana New" w:hAnsi="Angsana New"/>
          <w:color w:val="000000"/>
          <w:sz w:val="28"/>
          <w:szCs w:val="28"/>
          <w:cs/>
        </w:rPr>
        <w:t>กลุ่ม</w:t>
      </w:r>
      <w:r w:rsidRPr="009274AD">
        <w:rPr>
          <w:rFonts w:ascii="Angsana New" w:hAnsi="Angsana New"/>
          <w:color w:val="000000"/>
          <w:sz w:val="28"/>
          <w:szCs w:val="28"/>
          <w:cs/>
        </w:rPr>
        <w:t>บริษัทไม่เลือกกำหนดให้ตราสารหนี้ใด ๆ แสดงด้วยมูลค่ายุติธรรมผ่านกำไรหรือขาดทุน</w:t>
      </w:r>
    </w:p>
    <w:p w14:paraId="6D6163F2" w14:textId="0B302EF9" w:rsidR="000548CE" w:rsidRPr="00864B58" w:rsidRDefault="000579CA" w:rsidP="001B0A23">
      <w:pPr>
        <w:spacing w:before="240" w:line="240" w:lineRule="auto"/>
        <w:ind w:left="1627"/>
        <w:jc w:val="thaiDistribute"/>
        <w:rPr>
          <w:rFonts w:cs="Angsana New"/>
          <w:i/>
          <w:iCs/>
          <w:color w:val="00000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8"/>
          <w:sz w:val="28"/>
          <w:szCs w:val="28"/>
          <w:cs/>
        </w:rPr>
        <w:t xml:space="preserve">สินทรัพย์ทางการเงินที่แสดงด้วยมูลค่ายุติธรรมผ่านกำไรหรือขาดทุนวัดมูลค่าด้วยมูลค่ายุติธรรม ณ วันสิ้นรอบของแต่ละรอบระยะเวลารายงานกับกำไรหรือขาดทุนจากมูลค่ายุติธรรมใด ๆ ที่รับรู้ในกำไรหรือขาดทุน ตราบเท่าที่สินทรัพย์ทางการเงินนั้นไม่เป็นส่วนหนึ่งของความสัมพันธ์ของการป้องกันความเสี่ยงที่เลือกกำหนดไว้ </w:t>
      </w:r>
      <w:r w:rsidRPr="001D401C">
        <w:rPr>
          <w:rFonts w:cs="Angsana New"/>
          <w:color w:val="000000"/>
          <w:spacing w:val="-18"/>
          <w:sz w:val="28"/>
          <w:szCs w:val="28"/>
        </w:rPr>
        <w:t>(</w:t>
      </w:r>
      <w:r w:rsidRPr="001D401C">
        <w:rPr>
          <w:rFonts w:cs="Angsana New"/>
          <w:color w:val="000000"/>
          <w:spacing w:val="-18"/>
          <w:sz w:val="28"/>
          <w:szCs w:val="28"/>
          <w:cs/>
        </w:rPr>
        <w:t>ดูนโยบายการบัญชีการป้องกันความเสี่ยง</w:t>
      </w:r>
      <w:r w:rsidRPr="001D401C">
        <w:rPr>
          <w:rFonts w:cs="Angsana New"/>
          <w:color w:val="000000"/>
          <w:spacing w:val="-18"/>
          <w:sz w:val="28"/>
          <w:szCs w:val="28"/>
        </w:rPr>
        <w:t>)</w:t>
      </w:r>
      <w:r w:rsidRPr="001D401C">
        <w:rPr>
          <w:rFonts w:cs="Angsana New"/>
          <w:color w:val="000000"/>
          <w:spacing w:val="-18"/>
          <w:sz w:val="28"/>
          <w:szCs w:val="28"/>
          <w:cs/>
        </w:rPr>
        <w:t xml:space="preserve"> กำไรหรือขาดทุนสุทธิรับรู้ในกำไรหรือขาดทุนรวมถึง เงินปันผลใด ๆ หรือดอกเบี้ยรับจากสินทรัพย์</w:t>
      </w:r>
      <w:r w:rsidRPr="00864B58">
        <w:rPr>
          <w:rFonts w:cs="Angsana New"/>
          <w:color w:val="000000"/>
          <w:spacing w:val="-12"/>
          <w:sz w:val="28"/>
          <w:szCs w:val="28"/>
          <w:cs/>
        </w:rPr>
        <w:t>ทา</w:t>
      </w:r>
      <w:r w:rsidR="00394E8F" w:rsidRPr="00864B58">
        <w:rPr>
          <w:rFonts w:cs="Angsana New"/>
          <w:color w:val="000000"/>
          <w:spacing w:val="-12"/>
          <w:sz w:val="28"/>
          <w:szCs w:val="28"/>
          <w:cs/>
        </w:rPr>
        <w:t>ง</w:t>
      </w:r>
      <w:r w:rsidRPr="00864B58">
        <w:rPr>
          <w:rFonts w:cs="Angsana New"/>
          <w:color w:val="000000"/>
          <w:spacing w:val="-12"/>
          <w:sz w:val="28"/>
          <w:szCs w:val="28"/>
          <w:cs/>
        </w:rPr>
        <w:t xml:space="preserve">การเงินและรวมอยู่ในรายการ </w:t>
      </w:r>
      <w:r w:rsidRPr="00864B58">
        <w:rPr>
          <w:rFonts w:cs="Angsana New"/>
          <w:color w:val="000000"/>
          <w:spacing w:val="-12"/>
          <w:sz w:val="28"/>
          <w:szCs w:val="28"/>
        </w:rPr>
        <w:t>“</w:t>
      </w:r>
      <w:r w:rsidRPr="00864B58">
        <w:rPr>
          <w:rFonts w:cs="Angsana New"/>
          <w:color w:val="000000"/>
          <w:spacing w:val="-12"/>
          <w:sz w:val="28"/>
          <w:szCs w:val="28"/>
          <w:cs/>
        </w:rPr>
        <w:t>กำไรและขาดทุนอื่น</w:t>
      </w:r>
      <w:r w:rsidRPr="00864B58">
        <w:rPr>
          <w:rFonts w:cs="Angsana New"/>
          <w:color w:val="000000"/>
          <w:spacing w:val="-12"/>
          <w:sz w:val="28"/>
          <w:szCs w:val="28"/>
        </w:rPr>
        <w:t>”</w:t>
      </w:r>
      <w:r w:rsidRPr="00864B58">
        <w:rPr>
          <w:rFonts w:cs="Angsana New"/>
          <w:color w:val="000000"/>
          <w:spacing w:val="-12"/>
          <w:sz w:val="28"/>
          <w:szCs w:val="28"/>
          <w:cs/>
        </w:rPr>
        <w:t xml:space="preserve"> มูลค่ายุติธรรมประเมินตามที่อธิบายไว้ในหมายเหตุข้อ </w:t>
      </w:r>
      <w:r w:rsidR="00864B58" w:rsidRPr="00864B58">
        <w:rPr>
          <w:rFonts w:cs="Angsana New"/>
          <w:color w:val="000000"/>
          <w:spacing w:val="-12"/>
          <w:sz w:val="28"/>
          <w:szCs w:val="28"/>
          <w:lang w:val="en-US"/>
        </w:rPr>
        <w:t>30</w:t>
      </w:r>
    </w:p>
    <w:p w14:paraId="4F510FDC" w14:textId="1E02D2E5" w:rsidR="000579CA" w:rsidRPr="001D401C" w:rsidRDefault="000579CA" w:rsidP="00155B63">
      <w:pPr>
        <w:pStyle w:val="BodyText2"/>
        <w:spacing w:before="240" w:line="240" w:lineRule="auto"/>
        <w:ind w:left="1627" w:right="43"/>
        <w:jc w:val="thaiDistribute"/>
        <w:rPr>
          <w:i/>
          <w:iCs/>
          <w:color w:val="000000"/>
          <w:spacing w:val="-6"/>
        </w:rPr>
      </w:pPr>
      <w:r w:rsidRPr="001D401C">
        <w:rPr>
          <w:i/>
          <w:iCs/>
          <w:color w:val="000000"/>
          <w:spacing w:val="-6"/>
          <w:cs/>
        </w:rPr>
        <w:t>การด้อยค่าของสินทรัพย์ทางการเงิน</w:t>
      </w:r>
    </w:p>
    <w:p w14:paraId="100B05BF" w14:textId="1B9E1026" w:rsidR="00E37752" w:rsidRPr="001D401C" w:rsidRDefault="006D1687" w:rsidP="00E37752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627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รับรู้ค่าเผื่อผลขาดทุนสำหรับผลขาดทุนด้านเครดิตที่คาดว่าจะเกิดขึ้นกับเงินลงทุนในตราสารหนี้ที่วัดมูลค่าด้วยราคาทุนตัดจำหน่ายหรือด้วยมูลค่ายุติธรรมผ่านกำไรขาดทุนเบ็ดเสร็จอื่น ลูกหนี้ตามสัญญาเช่า ลูกหนี้การค้า และสินทรัพย์ที่เกิดจากสัญญา และสัญญาค้ำประกันทางการเงิน จำนวนเงินของผลขาดทุนด้านเครดิตที่คาดว่าจะเกิดขึ้นจะถูกวัดมูลค่าใหม่ทุกวันที่รายงานเพื่อให้สะท้อนการเปลี่ยนแปลงของความเสี่ยงด้านเครดิตจากที่เคยรับรู้รายการเมื่อเริ่มแรกของเครื่องมือทางการเงินที่เกี่ยวข้อง</w:t>
      </w:r>
    </w:p>
    <w:p w14:paraId="1AD86898" w14:textId="76678494" w:rsidR="000579CA" w:rsidRPr="001D401C" w:rsidRDefault="006D1687" w:rsidP="00155B6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627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บริษัทต้องรับรู้ค่าเผื่อผลขาดทุนด้านเครดิตที่คาดว่าจะเกิดขึ้นตลอดอายุเสมอสำหรับลูกหนี้การค้า สินทรัพย์ที่เกิดจากสัญญา และ</w:t>
      </w:r>
      <w:r w:rsidR="00744C0F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ลูกหนี้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ตามสัญญาเช่า ผลขาดทุนด้านเครดิตที่คาดว่าจะเกิดขึ้นกับสินทรัพย์ทางการเงินเหล่านี้ ประมาณการโดยใช้ตารางการตั้งสำรองขึ้นอยู่กับข้อมูลผลขาดทุนด้านเครดิตจากประสบการณ์ในอดีตของ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3E13E4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ปรับปรุงด้วยปัจจัยเฉพาะของผู้กู้ยืม สภาวการณ์ทางเศรษฐกิจทั่วไป และการประเมินทิศทางในปัจจุบัน ณ วันที่รายงาน รวมถึงมูลค่าเงินตามเวลาตามความเหมาะสม</w:t>
      </w:r>
    </w:p>
    <w:p w14:paraId="676C0359" w14:textId="77777777" w:rsidR="001D401C" w:rsidRDefault="001D401C">
      <w:pPr>
        <w:spacing w:line="240" w:lineRule="auto"/>
        <w:rPr>
          <w:rFonts w:cs="Angsana New"/>
          <w:color w:val="000000"/>
          <w:spacing w:val="-6"/>
          <w:sz w:val="28"/>
          <w:szCs w:val="28"/>
          <w:cs/>
          <w:lang w:val="en-US"/>
        </w:rPr>
      </w:pPr>
      <w:r>
        <w:rPr>
          <w:color w:val="000000"/>
          <w:spacing w:val="-6"/>
          <w:sz w:val="28"/>
          <w:szCs w:val="28"/>
          <w:cs/>
        </w:rPr>
        <w:br w:type="page"/>
      </w:r>
    </w:p>
    <w:p w14:paraId="7964E48E" w14:textId="7766C380" w:rsidR="008A5DB8" w:rsidRPr="001D401C" w:rsidRDefault="000579CA" w:rsidP="00E37752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627"/>
        <w:contextualSpacing w:val="0"/>
        <w:jc w:val="thaiDistribute"/>
        <w:rPr>
          <w:rFonts w:ascii="Angsana New" w:hAnsi="Angsana New"/>
          <w:color w:val="000000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lastRenderedPageBreak/>
        <w:t xml:space="preserve">สำหรับเครื่องมือทางการเงินอื่นทั้งหมด </w:t>
      </w:r>
      <w:r w:rsidR="006D1687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รับรู้ค่าเผื่อผลขาดทุนด้านเครดิตที่คาดว่าจะเกิดขึ้นตลอดอายุ เมื่อมีการเพิ่มขึ้นอย่างมีนัยสำคัญในความเสี่ยงด้านเครดิตตั้งแต่รับรู้รายการเมื่อเริ่มแรก แต่อย่างไรก็ตามหากความเสี่ยงด้านเครดิตของเครื่องมือทางการเงินไม่เพิ่มขึ้นอย่างมีนัยสำคัญตั้งแต่รับรู้รายการเมื่อเริ่มแรก </w:t>
      </w:r>
      <w:r w:rsidR="006D1687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บริษัทวัดมูลค่าของค่าเผื่อผลขาดทุนสำหรับ</w:t>
      </w:r>
      <w:r w:rsidRPr="001D401C">
        <w:rPr>
          <w:rFonts w:ascii="Angsana New" w:hAnsi="Angsana New"/>
          <w:color w:val="000000"/>
          <w:sz w:val="28"/>
          <w:szCs w:val="28"/>
          <w:cs/>
        </w:rPr>
        <w:t>เครื่องมื</w:t>
      </w:r>
      <w:r w:rsidR="006D1687" w:rsidRPr="001D401C">
        <w:rPr>
          <w:rFonts w:ascii="Angsana New" w:hAnsi="Angsana New"/>
          <w:color w:val="000000"/>
          <w:sz w:val="28"/>
          <w:szCs w:val="28"/>
          <w:cs/>
        </w:rPr>
        <w:t>อ</w:t>
      </w:r>
      <w:r w:rsidRPr="001D401C">
        <w:rPr>
          <w:rFonts w:ascii="Angsana New" w:hAnsi="Angsana New"/>
          <w:color w:val="000000"/>
          <w:sz w:val="28"/>
          <w:szCs w:val="28"/>
          <w:cs/>
        </w:rPr>
        <w:t xml:space="preserve">ทางการเงินนั้นด้วยจำนวนเงินที่เท่ากับผลขาดทุนด้านเครดิตที่คาดว่าจะเกิดขึ้นใน </w:t>
      </w:r>
      <w:r w:rsidR="00C82F36" w:rsidRPr="00C82F36">
        <w:rPr>
          <w:rFonts w:ascii="Angsana New" w:hAnsi="Angsana New"/>
          <w:color w:val="000000"/>
          <w:sz w:val="28"/>
          <w:szCs w:val="28"/>
        </w:rPr>
        <w:t>12</w:t>
      </w:r>
      <w:r w:rsidRPr="001D401C">
        <w:rPr>
          <w:rFonts w:ascii="Angsana New" w:hAnsi="Angsana New"/>
          <w:color w:val="000000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z w:val="28"/>
          <w:szCs w:val="28"/>
          <w:cs/>
        </w:rPr>
        <w:t>เดือนข้างหน้า</w:t>
      </w:r>
    </w:p>
    <w:p w14:paraId="597F6219" w14:textId="1FA3DB7C" w:rsidR="000548CE" w:rsidRPr="001D401C" w:rsidRDefault="000579CA" w:rsidP="001B0A2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627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ผลขาดทุนด้านเครดิตที่คาดว่าจะเกิดขึ้นตลอดอายุแสดงถึงผลขาดทุนด้านเครดิตที่คาดว่าจะเกิดขึ้นจากเหตุการณ์ปฏิบัติผิดสัญญาที่มีความเป็นไปได้ว่าจะเกิดขึ้นตลอดอายุของเครื่องมือทางการเงินที่คาดไว้ ในทางกลับกันผลขาดทุนด้านเครดิตที่คาดว่าจะเกิดขึ้นใน </w:t>
      </w:r>
      <w:r w:rsidR="00C82F36" w:rsidRPr="00C82F36">
        <w:rPr>
          <w:rFonts w:ascii="Angsana New" w:hAnsi="Angsana New"/>
          <w:color w:val="000000"/>
          <w:spacing w:val="-6"/>
          <w:sz w:val="28"/>
          <w:szCs w:val="28"/>
        </w:rPr>
        <w:t>12</w:t>
      </w:r>
      <w:r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เดือนข้างหน้าแสดงถึงสัดส่วนของผลขาดทุนด้านเครดิตที่คาดว่าจะเกิดตลอดอายุที่คาดว่าจะเกิดจากเหตุการณ์ปฏิบัติผิดสัญญาของเครื่องมือทางการเงินที่มีความเป็นไปได้ว่าจะเกิดขึ้นภายใน </w:t>
      </w:r>
      <w:r w:rsidR="00C82F36" w:rsidRPr="00C82F36">
        <w:rPr>
          <w:rFonts w:ascii="Angsana New" w:hAnsi="Angsana New"/>
          <w:color w:val="000000"/>
          <w:spacing w:val="-6"/>
          <w:sz w:val="28"/>
          <w:szCs w:val="28"/>
        </w:rPr>
        <w:t>12</w:t>
      </w:r>
      <w:r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เดือนหลังจากวันที่รายงาน</w:t>
      </w:r>
    </w:p>
    <w:p w14:paraId="00AACDBC" w14:textId="15A441DC" w:rsidR="000579CA" w:rsidRPr="001D401C" w:rsidRDefault="000579CA" w:rsidP="000548CE">
      <w:pPr>
        <w:pStyle w:val="ListParagraph"/>
        <w:numPr>
          <w:ilvl w:val="0"/>
          <w:numId w:val="2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  <w:tab w:val="left" w:pos="2070"/>
        </w:tabs>
        <w:spacing w:line="240" w:lineRule="auto"/>
        <w:ind w:hanging="390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  <w:t>นโยบายการตัดรายการ</w:t>
      </w:r>
    </w:p>
    <w:p w14:paraId="33A35268" w14:textId="0B835848" w:rsidR="00E37752" w:rsidRPr="001D401C" w:rsidRDefault="006D1687" w:rsidP="00155B63">
      <w:pPr>
        <w:spacing w:line="240" w:lineRule="auto"/>
        <w:ind w:left="2010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บริษัทตัดรายการสินทรัพย์ทางการเงินเมื่อมีข้อมูลที่บ่งชี้ว่าลูกหนี้มีปัญหาด้านการเงินอย่างร้ายแรงและไม่มีความเป็นไปได้ที่จะได้รับคืน เช่น เมื่อลูกหนี้อยู่ระหว่างชำระบัญชี หรือล้มละลาย แล้วแต่เหตุการณ์ใดจะเกิดขึ้นก่อน สินทรัพย์ทางการเงินที่ถูกตัดรายการอาจขึ้นอยู่กับวิธีการบังคับภายใต้กระบวนการทวงถามของ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บริษัท โดยใช้คำปรึกษาทางกฎหมายตามความเหมาะสม เงินที่ได้รับคืนรับรู้ในกำไรหรือขาดทุน</w:t>
      </w:r>
    </w:p>
    <w:p w14:paraId="1B9D2099" w14:textId="4B055558" w:rsidR="000579CA" w:rsidRPr="001D401C" w:rsidRDefault="000579CA" w:rsidP="000548CE">
      <w:pPr>
        <w:pStyle w:val="ListParagraph"/>
        <w:numPr>
          <w:ilvl w:val="0"/>
          <w:numId w:val="2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before="240" w:line="240" w:lineRule="auto"/>
        <w:ind w:left="2001" w:hanging="381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  <w:u w:val="single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u w:val="single"/>
          <w:cs/>
        </w:rPr>
        <w:t>การวัดมูลค่าและการรับรู้รายการผลขาดทุนด้านเครดิตที่คาดว่าจะเกิดขึ้น</w:t>
      </w:r>
    </w:p>
    <w:p w14:paraId="50DE1798" w14:textId="1C5ABC50" w:rsidR="00D853D3" w:rsidRPr="001D401C" w:rsidRDefault="000579CA" w:rsidP="00D853D3">
      <w:pPr>
        <w:spacing w:line="240" w:lineRule="auto"/>
        <w:ind w:left="2010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การวัดมูลค่าของผลขาดทุนด้านเครดิตที่คาดว่าจะเกิดขึ้นเป็นการคำนวณความน่าจะเป็นของการปฏิบัติผิดสัญญา ร้อยละของความเสียหายที่อาจจะเกิดขึ้นเมื่อลูกหนี้ปฏิบัติผิดสัญญา </w:t>
      </w:r>
      <w:r w:rsidRPr="001D401C">
        <w:rPr>
          <w:rFonts w:cs="Angsana New"/>
          <w:color w:val="000000"/>
          <w:spacing w:val="-6"/>
          <w:sz w:val="28"/>
          <w:szCs w:val="28"/>
        </w:rPr>
        <w:t>(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เช่น ผลกระทบของความเสียหายหากมีการผิดสัญญา</w:t>
      </w:r>
      <w:r w:rsidRPr="001D401C">
        <w:rPr>
          <w:rFonts w:cs="Angsana New"/>
          <w:color w:val="000000"/>
          <w:spacing w:val="-6"/>
          <w:sz w:val="28"/>
          <w:szCs w:val="28"/>
        </w:rPr>
        <w:t>)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และยอดหนี้เมื่อลูกหนี้ปฏิบัติผิดสัญญา การประเมินคำนวณความน่าจะเป็นของการปฏิบัติผิดสัญญาและร้อยละของความเสียหายที่อาจจะเกิดขึ้นเมื่อลูกหนี้ปฏิบัติผิดสัญญาขึ้นอยู่กับข้อมูลในอดีต</w:t>
      </w:r>
      <w:r w:rsidR="006E565C" w:rsidRPr="001D401C">
        <w:rPr>
          <w:rFonts w:cs="Angsana New"/>
          <w:color w:val="000000"/>
          <w:spacing w:val="-6"/>
          <w:sz w:val="28"/>
          <w:szCs w:val="28"/>
          <w:cs/>
        </w:rPr>
        <w:t>ของบริษัท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สำหรับยอดหนี้เมื่อลูกหนี้ปฏิบัติผิดสัญญาของสินทรัพย์ทางการเงิน</w:t>
      </w:r>
      <w:r w:rsidR="006E565C" w:rsidRPr="001D401C">
        <w:rPr>
          <w:rFonts w:cs="Angsana New"/>
          <w:color w:val="000000"/>
          <w:spacing w:val="-6"/>
          <w:sz w:val="28"/>
          <w:szCs w:val="28"/>
          <w:cs/>
        </w:rPr>
        <w:t>โดย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แสดงมูลค่าตามบัญชีขั้นต้นของสินทรัพย์ ณ วันที่รายงาน</w:t>
      </w:r>
    </w:p>
    <w:p w14:paraId="31625C41" w14:textId="43B3FFE6" w:rsidR="00AB43F5" w:rsidRPr="001D401C" w:rsidRDefault="000579CA" w:rsidP="00AB43F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55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สำหรับสินทรัพย์ทางการเงิน ผลขาดทุนด้านเครดิตที่คาดว่าจะเกิดขึ้นประมาณการด้วยผลต่างระหว่างกระแสเงินสดตามสัญญาทั้งหมดซึ่ง</w:t>
      </w:r>
      <w:r w:rsidR="009D1B8B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ต้องได้รับและกระแสเงินสดทั้งหมด</w:t>
      </w:r>
      <w:r w:rsidR="001D32C6"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ซึ่ง</w:t>
      </w:r>
      <w:r w:rsidR="009D1B8B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 คาดว่าจะได้รับคิดลดด้วยอัตราดอกเบี้ยที่แท้จริงเมื่อเริ่มแรก สำหรับลูกหนี้ตามสัญญาเช่า</w:t>
      </w:r>
      <w:r w:rsidRPr="001D401C">
        <w:rPr>
          <w:rFonts w:ascii="Angsana New" w:hAnsi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กระแสเงินสดที่ใช้เพื่อระบุผลขาดทุนด้านเครดิตที่คาดว่าจะเกิดขึ้นควรสอดคล้องกับ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กระแสเงินสดที่ใช้ในการวัดมูลค่าลูกหนี้ตามสัญญาเช่าตามที่กำหนดใน</w:t>
      </w:r>
      <w:r w:rsidR="008B0546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 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TFRS </w:t>
      </w:r>
      <w:r w:rsidR="00C82F36" w:rsidRPr="00C82F36">
        <w:rPr>
          <w:rFonts w:ascii="Angsana New" w:hAnsi="Angsana New"/>
          <w:color w:val="000000"/>
          <w:spacing w:val="-8"/>
          <w:sz w:val="28"/>
          <w:szCs w:val="28"/>
        </w:rPr>
        <w:t>16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เรื่อง สัญญาเช่า</w:t>
      </w:r>
    </w:p>
    <w:p w14:paraId="316676FB" w14:textId="455D8FCC" w:rsidR="00394E8F" w:rsidRPr="001D401C" w:rsidRDefault="000579CA" w:rsidP="00AB43F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55"/>
        <w:contextualSpacing w:val="0"/>
        <w:jc w:val="thaiDistribute"/>
        <w:rPr>
          <w:rFonts w:ascii="Angsana New" w:hAnsi="Angsana New"/>
          <w:color w:val="000000"/>
          <w:spacing w:val="-6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 xml:space="preserve">สำหรับสัญญาค้ำประกันทางการเงิน </w:t>
      </w:r>
      <w:r w:rsidR="003C508E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ต้องชำระเงินเฉพาะในกรณีที่ลูกหนี้ปฏิบัติผิดสัญญาซึ่งเป็นไปตามเงื่อนไขของเครื่องมือทางการเงินที่มีการค้ำประกัน ค่าเผื่อผลขาดทุนที่คาดว่าจะเกิดขึ้นคือประมาณการจ่ายเงินชดเชยที่จะจ่ายให้ผู้ถือสัญญาสำหรับผลขาดทุนด้านเครดิตหักจำนวนเงินที่</w:t>
      </w:r>
      <w:r w:rsidR="003C508E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คาดว่าจะได้รับจากผู้ถือสัญญา ลูกหนี้ หรือบุคคลใด</w:t>
      </w:r>
    </w:p>
    <w:p w14:paraId="6A38921B" w14:textId="77777777" w:rsidR="001D401C" w:rsidRDefault="001D401C">
      <w:pPr>
        <w:spacing w:line="240" w:lineRule="auto"/>
        <w:rPr>
          <w:rFonts w:cs="Angsana New"/>
          <w:color w:val="000000"/>
          <w:spacing w:val="-6"/>
          <w:sz w:val="28"/>
          <w:szCs w:val="28"/>
          <w:cs/>
          <w:lang w:val="en-US"/>
        </w:rPr>
      </w:pPr>
      <w:r>
        <w:rPr>
          <w:rFonts w:cs="Angsana New"/>
          <w:color w:val="000000"/>
          <w:spacing w:val="-6"/>
          <w:sz w:val="28"/>
          <w:szCs w:val="28"/>
          <w:cs/>
          <w:lang w:val="en-US"/>
        </w:rPr>
        <w:br w:type="page"/>
      </w:r>
    </w:p>
    <w:p w14:paraId="5D25A4D2" w14:textId="4FFF9BCA" w:rsidR="000548CE" w:rsidRPr="001D401C" w:rsidRDefault="000579CA" w:rsidP="001B0A23">
      <w:pPr>
        <w:spacing w:before="240" w:line="240" w:lineRule="auto"/>
        <w:ind w:left="1560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lastRenderedPageBreak/>
        <w:t>หาก</w:t>
      </w:r>
      <w:r w:rsidR="003C508E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วัดมูลค่าของค่าเผื่อผลขาดทุนของเครื่องมือทางการเงินด้วยจำนวนเงินที่เท่ากับค่าเผื่อผลขาดทุนด้านเครดิตที่คาดว่าจะเกิดขึ้นตลอดอายุในรอบระยะเวลารายงานก่อน แต่ ณ วันที่รายงานปัจจุบัน พิจารณาแล้วเห็นว่าไม่ต้องถือปฏิบัติ </w:t>
      </w:r>
      <w:r w:rsidR="003C508E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ต้องวัดมูลค่าของค่าเผื่อผลขาดทุนด้วยจำนวนเงินที่เท่ากับผลขาดทุนด้านเครดิตที่คาดว่าจะเกิดขึ้นใน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12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เดือนข้างหน้า ณ วันที่รายงานปัจจุบัน เว้นแต่สินทรัพย์เหล่านั้นใช้วิธีการอย่างง่าย</w:t>
      </w:r>
    </w:p>
    <w:p w14:paraId="16BC886F" w14:textId="4E9249CA" w:rsidR="000579CA" w:rsidRPr="001D401C" w:rsidRDefault="003C508E" w:rsidP="00E37752">
      <w:pPr>
        <w:spacing w:before="240" w:line="240" w:lineRule="auto"/>
        <w:ind w:left="1556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รับรู้ผลกำไรหรือขาดทุนจากการด้อยค่าในกำไรหรือขาดทุนสำหรับเครื่องมือทางการเงินทั้งหมดเพื่อปรับปรุงมูลค่าตามบัญชีที่เกี่ยวข้องผ่านบัญชีค่าเผื่อผลขาดทุน เว้นแต่เงินลงทุนในตราสารหนี้ที่วัดมูลค่าด้วยมูลค่ายุติธรรมผ่านกำไรขาดทุนเบ็ดเสร็จอื่น ซึ่งค่าเผื่อผลขาดทุนรับรู้ในกำไรขาดทุนเบ็ดเสร็จอื่นและสำรองการวัดมูลค่าเงินลงทุนสะสม และไม่ลดมูลค่าตามบัญชีของสินทรัพย์ทางการเงินในงบฐานะการเงิน</w:t>
      </w:r>
    </w:p>
    <w:p w14:paraId="59CABBB3" w14:textId="5B6B006D" w:rsidR="000579CA" w:rsidRPr="001D401C" w:rsidRDefault="000579CA" w:rsidP="00E37752">
      <w:pPr>
        <w:pStyle w:val="BodyText2"/>
        <w:spacing w:before="240" w:line="240" w:lineRule="auto"/>
        <w:ind w:left="1530" w:right="43"/>
        <w:jc w:val="thaiDistribute"/>
        <w:rPr>
          <w:i/>
          <w:iCs/>
          <w:color w:val="000000"/>
          <w:spacing w:val="-6"/>
        </w:rPr>
      </w:pPr>
      <w:r w:rsidRPr="001D401C">
        <w:rPr>
          <w:i/>
          <w:iCs/>
          <w:color w:val="000000"/>
          <w:spacing w:val="-6"/>
          <w:cs/>
        </w:rPr>
        <w:t>การตัดรายการของสินทรัพย์ทางการเงิน</w:t>
      </w:r>
    </w:p>
    <w:p w14:paraId="518FB6C4" w14:textId="68038748" w:rsidR="003A06EA" w:rsidRPr="001D401C" w:rsidRDefault="003C508E" w:rsidP="00D00E5F">
      <w:pPr>
        <w:spacing w:before="120" w:line="240" w:lineRule="auto"/>
        <w:ind w:left="1555"/>
        <w:jc w:val="thaiDistribute"/>
        <w:rPr>
          <w:rFonts w:cs="Angsana New"/>
          <w:color w:val="000000"/>
          <w:spacing w:val="-6"/>
          <w:sz w:val="28"/>
          <w:szCs w:val="28"/>
          <w:cs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ตัดรายการสินทรัพย์ทางการเงิน</w:t>
      </w:r>
      <w:r w:rsidR="000579CA"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เฉพาะเมื่อสิทธิตามสัญญาที่จะได้รับกระแสเงินสดจากสินทรัพย์ทางการเงินหมดอายุ หรือเมื่อโอนสินทรัพย์ทางการเงินและโอนความเสี่ยงและผลตอบแทนของความเป็นเจ้าของเกือบทั้งหมดของสินทรัพย์ให้กิจการอื่น หาก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ไม่ได้โอนหรือไม่ได้คงไว้ซึ่งความเสี่ยงและผลตอบแทนของความเป็นเจ้าของและยังคงมีการควบคุมสินทรัพย์ที่โอน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1D32C6" w:rsidRPr="001D401C">
        <w:rPr>
          <w:rFonts w:cs="Angsana New"/>
          <w:color w:val="000000"/>
          <w:spacing w:val="-6"/>
          <w:sz w:val="28"/>
          <w:szCs w:val="28"/>
          <w:cs/>
        </w:rPr>
        <w:t>บริษัท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รับรู้ส่วนได้เสียในสินทรัพย์และหนี้สินที่เกี่ยวข้องกับจำนวนเงินที่อาจต้องจ่าย หาก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บริษัทยังคงไว้ซึ่งความเสี่ยงและผลตอบแทนของความเป็นเจ้าของสินทรัพย์ทางการเงินที่โอน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="000579CA" w:rsidRPr="001D401C">
        <w:rPr>
          <w:rFonts w:cs="Angsana New"/>
          <w:color w:val="000000"/>
          <w:spacing w:val="-6"/>
          <w:sz w:val="28"/>
          <w:szCs w:val="28"/>
          <w:cs/>
        </w:rPr>
        <w:t>บริษัทยังคงรับรู้สินทรัพย์ทางการเงินและรับรู้การกู้ยืมที่มีหลักประกันสำหรับสิ่งตอบแทนที่ได้รับ</w:t>
      </w:r>
    </w:p>
    <w:p w14:paraId="116356E5" w14:textId="698B369E" w:rsidR="000579CA" w:rsidRPr="001D401C" w:rsidRDefault="000579CA" w:rsidP="00E37752">
      <w:pPr>
        <w:spacing w:before="240" w:line="240" w:lineRule="auto"/>
        <w:ind w:left="1555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ณ วันที่ตัดรายการสินทรัพย์ทางการเงินที่วัดมูลค่าด้วยราคาทุนตัดจำหน่าย ผลต่างระหว่างมูลค่าตามบัญชีของสินทรัพย์และผลรวมของสิ่งตอบแทนที่คาดว่าจะได้รับและค้างรับ รับรู้ในกำไรหรือขาดทุน นอกจากนี้ ณ วันที่ตัดรายการของเงินลงทุนในตราสารหนี้ที่จัดประเภทด้วยมูลค่ายุติธรรมผ่านกำไรขาดทุนเบ็ดเสร็จอื่น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ผลสะสมของกำไรหรือขาดทุนที่สะสมไว้ก่อนหน้าในสำรองการวัดมูลค่าเงินลงทุนจะถูกจัดประเภทรายการใหม่เป็นกำไรหรือขาดทุน ในทางกลับกัน ณ วันที่ตัดรายการของเงินลงทุนในตราสารทุนที่</w:t>
      </w:r>
      <w:r w:rsidR="003C508E" w:rsidRPr="001D401C">
        <w:rPr>
          <w:rFonts w:cs="Angsana New"/>
          <w:color w:val="000000"/>
          <w:spacing w:val="-6"/>
          <w:sz w:val="28"/>
          <w:szCs w:val="28"/>
          <w:cs/>
        </w:rPr>
        <w:t>กลุ่ม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บริษัทเลือกรับรู้รายการเมื่อเริ่มแรกด้วยการวัดมูลค่ายุติธรรมผ่านกำไรขาดทุนเบ็ดเสร็จอื่น ผลกำไรหรือขาดทุนสะสมที่สะสมไว้ก่อนหน้าในสำรองการวัดมูลค่าเงินลงทุนจะไม่ถูกจัดประเภทรายการใหม่ไป</w:t>
      </w:r>
      <w:r w:rsidR="00DA189B" w:rsidRPr="001D401C">
        <w:rPr>
          <w:rFonts w:cs="Angsana New"/>
          <w:color w:val="000000"/>
          <w:spacing w:val="-6"/>
          <w:sz w:val="28"/>
          <w:szCs w:val="28"/>
          <w:cs/>
        </w:rPr>
        <w:t>กำไรหรือขาดทุนแต่จะโอนไปกำไรสะสม</w:t>
      </w:r>
    </w:p>
    <w:p w14:paraId="2B0952EE" w14:textId="3169C4CA" w:rsidR="000579CA" w:rsidRPr="001D401C" w:rsidRDefault="000579CA" w:rsidP="00D00E5F">
      <w:pPr>
        <w:spacing w:before="240" w:line="240" w:lineRule="auto"/>
        <w:ind w:left="1138"/>
        <w:jc w:val="thaiDistribute"/>
        <w:rPr>
          <w:rFonts w:cs="Angsana New"/>
          <w:b/>
          <w:bCs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b/>
          <w:bCs/>
          <w:color w:val="000000"/>
          <w:spacing w:val="-6"/>
          <w:sz w:val="28"/>
          <w:szCs w:val="28"/>
          <w:cs/>
          <w:lang w:val="en-US"/>
        </w:rPr>
        <w:t>หนี้สินทางการเงิน</w:t>
      </w:r>
    </w:p>
    <w:p w14:paraId="1FBF2FBB" w14:textId="77777777" w:rsidR="000579CA" w:rsidRPr="001D401C" w:rsidRDefault="000579CA" w:rsidP="00155B63">
      <w:pPr>
        <w:spacing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หนี้สินทางการเงินทั้งหมดวัดมูลค่าภายหลังด้วยราคาทุนตัดจำหน่ายโดยใช้วิธีดอกเบี้ยที่แท้จริงหรือด้วยมูลค่ายุติธรรมผ่านกำไรหรือขาดทุน</w:t>
      </w:r>
    </w:p>
    <w:p w14:paraId="6856A3FB" w14:textId="77777777" w:rsidR="001D401C" w:rsidRDefault="001D401C">
      <w:pPr>
        <w:spacing w:line="240" w:lineRule="auto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>
        <w:rPr>
          <w:rFonts w:cs="Angsana New"/>
          <w:color w:val="000000"/>
          <w:spacing w:val="-8"/>
          <w:sz w:val="28"/>
          <w:szCs w:val="28"/>
          <w:cs/>
          <w:lang w:val="en-US"/>
        </w:rPr>
        <w:br w:type="page"/>
      </w:r>
    </w:p>
    <w:p w14:paraId="21709E5E" w14:textId="4C8368C1" w:rsidR="000548CE" w:rsidRPr="001D401C" w:rsidRDefault="000579CA" w:rsidP="00D00E5F">
      <w:pPr>
        <w:spacing w:before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lastRenderedPageBreak/>
        <w:t>อย่างไรก็ตาม หนี้สินทางการเงินที่เกิดขึ้นจากการโอนสินทรัพย์ทางการเงินไม่เข้าเงื่อนไขการตัดรายการหรือเมื่อถือปฏิบัติตามเกณฑ์ความเกี่ยวข้องอย่างต่อเนื่อง และสัญญาค้ำประกันทางการเงินออกโดย</w:t>
      </w:r>
      <w:r w:rsidR="003C508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</w:t>
      </w:r>
      <w:r w:rsidR="00DA189B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วัดมูลค่าตามนโยบายการบัญชีเฉพาะเรื่องด้านล่าง</w:t>
      </w:r>
    </w:p>
    <w:p w14:paraId="2C121CF1" w14:textId="2CD93B99" w:rsidR="000579CA" w:rsidRPr="001D401C" w:rsidRDefault="000579CA" w:rsidP="00E37752">
      <w:pPr>
        <w:pStyle w:val="BodyText2"/>
        <w:spacing w:before="240" w:line="240" w:lineRule="auto"/>
        <w:ind w:left="1170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หนี้สินทางการเงินแสดงด้วยมูลค่ายุติธรรมผ่านกำไรหรือขาดทุน</w:t>
      </w:r>
    </w:p>
    <w:p w14:paraId="6FF35624" w14:textId="6995A906" w:rsidR="00701465" w:rsidRPr="001D401C" w:rsidRDefault="000579C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หนี้สินทางการเงินจัดประเภทด้วยมูลค่ายุติธรรมผ่านกำไรหรือขาดทุน เมื่อหนี้สินทางการเงินเป็น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1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สิ่งตอบแทนที่คาดว่าจะต้องจ่ายที่รับรู้โดยผู้ซื้อในการรวมธุรกิจ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2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ถือไว้เพื่อค้า หรือ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เลือกกำหนดให้แสดงด้วยมูลค่ายุติธรรมผ่านกำไรหรือขาดทุน</w:t>
      </w:r>
    </w:p>
    <w:p w14:paraId="1BCCF803" w14:textId="551B1C62" w:rsidR="000579CA" w:rsidRPr="001D401C" w:rsidRDefault="000579CA" w:rsidP="00E37752">
      <w:pPr>
        <w:tabs>
          <w:tab w:val="left" w:pos="1260"/>
        </w:tabs>
        <w:spacing w:before="240"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หนี้สินทางการเงินจัดประเภทเป็นที่ถือไว้เพื่อค้า หากเข้าเงื่อนไขดังนี้</w:t>
      </w:r>
    </w:p>
    <w:p w14:paraId="21535C77" w14:textId="77777777" w:rsidR="000579CA" w:rsidRPr="001D401C" w:rsidRDefault="000579CA" w:rsidP="00155B63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ได้มาโดยมีวัตถุประสงค์หลักเพื่อซื้อกลับคืนในอนาคตอันใกล้</w:t>
      </w:r>
    </w:p>
    <w:p w14:paraId="160EFEC0" w14:textId="25DA2E0F" w:rsidR="000579CA" w:rsidRPr="001D401C" w:rsidRDefault="000579CA" w:rsidP="00155B63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z w:val="28"/>
          <w:szCs w:val="28"/>
        </w:rPr>
      </w:pP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ถูกกำหนดให้เป</w:t>
      </w:r>
      <w:r w:rsidR="00307095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็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นส่วนหนึ่งของกลุ่มเครื่องมือทางการเงินซึ่ง</w:t>
      </w:r>
      <w:r w:rsidR="000548CE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กลุ่ม</w:t>
      </w:r>
      <w:r w:rsidR="00DA189B"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6"/>
          <w:sz w:val="28"/>
          <w:szCs w:val="28"/>
          <w:cs/>
        </w:rPr>
        <w:t>บริหารเป็นกลุ่ม ณ วันที่รับรู้รายการ</w:t>
      </w:r>
      <w:r w:rsidRPr="001D401C">
        <w:rPr>
          <w:rFonts w:ascii="Angsana New" w:hAnsi="Angsana New"/>
          <w:color w:val="000000"/>
          <w:sz w:val="28"/>
          <w:szCs w:val="28"/>
          <w:cs/>
        </w:rPr>
        <w:t xml:space="preserve">เมื่อเริ่มแรก และมีหลักฐานที่แสดงถึงรูปแบบของการทำกำไรระยะสั้นที่เกิดขึ้นจริงในปัจจุบัน </w:t>
      </w:r>
    </w:p>
    <w:p w14:paraId="4E6E2349" w14:textId="355095D9" w:rsidR="003A06EA" w:rsidRPr="001D401C" w:rsidRDefault="000579CA" w:rsidP="00155B63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เป็นอนุพันธ์ ยกเว้นอนุพันธ์ที่เป็นสัญญาค้ำประกันทางการเงินหรือเลือกกำหนดให้เป็นเครื่องมือที่ใช้ป้องกันความเสี่ยงในส่วนที่มีประสิทธิผล</w:t>
      </w:r>
    </w:p>
    <w:p w14:paraId="0722BD57" w14:textId="2D0FB3B6" w:rsidR="000579CA" w:rsidRPr="001D401C" w:rsidRDefault="000579CA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หนี้สินทางการเงินนอกเหนือจากหนี้สินทางการเงินที่ถือไว้เพื่อค้าหรือเป็นสิ่งตอบแทนที่คาดว่าจะต้องจ่ายที่รับรู้</w:t>
      </w:r>
      <w:r w:rsidRPr="001D401C">
        <w:rPr>
          <w:rFonts w:cs="Angsana New"/>
          <w:color w:val="000000"/>
          <w:sz w:val="28"/>
          <w:szCs w:val="28"/>
          <w:cs/>
          <w:lang w:val="en-US"/>
        </w:rPr>
        <w:t>โดย</w:t>
      </w: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ผู้ซื้อในการรวมธุรกิจ อาจเลือกกำหนดให้แสดงด้วยมูลค่ายุติธรรมผ่านกำไรหรือขาดทุน ณ วันที่รับรู้รายการเมื่อเริ่มแรก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</w:t>
      </w:r>
      <w:r w:rsidRPr="001D401C">
        <w:rPr>
          <w:rFonts w:cs="Angsana New"/>
          <w:color w:val="000000"/>
          <w:sz w:val="28"/>
          <w:szCs w:val="28"/>
          <w:cs/>
          <w:lang w:val="en-US"/>
        </w:rPr>
        <w:t>หากเข้าเงื่อนไขดังนี้</w:t>
      </w:r>
    </w:p>
    <w:p w14:paraId="5AC6664E" w14:textId="77777777" w:rsidR="000579CA" w:rsidRPr="001D401C" w:rsidRDefault="000579CA" w:rsidP="00155B63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ารกำหนดดังกล่าวช่วยขจัดหรือลดความไม่สอดคล้องในการวัดมูลค่าหรือการรับรู้รายการอย่างมีนัยสำคัญที่จะเกิดขึ้น</w:t>
      </w:r>
    </w:p>
    <w:p w14:paraId="084FA4EB" w14:textId="36412715" w:rsidR="000579CA" w:rsidRPr="001D401C" w:rsidRDefault="000579CA" w:rsidP="00155B63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4"/>
          <w:sz w:val="28"/>
          <w:szCs w:val="28"/>
          <w:cs/>
        </w:rPr>
        <w:t>หนี้สินทางการเงินเป็นส่วนหนึ่งของกลุ่มสินทรัพย์ทางการเงินหรือหนี้สินทางการเงินหรือทั้งสองแบบ ที่มี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ารบริหารและประเมินผลการดำเนินงานด้วยเกณฑ์มูลค่ายุติธรรมซึ่งสอดคล้องกับกลยุทธ์การบริหารความเสี่ยง หรือกลยุทธ์การลงทุนของ</w:t>
      </w:r>
      <w:r w:rsidR="003C508E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กลุ่ม</w:t>
      </w:r>
      <w:r w:rsidR="00DA189B"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บริษัท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ที่เป็นลายลักษณ์อักษร และข้อมูลเกี่ยวกับกลุ่มดังกล่าวมีการนำเสนอเป็นการภายใน</w:t>
      </w:r>
    </w:p>
    <w:p w14:paraId="73A4479E" w14:textId="269A4FD1" w:rsidR="00701465" w:rsidRPr="001D401C" w:rsidRDefault="000579CA" w:rsidP="00890101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60" w:hanging="39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  <w:cs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 xml:space="preserve">หนี้สินทางการเงินเป็นส่วนหนึ่งของสัญญาที่มีอนุพันธ์แฝงหนึ่งรายการหรือมากกว่า และ 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TFRS </w:t>
      </w:r>
      <w:r w:rsidR="00C82F36" w:rsidRPr="00C82F36">
        <w:rPr>
          <w:rFonts w:ascii="Angsana New" w:hAnsi="Angsana New"/>
          <w:color w:val="000000"/>
          <w:spacing w:val="-8"/>
          <w:sz w:val="28"/>
          <w:szCs w:val="28"/>
        </w:rPr>
        <w:t>9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อนุญาตให้สัญญาแบบผสมทั้งสัญญาเลือกกำหนดให้แสดงด้วยมูลค่ายุติธรรมผ่านกำไรหรือขาดทุน</w:t>
      </w:r>
    </w:p>
    <w:p w14:paraId="0656FCCA" w14:textId="77777777" w:rsidR="001B0A23" w:rsidRPr="001D401C" w:rsidRDefault="000579CA" w:rsidP="000548CE">
      <w:pPr>
        <w:spacing w:before="240" w:line="400" w:lineRule="exact"/>
        <w:ind w:left="1138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9274AD">
        <w:rPr>
          <w:rFonts w:cs="Angsana New"/>
          <w:color w:val="000000"/>
          <w:spacing w:val="-10"/>
          <w:sz w:val="28"/>
          <w:szCs w:val="28"/>
          <w:cs/>
          <w:lang w:val="en-US"/>
        </w:rPr>
        <w:t>หนี้สินทางการเงินแสดงด้วยมูลค่ายุติธรรมผ่านกำไรหรือขาดทุนวัดมูลค่าด้วยมูลค่ายุติธรรมกับกำไรหรือขาดทุนใด ๆ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ที่เกิดขึ้นจากการเปลี่ยนแปลงในมูลค่ายุติธรรมที่รับรู้ในกำไรหรือขาดทุน ตราบเท่าที่หนี้สินทางการเงินนั้นไม่เป็นส่วนหนึ่งของความสัมพันธ์ของการป้องกันความเสี่ยงที่เลือกกำหนดไว้ 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>(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ดูนโยบายการบัญชีการป้องกันความเสี่ยง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กำไรหรือขาดทุนสุทธิที่รับรู้ในกำไรหรือขาดทุนเกิดจากการรวมกันของดอกเบี้ยจ่ายใด ๆ ของหนี้สินทางการเงินและรวมอยู่ในรายการ 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>“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กำไรและขาดทุนอื่น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>”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ในกำไรหรือขาดทุน</w:t>
      </w:r>
    </w:p>
    <w:p w14:paraId="45C61EE4" w14:textId="77777777" w:rsidR="001D401C" w:rsidRDefault="001D401C">
      <w:pPr>
        <w:spacing w:line="240" w:lineRule="auto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>
        <w:rPr>
          <w:rFonts w:cs="Angsana New"/>
          <w:color w:val="000000"/>
          <w:spacing w:val="-8"/>
          <w:sz w:val="28"/>
          <w:szCs w:val="28"/>
          <w:cs/>
          <w:lang w:val="en-US"/>
        </w:rPr>
        <w:br w:type="page"/>
      </w:r>
    </w:p>
    <w:p w14:paraId="68629F06" w14:textId="16BC02DA" w:rsidR="000579CA" w:rsidRPr="001D401C" w:rsidRDefault="000579CA" w:rsidP="001D401C">
      <w:pPr>
        <w:spacing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lastRenderedPageBreak/>
        <w:t>อย่างไรก็ตาม</w:t>
      </w:r>
      <w:r w:rsidR="0050078F"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สำหรับหนี้สินทางการเงินที่เลือกกำหนดให้แสดงด้วยมูลค่ายุติธรรมผ่านกำไรหรือขาดทุน จำนวนเงินของการเปลี่ยนแปลงในมูลค่ายุติธรรมของหนี้สินทางการเงินที่เกี่ยวข้องกับการเปลี่ยนแปลงในความเสี่ยงด้านเครดิตของหนี้สินนั้นรับรู้ในกำไรขาดทุนเบ็ดเสร็จอื่น เว้นแต่การรับรู้ผลกระทบจากการเปลี่ยนแปลงในความเสี่ยงด้านเครดิตของหนี้สินในกำไรขาดทุนเบ็ดเสร็จอื่นนั้นจะก่อให้เกิดหรือขยายการจับคู่อย่างไม่เหมาะสมทางการบัญชีในกำไรหรือขาดทุน จำนวนเงินที่เหลือจากการเปลี่ยนแปลงในมูลค่ายุติธรรมของหนี้สินรับรู้ในกำไรหรือขาดทุน การเปลี่ยนแปลงในมูลค่ายุติธรรมที่เกี่ยวข้องกับความเสี่ยงด้านเครดิตของหนี้สินทางการเงินที่รับรู้ในกำไรขาดทุนเบ็ดเสร็จอื่นจะไม่จัดประเภทรายการใหม่ภายหลังเป็นกำไรหรือขาดทุน แต่จะโอนไปกำไรสะสมเมื่อตัดรายการหนี้สินทางการเงินแทน</w:t>
      </w:r>
    </w:p>
    <w:p w14:paraId="6091BAA6" w14:textId="522C8409" w:rsidR="000579CA" w:rsidRPr="001D401C" w:rsidRDefault="000579CA" w:rsidP="000548CE">
      <w:pPr>
        <w:pStyle w:val="BodyText2"/>
        <w:spacing w:before="240" w:line="400" w:lineRule="exact"/>
        <w:ind w:left="1138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หนี้สินทางการเงินที่วัดมูลค่าภายหลังด้วยราคาทุนตัดจำหน่าย</w:t>
      </w:r>
    </w:p>
    <w:p w14:paraId="51B25F1A" w14:textId="76B02D04" w:rsidR="000579CA" w:rsidRPr="001D401C" w:rsidRDefault="000579CA" w:rsidP="000548CE">
      <w:pPr>
        <w:spacing w:before="240" w:line="400" w:lineRule="exact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หนี้สินทางการเงินที่ไม่เป็น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1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สิ่งตอบแทนที่คาดว่าจะต้องจ่ายที่รับรู้โดยผู้ซื้อในการรวมธุรกิจ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2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ถือไว้เพื่อค้า หรือ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เลือกกำหนดให้แสดงด้วยมูลค่ายุติธรรมผ่านกำไรหรือขาดทุน วัดมูลค่าภายหลังด้วยราคาทุนตัดจำหน่ายโดยใช้วิธีดอกเบี้ยที่แท้จริง</w:t>
      </w:r>
    </w:p>
    <w:p w14:paraId="267594BA" w14:textId="7A05193F" w:rsidR="00294494" w:rsidRPr="001D401C" w:rsidRDefault="000579CA" w:rsidP="000548CE">
      <w:pPr>
        <w:spacing w:before="240" w:line="400" w:lineRule="exact"/>
        <w:ind w:left="1138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วิธีดอกเบี้ยที่แท้จริงเป็นวิธีการคำนวณราคาทุนตัดจำหน่ายของหนี้สินทางการเงินและปันส่วนดอกเบี้ยจ่ายตลอดช่วงระยะเวลาที่เกี่ยวข้อง อัตราดอกเบี้ยที่แท้จริงคืออัตราที่ใช้ในการคิดลดประมาณการเงินสดจ่ายในอนาคต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รวมถึงค่าธรรมเนียม</w:t>
      </w:r>
      <w:r w:rsidR="004C7837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ทั้งหมด</w:t>
      </w:r>
      <w:r w:rsidR="00D57F3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เพื่ออัตราลดดอกเบี้ย (</w:t>
      </w:r>
      <w:r w:rsidR="00D57F35"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points) </w:t>
      </w:r>
      <w:r w:rsidR="00D57F3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ที่จ่ายไปหรือได้รับมา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ซึ่งเป็นส่วนหนึ่งของอัตราดอกเบี้ยที่แท้จริง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ต้นทุนการทำรายการ และส่วนเกินหรือส่วนลดมูลค่าอื่นๆ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)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ตลอดอายุที่คาดไว้ของหนี้สินทางการเงินหรือ 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(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ตามความเหมาะสม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ระยะเวลาที่สั้นกว่า เพื่อให้ได้ราคาทุนตัดจำหน่ายของหนี้สินทางการเงิน</w:t>
      </w:r>
    </w:p>
    <w:p w14:paraId="410DBCFD" w14:textId="067DE2E1" w:rsidR="000579CA" w:rsidRPr="001D401C" w:rsidRDefault="000579CA" w:rsidP="000548CE">
      <w:pPr>
        <w:pStyle w:val="BodyText2"/>
        <w:spacing w:before="240" w:line="400" w:lineRule="exact"/>
        <w:ind w:left="1138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การตัดรายการของหนี้สินทางการเงิน</w:t>
      </w:r>
    </w:p>
    <w:p w14:paraId="0328CCC5" w14:textId="1A710E0A" w:rsidR="000548CE" w:rsidRPr="001D401C" w:rsidRDefault="003C508E" w:rsidP="001B0A23">
      <w:pPr>
        <w:spacing w:before="240" w:line="400" w:lineRule="exact"/>
        <w:ind w:left="1138"/>
        <w:jc w:val="thaiDistribute"/>
        <w:rPr>
          <w:rFonts w:cs="Angsana New"/>
          <w:color w:val="000000"/>
          <w:spacing w:val="-12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กลุ่มกลุ่ม</w:t>
      </w:r>
      <w:r w:rsidR="00DA189B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="000579CA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ตัดรายการหนี้สินทางการเงิน</w:t>
      </w:r>
      <w:r w:rsidR="000579CA"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="000579CA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เฉพาะเมื่อภาระผูกพันของ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</w:t>
      </w:r>
      <w:r w:rsidR="000579CA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บริษัทได้มีการปฏิบัติตามแล้ว ได้มีการยกเลิก หรือสิ้นสุด ผลแตกต่างระหว่างมูลค่าตามบัญชีของหนี้สินทางการเงินที่ตัดรายการและสิ่งตอบแทนที่จ่ายและค้างจ่ายรับรู้ในกำไรหรือขาดทุน</w:t>
      </w:r>
    </w:p>
    <w:p w14:paraId="7DF38F05" w14:textId="21BF8413" w:rsidR="000579CA" w:rsidRPr="001D401C" w:rsidRDefault="000579CA" w:rsidP="000548CE">
      <w:pPr>
        <w:spacing w:before="240" w:line="240" w:lineRule="auto"/>
        <w:ind w:left="1138"/>
        <w:jc w:val="thaiDistribute"/>
        <w:rPr>
          <w:rFonts w:cs="Angsana New"/>
          <w:color w:val="000000"/>
          <w:spacing w:val="-12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เมื่อ</w:t>
      </w:r>
      <w:r w:rsidR="00A2500D"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กลุ่ม</w:t>
      </w:r>
      <w:r w:rsidR="00DA189B"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บริษัทแ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ลกเปลี่ยนตราสารหนี้ที่มีความแตกต่างอย่างมากในข้อกำหนดกับผู้ให้กู้ต้องถือเป็นการสิ้นสุดของหนี้สินทางการเงินเดิม และถือเป็นการรับรู้รายการของหนี้สินทางการเงินใหม่</w:t>
      </w:r>
      <w:r w:rsidR="008B0546"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 xml:space="preserve"> 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ในทำนองเดียวกัน</w:t>
      </w:r>
      <w:r w:rsidR="00A2500D"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>กลุ่ม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 xml:space="preserve">บริษัทบันทึกการเปลี่ยนแปลงอย่างมากในข้อกำหนดของหนี้สินทางการเงินที่มีอยู่หรือบางส่วนของการสิ้นสุดของหนี้สินทางการเงินเดิม และถือเป็นการรับรู้รายการของหนี้สินทางการเงินใหม่ โดยสมมติว่าข้อกำหนดจะมีความแตกต่างอย่างมากหากการคิดลดมูลค่าปัจจุบันของกระแสเงินสดภายใต้เงื่อนไขใหม่รวมถึงค่าธรรมเนียมจ่ายใด ๆ สุทธิด้วยค่าธรรมเนียมรับใด ๆ และคิดลดโดยใช้อัตราดอกเบี้ยที่แท้จริงเดิม ซึ่งมีความแตกต่างอย่างน้อยร้อยละ </w:t>
      </w:r>
      <w:r w:rsidR="00C82F36" w:rsidRPr="00C82F36">
        <w:rPr>
          <w:rFonts w:cs="Angsana New"/>
          <w:color w:val="000000"/>
          <w:spacing w:val="-12"/>
          <w:sz w:val="28"/>
          <w:szCs w:val="28"/>
          <w:lang w:val="en-US"/>
        </w:rPr>
        <w:t>10</w:t>
      </w:r>
      <w:r w:rsidRPr="001D401C">
        <w:rPr>
          <w:rFonts w:cs="Angsana New"/>
          <w:color w:val="000000"/>
          <w:spacing w:val="-12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 xml:space="preserve">จากการคิดลดมูลค่าปัจจุบันของกระแสเงินสดคงเหลือของหนี้สินทางการเงินเดิม หากการเปลี่ยนแปลงไม่เป็นนัยสำคัญ ผลแตกต่างระหว่าง </w:t>
      </w:r>
      <w:r w:rsidRPr="001D401C">
        <w:rPr>
          <w:rFonts w:cs="Angsana New"/>
          <w:color w:val="000000"/>
          <w:spacing w:val="-12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12"/>
          <w:sz w:val="28"/>
          <w:szCs w:val="28"/>
          <w:lang w:val="en-US"/>
        </w:rPr>
        <w:t>1</w:t>
      </w:r>
      <w:r w:rsidRPr="001D401C">
        <w:rPr>
          <w:rFonts w:cs="Angsana New"/>
          <w:color w:val="000000"/>
          <w:spacing w:val="-12"/>
          <w:sz w:val="28"/>
          <w:szCs w:val="28"/>
          <w:lang w:val="en-US"/>
        </w:rPr>
        <w:t xml:space="preserve">) 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 xml:space="preserve">มูลค่าตามบัญชีของหนี้สินก่อนมีการเปลี่ยนแปลงและ </w:t>
      </w:r>
      <w:r w:rsidRPr="001D401C">
        <w:rPr>
          <w:rFonts w:cs="Angsana New"/>
          <w:color w:val="000000"/>
          <w:spacing w:val="-12"/>
          <w:sz w:val="28"/>
          <w:szCs w:val="28"/>
          <w:lang w:val="en-US"/>
        </w:rPr>
        <w:t>(</w:t>
      </w:r>
      <w:r w:rsidR="00C82F36" w:rsidRPr="00C82F36">
        <w:rPr>
          <w:rFonts w:cs="Angsana New"/>
          <w:color w:val="000000"/>
          <w:spacing w:val="-12"/>
          <w:sz w:val="28"/>
          <w:szCs w:val="28"/>
          <w:lang w:val="en-US"/>
        </w:rPr>
        <w:t>2</w:t>
      </w:r>
      <w:r w:rsidRPr="001D401C">
        <w:rPr>
          <w:rFonts w:cs="Angsana New"/>
          <w:color w:val="000000"/>
          <w:spacing w:val="-12"/>
          <w:sz w:val="28"/>
          <w:szCs w:val="28"/>
          <w:lang w:val="en-US"/>
        </w:rPr>
        <w:t>)</w:t>
      </w:r>
      <w:r w:rsidRPr="001D401C">
        <w:rPr>
          <w:rFonts w:cs="Angsana New"/>
          <w:color w:val="000000"/>
          <w:spacing w:val="-12"/>
          <w:sz w:val="28"/>
          <w:szCs w:val="28"/>
          <w:cs/>
          <w:lang w:val="en-US"/>
        </w:rPr>
        <w:t xml:space="preserve"> มูลค่าปัจจุบันของกระแสเงินสดหลังจากเปลี่ยนแปลง ควรรับรู้ในกำไรหรือขาดทุนเป็นกำไรหรือขาดทุนจากการเปลี่ยนแปลงในกำไรและขาดทุนอื่น</w:t>
      </w:r>
    </w:p>
    <w:p w14:paraId="559B4818" w14:textId="77777777" w:rsidR="001B0A23" w:rsidRPr="001D401C" w:rsidRDefault="001B0A23">
      <w:pPr>
        <w:spacing w:line="240" w:lineRule="auto"/>
        <w:rPr>
          <w:rFonts w:cs="Angsana New"/>
          <w:spacing w:val="-8"/>
          <w:sz w:val="28"/>
          <w:szCs w:val="28"/>
          <w:lang w:val="en-US"/>
        </w:rPr>
      </w:pPr>
      <w:r w:rsidRPr="001D401C">
        <w:rPr>
          <w:rFonts w:cs="Angsana New"/>
          <w:b/>
          <w:bCs/>
          <w:i/>
          <w:iCs/>
          <w:spacing w:val="-8"/>
          <w:sz w:val="28"/>
          <w:szCs w:val="28"/>
          <w:lang w:val="en-US"/>
        </w:rPr>
        <w:br w:type="page"/>
      </w:r>
    </w:p>
    <w:p w14:paraId="35A15ECC" w14:textId="4C4D8ADB" w:rsidR="00A2500D" w:rsidRPr="001D401C" w:rsidRDefault="00C82F36" w:rsidP="00E37752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lastRenderedPageBreak/>
        <w:t>3</w:t>
      </w:r>
      <w:r w:rsidR="00B56CE9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6</w:t>
      </w:r>
      <w:r w:rsidR="00B56CE9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A2500D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เงินลงทุนในบริษัทย่อย และบริษัทร่วม</w:t>
      </w:r>
    </w:p>
    <w:p w14:paraId="4C2D3A7A" w14:textId="77777777" w:rsidR="009500F6" w:rsidRPr="001D401C" w:rsidRDefault="009500F6" w:rsidP="009500F6">
      <w:pPr>
        <w:spacing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</w:rPr>
        <w:t xml:space="preserve">เงินลงทุนในบริษัทย่อยในงบการเงินเฉพาะกิจการของบริษัท บันทึกบัญชีโดยใช้วิธีราคาทุน เงินลงทุนในบริษัทย่อยดังกล่าวเป็นการลงทุนในกิจการที่บริษัทถือหุ้น ภายใต้การควบคุมและบริหารจัดการของบริษัท </w:t>
      </w:r>
    </w:p>
    <w:p w14:paraId="515C0DB9" w14:textId="0EDF6DC4" w:rsidR="003A06EA" w:rsidRPr="001D401C" w:rsidRDefault="009500F6" w:rsidP="009500F6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cs/>
        </w:rPr>
      </w:pPr>
      <w:r w:rsidRPr="001D401C">
        <w:rPr>
          <w:rFonts w:cs="Angsana New"/>
          <w:color w:val="000000"/>
          <w:spacing w:val="-4"/>
          <w:sz w:val="28"/>
          <w:szCs w:val="28"/>
          <w:cs/>
        </w:rPr>
        <w:t>เงินลงทุนในบริษัทร่วมในงบการเงินรวมและงบการเงินเฉพาะกิจการของบริษัท บันทึกบัญชีโดยใช้</w:t>
      </w:r>
      <w:r w:rsidRPr="001D401C">
        <w:rPr>
          <w:rFonts w:cs="Angsana New"/>
          <w:color w:val="000000"/>
          <w:sz w:val="28"/>
          <w:szCs w:val="28"/>
          <w:cs/>
        </w:rPr>
        <w:t xml:space="preserve"> วิธี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ส่วนได้เสีย</w:t>
      </w:r>
    </w:p>
    <w:p w14:paraId="3714E454" w14:textId="77777777" w:rsidR="00D36D2A" w:rsidRPr="001D401C" w:rsidRDefault="00D36D2A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 xml:space="preserve">บริษัทร่วม คือ กิจการที่อยู่ภายใต้อิทธิพลอย่างมีนัยสำคัญของกลุ่มบริษัท โดยอิทธิพลอย่างมีนัยสำคัญ </w:t>
      </w:r>
      <w:r w:rsidRPr="001D401C">
        <w:rPr>
          <w:rFonts w:cs="Angsana New"/>
          <w:color w:val="000000"/>
          <w:sz w:val="28"/>
          <w:szCs w:val="28"/>
          <w:cs/>
          <w:lang w:val="en-US"/>
        </w:rPr>
        <w:t>คือ อำนาจในการเข้าไปมีส่วนร่วมในการตัดสินใจเกี่ยวกับนโยบายทางการเงินและการดำเนินงานของผู้ได้รับการลงทุน แต่ไม่ถึงระดับที่จะควบคุมหรือควบคุมร่วมในนโยบายดังกล่าว</w:t>
      </w:r>
    </w:p>
    <w:p w14:paraId="5E53034A" w14:textId="6D79B83F" w:rsidR="00E37752" w:rsidRPr="001D401C" w:rsidRDefault="00A2500D" w:rsidP="001B0A23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</w:rPr>
        <w:t>ตามวิธีส่วนได้เสีย รายการเงินลงทุนในบริษัทร่วมหรือการร่วมค้าจะถูกรับรู้เมื่อเริ่มแรกในงบฐานะการเงินรวมด้วยราคาทุน และถูกปรับปรุงภายหลังวันที่ได้มาด้วยส่วนแบ่งกำไรหรือขาดทุนและสัดส่วนของกลุ่มบริษัทในกำไรขาดทุนเบ็ดเสร็จอื่นของบริษัทร่วม เมื่อส่วนแบ่งขาดทุนของกลุ่มบริษัทในบริษัทร่วมมีจำนวนเท่ากับหรือสูงกว่าส่วนได้เสียของกลุ่มบริษัทในบริษัทร่วม (รวมถึง</w:t>
      </w: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ส่วน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ได้เสียระยะยาวใด ๆ ซึ่งโดยเนื้อหาแล้ว ถือเป็นส่วนหนึ่งของเงินลงทุนสุทธิของกลุ่มบริษัทในบริษัทร่วม) กลุ่มบริษัทจะหยุดรับรู้ส่วนแบ่งในขาดทุนที่เกินกว่าส่วนได้เสียของตนในบริษัทร่วมนั้น สำหรับจำนวน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ขาดทุนเพิ่มเติมจะรับรู้เป็นหนี้สินก็ต่อเมื่อกลุ่มบริษัทมีภาระผูกพันตามกฎหมายหรือมีภาระผูกพันจาก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การอนุมานหรือได้จ่ายเงิน เพื่อชำระภาระผูกพันแทนบริษัท</w:t>
      </w: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 xml:space="preserve">ร่วมไปแล้ว </w:t>
      </w:r>
    </w:p>
    <w:p w14:paraId="56FD58B5" w14:textId="6CFDC3F2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เงินลงทุนในบริษัทร่วมถูกบันทึกบัญชีโดยใช้วิธีส่วนได้เสียนับตั้งแต่วันที่ผู้ได้รับการลงทุนกลายเป็นบริษัทร่วม</w:t>
      </w:r>
      <w:r w:rsidR="00712527" w:rsidRPr="001D401C">
        <w:rPr>
          <w:rFonts w:cs="Angsana New"/>
          <w:color w:val="000000"/>
          <w:spacing w:val="-10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ส่วนต่างของต้นทุนของเงินลงทุนที่สูงกว่ามูลค่ายุติธรรมสุทธิของสินทรัพย์และหนี้สินที่ระบุได้ของผู้ได้รับการลงทุน ณ วันที่ซื้อเงินลงทุนในบริษัทร่วมจะถูกรับรู้เป็นค่าความนิยม โดยรวมอยู่ในมูลค่าตามบัญชีของเงินลงทุน สำหรับส่วนต่างของมูลค่ายุติธรรมสุทธิของสินทรัพย์และหนี้สินที่ระบุได้ที่สูงกว่าต้นทุนของเงินลงทุน ให้รับรู้เป็นกำไรหรือขาดทุนทันทีในงบกำไรขาดทุนเบ็ดเสร็จในงวดที่ซื้อเงินลงทุนนั้น</w:t>
      </w:r>
    </w:p>
    <w:p w14:paraId="5040F1E4" w14:textId="7635445E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กลุ่มบริษัทจะเลิกใช้วิธีส่วนได้เสียนับจากวันที่เงินลงทุนไม่เป็นเงินลงทุนในบริษัทร่วมเมื่อเงินลงทุนนั้นได้ถูกจัดประเภทเป็นสินทรัพย์ที่ถือไว้เพื่อขาย</w:t>
      </w:r>
    </w:p>
    <w:p w14:paraId="668CA55F" w14:textId="77777777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หากเงินลงทุนในบริษัทร่วมได้เปลี่ยนเป็นเงินลงทุนในการร่วมค้า หรือเงินลงทุนในการร่วมค้าเปลี่ยนเป็นเงินลงทุนในบริษัทร่วม กลุ่มบริษัทจะยังคงใช้วิธีส่วนได้เสียต่อไปโดยไม่ต้องวัดมูลค่าเงินลงทุนที่เหลืออยู่นี้ใหม่</w:t>
      </w:r>
    </w:p>
    <w:p w14:paraId="3CB11CC8" w14:textId="4B208126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เมื่อกลุ่มบริษัทได้ลดส่วนได้เสียในความเป็นเจ้าของในบริษัทร่วมลง แต่ยังคงใช้วิธีการบัญชีส่วนได้เสียต่อไป กลุ่มบริษัทจะจัดประเภทกำไรหรือขาดทุนที่เคยบันทึกไว้ในกำไรขาดทุนเบ็ดเสร็จอื่นเฉพาะส่วนที่ลดลงในส่วนได้เสียในความเป็นเจ้าของไปยังกำไรหรือขาดทุนในงบกำไรขาดทุนเบ็ดเสร็จ ถ้ากำไรหรือขาดทุนนั้นถูกกำหนดให้ จัดประเภทเป็นกำไรหรือขาดทุนเมื่อมีการจำหน่ายสินทรัพย์หรือหนี้สินที่เกี่ยวข้อง</w:t>
      </w:r>
    </w:p>
    <w:p w14:paraId="71A9F461" w14:textId="4632B55A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เมื่อกลุ่มบริษัทมีรายการกับบริษัทร่วม กำไรและขาดทุนซึ่งเป็นผลมาจากรายการดังกล่าวจะถูกรับรู้ในงบการเงินรวมของกลุ่มบริษัทเฉพาะส่วนได้เสียของบริษัทร่วม ที่ไม่เกี่ยวข้องกับกลุ่มบริษัทเท่านั้น</w:t>
      </w:r>
    </w:p>
    <w:p w14:paraId="3D013F6E" w14:textId="77777777" w:rsidR="001D401C" w:rsidRDefault="001D401C">
      <w:pPr>
        <w:spacing w:line="240" w:lineRule="auto"/>
        <w:rPr>
          <w:rFonts w:cs="Angsana New"/>
          <w:i/>
          <w:iCs/>
          <w:color w:val="000000"/>
          <w:spacing w:val="-10"/>
          <w:sz w:val="28"/>
          <w:szCs w:val="28"/>
          <w:cs/>
        </w:rPr>
      </w:pPr>
      <w:r>
        <w:rPr>
          <w:i/>
          <w:iCs/>
          <w:color w:val="000000"/>
          <w:spacing w:val="-10"/>
          <w:cs/>
        </w:rPr>
        <w:br w:type="page"/>
      </w:r>
    </w:p>
    <w:p w14:paraId="20111145" w14:textId="2B4CD12C" w:rsidR="00A2500D" w:rsidRPr="001D401C" w:rsidRDefault="00A2500D" w:rsidP="00155B63">
      <w:pPr>
        <w:pStyle w:val="BodyText2"/>
        <w:spacing w:line="240" w:lineRule="auto"/>
        <w:ind w:left="1170" w:right="43"/>
        <w:jc w:val="thaiDistribute"/>
        <w:rPr>
          <w:i/>
          <w:iCs/>
          <w:color w:val="000000"/>
          <w:spacing w:val="-10"/>
        </w:rPr>
      </w:pPr>
      <w:r w:rsidRPr="001D401C">
        <w:rPr>
          <w:i/>
          <w:iCs/>
          <w:color w:val="000000"/>
          <w:spacing w:val="-10"/>
          <w:cs/>
        </w:rPr>
        <w:lastRenderedPageBreak/>
        <w:t>การจำหน่ายเงินลงทุน</w:t>
      </w:r>
    </w:p>
    <w:p w14:paraId="49D04A6C" w14:textId="215C4E57" w:rsidR="00A2500D" w:rsidRPr="001D401C" w:rsidRDefault="00A2500D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1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เมื่อมีการจำหน่ายเงินลงทุน ผลต่างระหว่างจำนวนเงินสุทธิที่ได้รับและมูลค่าตามบัญชี จะถูกบันทึกเป็นกำไรหรือขาดทุนในงบกำไรขาดทุนเบ็ดเสร็จ</w:t>
      </w:r>
    </w:p>
    <w:p w14:paraId="3230FC99" w14:textId="60444AA7" w:rsidR="00E37752" w:rsidRPr="001D401C" w:rsidRDefault="00A2500D" w:rsidP="001B0A23">
      <w:pPr>
        <w:spacing w:before="240" w:line="240" w:lineRule="auto"/>
        <w:ind w:left="1138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 xml:space="preserve">ในกรณีที่กลุ่มบริษัทจำหน่ายเงินลงทุนที่ถืออยู่บางส่วน การคำนวณต้นทุนสำหรับเงินลงทุนที่จำหน่ายไปใช้วิธีถัวเฉลี่ยถ่วงน้ำหนักปรับใช้กับมูลค่าตามบัญชีของเงินลงทุนที่เหลืออยู่ทั้งหมด </w:t>
      </w:r>
    </w:p>
    <w:p w14:paraId="5B0C6D1C" w14:textId="055A03F2" w:rsidR="003E3BEA" w:rsidRPr="001D401C" w:rsidRDefault="00C82F36" w:rsidP="001B0A23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B56CE9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7</w:t>
      </w:r>
      <w:r w:rsidR="00B56CE9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อุปกรณ์</w:t>
      </w:r>
    </w:p>
    <w:p w14:paraId="06C2C396" w14:textId="77777777" w:rsidR="003E3BEA" w:rsidRPr="001D401C" w:rsidRDefault="003E3BEA" w:rsidP="00DD59CE">
      <w:pPr>
        <w:pStyle w:val="BodyText2"/>
        <w:spacing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การรับรู้และการวัดมูลค่า</w:t>
      </w:r>
    </w:p>
    <w:p w14:paraId="44F1169F" w14:textId="01D5C4BA" w:rsidR="003E3BEA" w:rsidRPr="001D401C" w:rsidRDefault="003E3BEA" w:rsidP="00155B63">
      <w:pPr>
        <w:spacing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อุปกรณ์แสดงด้วยราคา</w:t>
      </w:r>
      <w:r w:rsidR="00BD099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ทุนหักค่าเสื่อมราคาสะสมและค่าเผื่อ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จากการด้อยค่า</w:t>
      </w:r>
      <w:r w:rsidR="00BD099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(ถ้ามี)</w:t>
      </w:r>
    </w:p>
    <w:p w14:paraId="6FFD9F76" w14:textId="45E6BF84" w:rsidR="003E3BEA" w:rsidRPr="001D401C" w:rsidRDefault="003E3BEA" w:rsidP="00E37752">
      <w:pPr>
        <w:spacing w:before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ราคาทุนรวมถึงต้นทุนทางตรง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ที่เกี่ยวข้องกับการได้มาของสินทรัพย์ รวมถึงต้นทุนของวัสดุ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แรงงานทางตรง และต้นทุนทางตรงอื่น ๆ ที่เกี่ยวข้องกับการจัดหาสินทรัพย์เพื่อให้สินทรัพย์นั้นอยู่</w:t>
      </w:r>
      <w:r w:rsidR="005B303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ในสภาพที่พร้อมจะใช้งานได้ตามวัตถุ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ประสงค์ </w:t>
      </w:r>
      <w:r w:rsidR="00C44389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ราคาทุน</w:t>
      </w:r>
      <w:r w:rsidR="00BE650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รวมถึง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ต้นทุนในการรื้อถอน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การขนย้าย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การบูรณะสถานที่ตั้งของสินทรัพย์และต้นทุนการกู้ยืม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สำหรับเครื่องมือที่ควบคุมโดยลิขสิทธ</w:t>
      </w:r>
      <w:r w:rsidR="004F402B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ิ์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ซอฟ</w:t>
      </w:r>
      <w:r w:rsidR="009274AD">
        <w:rPr>
          <w:rFonts w:cs="Angsana New" w:hint="cs"/>
          <w:color w:val="000000"/>
          <w:spacing w:val="-8"/>
          <w:sz w:val="28"/>
          <w:szCs w:val="28"/>
          <w:cs/>
          <w:lang w:val="en-US"/>
        </w:rPr>
        <w:t>ต์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แวร์ซึ่งไม่สามารถทำงานได้โดยปราศจา</w:t>
      </w:r>
      <w:r w:rsidR="00912E0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กลิขสิทธ</w:t>
      </w:r>
      <w:r w:rsidR="004F402B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ิ์</w:t>
      </w:r>
      <w:r w:rsidR="00912E0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ซอฟ</w:t>
      </w:r>
      <w:r w:rsidR="009274AD">
        <w:rPr>
          <w:rFonts w:cs="Angsana New" w:hint="cs"/>
          <w:color w:val="000000"/>
          <w:spacing w:val="-8"/>
          <w:sz w:val="28"/>
          <w:szCs w:val="28"/>
          <w:cs/>
          <w:lang w:val="en-US"/>
        </w:rPr>
        <w:t>ต์</w:t>
      </w:r>
      <w:r w:rsidR="00912E0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แวร์นั้นให้ถือว่า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ลิขสิทธ</w:t>
      </w:r>
      <w:r w:rsidR="004F402B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ิ์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ซอฟ</w:t>
      </w:r>
      <w:r w:rsidR="009274AD">
        <w:rPr>
          <w:rFonts w:cs="Angsana New" w:hint="cs"/>
          <w:color w:val="000000"/>
          <w:spacing w:val="-8"/>
          <w:sz w:val="28"/>
          <w:szCs w:val="28"/>
          <w:cs/>
          <w:lang w:val="en-US"/>
        </w:rPr>
        <w:t>ต์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แวร์ดังกล่าวเป็นส่วนหนึ่งของอุปกรณ์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</w:p>
    <w:p w14:paraId="6FDB5991" w14:textId="4C7911C0" w:rsidR="003E3BEA" w:rsidRPr="001D401C" w:rsidRDefault="003E3BE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่วนประกอบของรายการอุปกรณ์แต่ละรายการที่มีอายุการให้ประโยชน์ไม่เท่ากันต้องบันทึกแต่ละส่วนประกอบที่มีนัยสำคัญแยกต่างหากจากกัน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</w:p>
    <w:p w14:paraId="4D07F880" w14:textId="404E041E" w:rsidR="00FC700B" w:rsidRPr="009274AD" w:rsidRDefault="003E3BE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z w:val="28"/>
          <w:szCs w:val="28"/>
          <w:lang w:val="en-US"/>
        </w:rPr>
      </w:pPr>
      <w:r w:rsidRPr="009274AD">
        <w:rPr>
          <w:rFonts w:cs="Angsana New"/>
          <w:color w:val="000000"/>
          <w:sz w:val="28"/>
          <w:szCs w:val="28"/>
          <w:cs/>
          <w:lang w:val="en-US"/>
        </w:rPr>
        <w:t>กำไรหรือขาดทุนจากการจำหน่ายอุปกรณ์ คือ</w:t>
      </w:r>
      <w:r w:rsidR="009274AD" w:rsidRPr="009274AD">
        <w:rPr>
          <w:rFonts w:cs="Angsana New" w:hint="cs"/>
          <w:color w:val="000000"/>
          <w:sz w:val="28"/>
          <w:szCs w:val="28"/>
          <w:cs/>
          <w:lang w:val="en-US"/>
        </w:rPr>
        <w:t xml:space="preserve"> </w:t>
      </w:r>
      <w:r w:rsidRPr="009274AD">
        <w:rPr>
          <w:rFonts w:cs="Angsana New"/>
          <w:color w:val="000000"/>
          <w:sz w:val="28"/>
          <w:szCs w:val="28"/>
          <w:cs/>
          <w:lang w:val="en-US"/>
        </w:rPr>
        <w:t>ผลต่างระหว่างสิ่งตอบแทนสุทธิที่ได้รับจากการจำหน่ายกับมูลค่าตามบัญชีของอุปกรณ์ โดยรับรู้สุทธิเป็น</w:t>
      </w:r>
      <w:r w:rsidR="002A2CD6" w:rsidRPr="009274AD">
        <w:rPr>
          <w:rFonts w:cs="Angsana New"/>
          <w:color w:val="000000"/>
          <w:sz w:val="28"/>
          <w:szCs w:val="28"/>
          <w:cs/>
          <w:lang w:val="en-US"/>
        </w:rPr>
        <w:t>กำไรหรือขาดทุน</w:t>
      </w:r>
      <w:r w:rsidRPr="009274AD">
        <w:rPr>
          <w:rFonts w:cs="Angsana New"/>
          <w:color w:val="000000"/>
          <w:sz w:val="28"/>
          <w:szCs w:val="28"/>
          <w:cs/>
          <w:lang w:val="en-US"/>
        </w:rPr>
        <w:t>ใน</w:t>
      </w:r>
      <w:r w:rsidR="00BD099C" w:rsidRPr="009274AD">
        <w:rPr>
          <w:rFonts w:cs="Angsana New"/>
          <w:color w:val="000000"/>
          <w:sz w:val="28"/>
          <w:szCs w:val="28"/>
          <w:cs/>
          <w:lang w:val="en-US"/>
        </w:rPr>
        <w:t>งบกำไร</w:t>
      </w:r>
      <w:r w:rsidRPr="009274AD">
        <w:rPr>
          <w:rFonts w:cs="Angsana New"/>
          <w:color w:val="000000"/>
          <w:sz w:val="28"/>
          <w:szCs w:val="28"/>
          <w:cs/>
          <w:lang w:val="en-US"/>
        </w:rPr>
        <w:t>ขาดทุน</w:t>
      </w:r>
      <w:r w:rsidR="00BD099C" w:rsidRPr="009274AD">
        <w:rPr>
          <w:rFonts w:cs="Angsana New"/>
          <w:color w:val="000000"/>
          <w:sz w:val="28"/>
          <w:szCs w:val="28"/>
          <w:cs/>
          <w:lang w:val="en-US"/>
        </w:rPr>
        <w:t>เบ็ดเสร็จ</w:t>
      </w:r>
    </w:p>
    <w:p w14:paraId="45D524D6" w14:textId="347FB9AD" w:rsidR="003E3BEA" w:rsidRPr="001D401C" w:rsidRDefault="003E3BEA" w:rsidP="00DD59CE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ต้นทุนที่เกิดขึ้นในภายหลัง</w:t>
      </w:r>
    </w:p>
    <w:p w14:paraId="1CF2F385" w14:textId="56D2D87C" w:rsidR="000F6D5A" w:rsidRPr="001D401C" w:rsidRDefault="003E3BEA" w:rsidP="00DD59CE">
      <w:pPr>
        <w:spacing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ต้นทุนในการเปลี่ยนแทนส่วนประกอบจะรับรู้เป็นส่วนหนึ่งของมูลค่าตามบัญชีของรายการอุปกรณ์ ถ้ามีความเป็นไปได้ค่อนข้างแน่ที่</w:t>
      </w:r>
      <w:r w:rsidR="00755E1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จะได้รับประโยชน์เชิงเศรษฐกิจในอนาคตจากรายการนั้น และสามารถวัดมูลค่าต้นทุนของรายการนั้นได้อย่างน่าเชื่อถือ ชิ้นส่วนที่ถูกเปลี่ยนแทนจะ</w:t>
      </w:r>
      <w:r w:rsidR="00C11751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ถูกตัดจำหน่ายตามมูลค่าตามบัญชี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ต้นทุนที่เกิดขึ้นในการซ่อมบำรุงอุปกรณ์ที่เกิดขึ้นเป็นประจำจะรับรู้</w:t>
      </w:r>
      <w:r w:rsidR="00A76F7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เป็นค่าใช้จ่าย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ใน</w:t>
      </w:r>
      <w:r w:rsidR="00297D1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งบ</w:t>
      </w:r>
      <w:r w:rsidR="00F70E6A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กำไรขาดทุน</w:t>
      </w:r>
      <w:r w:rsidR="00297D1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เบ็ดเสร็จ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เมื่อเกิดขึ้น</w:t>
      </w:r>
    </w:p>
    <w:p w14:paraId="2F74FDA0" w14:textId="77777777" w:rsidR="003E3BEA" w:rsidRPr="001D401C" w:rsidRDefault="003E3BEA" w:rsidP="00DD59CE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ค่าเสื่อมราคา</w:t>
      </w:r>
    </w:p>
    <w:p w14:paraId="45C030F9" w14:textId="2C96E4C6" w:rsidR="00E37752" w:rsidRDefault="003E3BEA" w:rsidP="001B0A23">
      <w:pPr>
        <w:spacing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ค่าเสื่อมราคาคำนวณจากมูลค่าเสื่อมสภาพของรายการอุปกรณ์ ซึ่งประกอบด้วยราคาทุนของสินทรัพย์หรือต้นทุนในการเปลี่ยนแทนอื่น</w:t>
      </w:r>
      <w:r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หักด้วยมูลค่าคงเหลือของสินทรัพย์ </w:t>
      </w:r>
    </w:p>
    <w:p w14:paraId="197E693B" w14:textId="77777777" w:rsidR="00F95715" w:rsidRDefault="00F95715" w:rsidP="001B0A23">
      <w:pPr>
        <w:spacing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</w:p>
    <w:p w14:paraId="561E6E77" w14:textId="77777777" w:rsidR="00F95715" w:rsidRDefault="00F95715" w:rsidP="001B0A23">
      <w:pPr>
        <w:spacing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</w:p>
    <w:p w14:paraId="2E5446A8" w14:textId="77777777" w:rsidR="00F95715" w:rsidRPr="001D401C" w:rsidRDefault="00F95715" w:rsidP="001B0A23">
      <w:pPr>
        <w:spacing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</w:p>
    <w:p w14:paraId="53F9D64A" w14:textId="0AC680B7" w:rsidR="00B56CE9" w:rsidRDefault="003E3BEA" w:rsidP="00E37752">
      <w:pPr>
        <w:spacing w:before="240" w:after="240" w:line="240" w:lineRule="auto"/>
        <w:ind w:left="1138"/>
        <w:jc w:val="thaiDistribute"/>
        <w:rPr>
          <w:rFonts w:cs="Angsana New"/>
          <w:color w:val="000000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lastRenderedPageBreak/>
        <w:t>ค่าเสื่อมราคาบันทึกเป็นค่าใช้จ่ายใน</w:t>
      </w:r>
      <w:r w:rsidR="00BD099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งบกำไร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ขาดทุน</w:t>
      </w:r>
      <w:r w:rsidR="00BD099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เบ็ดเสร็จ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คำนวณโดยวิธีเส้นตรงตามเกณฑ์อายุการใช้งานโดยประมาณของส่ว</w:t>
      </w:r>
      <w:r w:rsidR="002A2CD6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นประกอบของสินทรัพย์แต่ละรายการ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ประมาณการอายุการใช้งานของสินทรัพย์แสดงได้ดังนี้</w:t>
      </w:r>
      <w:r w:rsidRPr="001D401C">
        <w:rPr>
          <w:rFonts w:cs="Angsana New"/>
          <w:color w:val="000000"/>
          <w:sz w:val="28"/>
          <w:szCs w:val="28"/>
          <w:cs/>
          <w:lang w:val="en-US"/>
        </w:rPr>
        <w:t xml:space="preserve"> </w:t>
      </w:r>
    </w:p>
    <w:tbl>
      <w:tblPr>
        <w:tblW w:w="7859" w:type="dxa"/>
        <w:tblInd w:w="1098" w:type="dxa"/>
        <w:tblLook w:val="0000" w:firstRow="0" w:lastRow="0" w:firstColumn="0" w:lastColumn="0" w:noHBand="0" w:noVBand="0"/>
      </w:tblPr>
      <w:tblGrid>
        <w:gridCol w:w="5688"/>
        <w:gridCol w:w="1496"/>
        <w:gridCol w:w="675"/>
      </w:tblGrid>
      <w:tr w:rsidR="003E3BEA" w:rsidRPr="00C61E16" w14:paraId="29625F03" w14:textId="77777777" w:rsidTr="00B85AF5">
        <w:tc>
          <w:tcPr>
            <w:tcW w:w="5688" w:type="dxa"/>
            <w:vAlign w:val="bottom"/>
          </w:tcPr>
          <w:p w14:paraId="118477F0" w14:textId="36B0C98A" w:rsidR="003E3BEA" w:rsidRPr="00C61E16" w:rsidRDefault="00505127" w:rsidP="00C61E16">
            <w:pPr>
              <w:spacing w:line="240" w:lineRule="auto"/>
              <w:ind w:right="-86" w:firstLine="351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เครื่องตกแต่งและติดตั้ง</w:t>
            </w:r>
          </w:p>
        </w:tc>
        <w:tc>
          <w:tcPr>
            <w:tcW w:w="1496" w:type="dxa"/>
          </w:tcPr>
          <w:p w14:paraId="21F9EA03" w14:textId="1CCEB54A" w:rsidR="003E3BEA" w:rsidRPr="00C61E16" w:rsidRDefault="003E3BEA" w:rsidP="00C61E16">
            <w:pPr>
              <w:tabs>
                <w:tab w:val="center" w:pos="468"/>
                <w:tab w:val="right" w:pos="1065"/>
              </w:tabs>
              <w:spacing w:line="240" w:lineRule="auto"/>
              <w:ind w:left="-129" w:right="-34"/>
              <w:jc w:val="right"/>
              <w:rPr>
                <w:rFonts w:cs="Angsana New"/>
                <w:color w:val="000000"/>
                <w:sz w:val="28"/>
                <w:szCs w:val="28"/>
                <w:lang w:val="en-US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="00C82F36" w:rsidRPr="00C61E16">
              <w:rPr>
                <w:rFonts w:cs="Angsana New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75" w:type="dxa"/>
          </w:tcPr>
          <w:p w14:paraId="0B9334EF" w14:textId="77777777" w:rsidR="003E3BEA" w:rsidRPr="00C61E16" w:rsidRDefault="003E3BEA" w:rsidP="00C61E16">
            <w:pPr>
              <w:spacing w:line="240" w:lineRule="auto"/>
              <w:ind w:left="-20" w:right="-1197" w:firstLine="110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  <w:tr w:rsidR="00067A56" w:rsidRPr="00C61E16" w14:paraId="33DA1ECF" w14:textId="77777777" w:rsidTr="00755E10">
        <w:trPr>
          <w:trHeight w:val="77"/>
        </w:trPr>
        <w:tc>
          <w:tcPr>
            <w:tcW w:w="5688" w:type="dxa"/>
            <w:vAlign w:val="bottom"/>
          </w:tcPr>
          <w:p w14:paraId="3DE3B3AE" w14:textId="3E1EF09C" w:rsidR="003E3BEA" w:rsidRPr="00C61E16" w:rsidRDefault="000C32CD" w:rsidP="00C61E16">
            <w:pPr>
              <w:spacing w:line="240" w:lineRule="auto"/>
              <w:ind w:right="-86" w:firstLine="351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อุปกรณ์เครื่องใช้สำนักงาน</w:t>
            </w:r>
          </w:p>
        </w:tc>
        <w:tc>
          <w:tcPr>
            <w:tcW w:w="1496" w:type="dxa"/>
          </w:tcPr>
          <w:p w14:paraId="6370FFE3" w14:textId="3F045878" w:rsidR="003E3BEA" w:rsidRPr="00C61E16" w:rsidRDefault="003E3BEA" w:rsidP="00C61E16">
            <w:pPr>
              <w:tabs>
                <w:tab w:val="center" w:pos="468"/>
                <w:tab w:val="right" w:pos="1065"/>
              </w:tabs>
              <w:spacing w:line="240" w:lineRule="auto"/>
              <w:ind w:left="-129" w:right="-34"/>
              <w:jc w:val="right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="00C82F36" w:rsidRPr="00C61E16">
              <w:rPr>
                <w:rFonts w:cs="Angsana New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75" w:type="dxa"/>
          </w:tcPr>
          <w:p w14:paraId="011593F7" w14:textId="77777777" w:rsidR="003E3BEA" w:rsidRPr="00C61E16" w:rsidRDefault="003E3BEA" w:rsidP="00C61E16">
            <w:pPr>
              <w:spacing w:line="240" w:lineRule="auto"/>
              <w:ind w:left="-20" w:right="-1197" w:firstLine="110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  <w:tr w:rsidR="00067A56" w:rsidRPr="00C61E16" w14:paraId="64EEF412" w14:textId="77777777" w:rsidTr="00B85AF5">
        <w:tc>
          <w:tcPr>
            <w:tcW w:w="5688" w:type="dxa"/>
            <w:vAlign w:val="bottom"/>
          </w:tcPr>
          <w:p w14:paraId="51DCA7E4" w14:textId="49F34ED3" w:rsidR="003E3BEA" w:rsidRPr="00C61E16" w:rsidRDefault="00755E10" w:rsidP="00C61E16">
            <w:pPr>
              <w:spacing w:line="240" w:lineRule="auto"/>
              <w:ind w:right="-86" w:firstLine="351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คอมพิวเตอร์</w:t>
            </w:r>
          </w:p>
        </w:tc>
        <w:tc>
          <w:tcPr>
            <w:tcW w:w="1496" w:type="dxa"/>
          </w:tcPr>
          <w:p w14:paraId="1921C01E" w14:textId="4154BA6C" w:rsidR="003E3BEA" w:rsidRPr="00C61E16" w:rsidRDefault="003E3BEA" w:rsidP="00C61E16">
            <w:pPr>
              <w:tabs>
                <w:tab w:val="center" w:pos="468"/>
                <w:tab w:val="right" w:pos="1065"/>
              </w:tabs>
              <w:spacing w:line="240" w:lineRule="auto"/>
              <w:ind w:left="-129" w:right="-34"/>
              <w:jc w:val="right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ab/>
            </w:r>
            <w:r w:rsidR="00C82F36" w:rsidRPr="00C61E16">
              <w:rPr>
                <w:rFonts w:cs="Angsana New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75" w:type="dxa"/>
          </w:tcPr>
          <w:p w14:paraId="3ED3F872" w14:textId="77777777" w:rsidR="003E3BEA" w:rsidRPr="00C61E16" w:rsidRDefault="003E3BEA" w:rsidP="00C61E16">
            <w:pPr>
              <w:spacing w:line="240" w:lineRule="auto"/>
              <w:ind w:left="-20" w:right="-1197" w:firstLine="110"/>
              <w:rPr>
                <w:rFonts w:cs="Angsana New"/>
                <w:color w:val="000000"/>
                <w:sz w:val="28"/>
                <w:szCs w:val="28"/>
              </w:rPr>
            </w:pPr>
            <w:r w:rsidRPr="00C61E16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</w:tbl>
    <w:p w14:paraId="60E48021" w14:textId="18B38A3D" w:rsidR="003E3BEA" w:rsidRPr="001D401C" w:rsidRDefault="003E3BE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บริษัทไม่คิดค่าเสื่อมราคาสำหรับสินทรัพย์ที่อยู่ระหว่างการ</w:t>
      </w:r>
      <w:r w:rsidR="008913DC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ติดตั้ง</w:t>
      </w:r>
    </w:p>
    <w:p w14:paraId="3DF3069C" w14:textId="3FD04432" w:rsidR="002E20EF" w:rsidRPr="001D401C" w:rsidRDefault="003E3BE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วิธีการคิดค่าเสื่อมราคา อายุการให้ประโยชน์ของสินทรัพย์ และมูลค่าคงเหลือ ถูกทบทวนอย่างน้อยที่สุดทุกสิ้นรอบ</w:t>
      </w:r>
      <w:r w:rsidR="0009174B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ระยะเวลารายงาน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และปรับปรุงตามความเหมาะสม</w:t>
      </w:r>
    </w:p>
    <w:p w14:paraId="38CEF5ED" w14:textId="229EEFAA" w:rsidR="003E3BEA" w:rsidRPr="001D401C" w:rsidRDefault="00C82F36" w:rsidP="00E37752">
      <w:pPr>
        <w:pStyle w:val="Heading1"/>
        <w:spacing w:before="240" w:after="0" w:line="240" w:lineRule="auto"/>
        <w:ind w:left="1124" w:hanging="562"/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3</w:t>
      </w:r>
      <w:r w:rsidR="00B56CE9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6"/>
          <w:sz w:val="28"/>
          <w:szCs w:val="28"/>
          <w:lang w:val="en-US"/>
        </w:rPr>
        <w:t>8</w:t>
      </w:r>
      <w:r w:rsidR="00B56CE9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ab/>
      </w:r>
      <w:r w:rsidR="009552C5" w:rsidRPr="001D401C">
        <w:rPr>
          <w:b w:val="0"/>
          <w:bCs w:val="0"/>
          <w:i w:val="0"/>
          <w:iCs w:val="0"/>
          <w:spacing w:val="-6"/>
          <w:sz w:val="28"/>
          <w:szCs w:val="28"/>
          <w:cs/>
          <w:lang w:val="en-US"/>
        </w:rPr>
        <w:t>สินทรัพย์ไม่มีตัวตน</w:t>
      </w:r>
    </w:p>
    <w:p w14:paraId="76BD5186" w14:textId="16ED6721" w:rsidR="003E3BEA" w:rsidRPr="001D401C" w:rsidRDefault="003E3BEA" w:rsidP="00DD59CE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6"/>
        </w:rPr>
      </w:pPr>
      <w:r w:rsidRPr="001D401C">
        <w:rPr>
          <w:i/>
          <w:iCs/>
          <w:color w:val="000000"/>
          <w:spacing w:val="-6"/>
          <w:cs/>
        </w:rPr>
        <w:t>สินทรัพย์ไม่มีตัวตน</w:t>
      </w:r>
    </w:p>
    <w:p w14:paraId="57ED6602" w14:textId="4BC02E7A" w:rsidR="003E3BEA" w:rsidRPr="001D401C" w:rsidRDefault="003E3BEA" w:rsidP="00E37752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สินทรัพย์ไม่มีตัวตนที่</w:t>
      </w:r>
      <w:r w:rsidR="00755E10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ซื้อมาและมีอายุการใช้งานจำกัด แสดงในราคาทุนหักค่าตัดจำหน่ายสะสมและ</w:t>
      </w:r>
      <w:r w:rsidR="00C91039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ค่าเผื่อ</w:t>
      </w:r>
      <w:r w:rsidR="00B50E84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จาก</w:t>
      </w:r>
      <w:r w:rsidR="00C91039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การด้อยค่า</w:t>
      </w:r>
      <w:r w:rsidRPr="001D401C">
        <w:rPr>
          <w:rFonts w:cs="Angsana New"/>
          <w:color w:val="000000"/>
          <w:spacing w:val="-6"/>
          <w:sz w:val="28"/>
          <w:szCs w:val="28"/>
          <w:lang w:val="en-US"/>
        </w:rPr>
        <w:t xml:space="preserve"> </w:t>
      </w:r>
      <w:r w:rsidR="001036C1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(ถ้ามี)</w:t>
      </w:r>
    </w:p>
    <w:p w14:paraId="496F3CF5" w14:textId="77777777" w:rsidR="003E3BEA" w:rsidRPr="001D401C" w:rsidRDefault="003E3BEA" w:rsidP="00DD59CE">
      <w:pPr>
        <w:pStyle w:val="BodyText2"/>
        <w:spacing w:before="240" w:after="120" w:line="240" w:lineRule="auto"/>
        <w:ind w:left="1166" w:right="43"/>
        <w:jc w:val="thaiDistribute"/>
        <w:rPr>
          <w:i/>
          <w:iCs/>
          <w:color w:val="000000"/>
        </w:rPr>
      </w:pPr>
      <w:r w:rsidRPr="001D401C">
        <w:rPr>
          <w:i/>
          <w:iCs/>
          <w:color w:val="000000"/>
          <w:cs/>
        </w:rPr>
        <w:t>ค่าตัดจำหน่าย</w:t>
      </w:r>
    </w:p>
    <w:p w14:paraId="4B8261DD" w14:textId="77777777" w:rsidR="003E3BEA" w:rsidRPr="001D401C" w:rsidRDefault="003E3BEA" w:rsidP="00E37752">
      <w:pPr>
        <w:spacing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ค่าตัดจำหน่ายคำนวณโดยนำราคาทุนของสินทรัพย์หรือจำนวนอื่นที่ใช้แทนราคาทุนหักด้วยมูลค่าคงเหลือ</w:t>
      </w:r>
    </w:p>
    <w:p w14:paraId="02D204C2" w14:textId="3EBAA992" w:rsidR="005027BE" w:rsidRPr="001D401C" w:rsidRDefault="003E3BEA" w:rsidP="00E37752">
      <w:pPr>
        <w:spacing w:before="240" w:line="240" w:lineRule="auto"/>
        <w:ind w:left="1134"/>
        <w:jc w:val="thaiDistribute"/>
        <w:rPr>
          <w:rFonts w:cs="Angsana New"/>
          <w:color w:val="000000"/>
          <w:spacing w:val="-6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ค่าตัดจำหน่ายรับรู้</w:t>
      </w:r>
      <w:r w:rsidR="00A76F7E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เป็นค่าใช้จ่าย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ใน</w:t>
      </w:r>
      <w:r w:rsidR="00B50E84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งบ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กำไรขาดทุน</w:t>
      </w:r>
      <w:r w:rsidR="00C91039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เบ็ดเสร็จ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โดยวิธีเส้นตรงตามระยะเวลาที่คาดว่าจะได้รับประโยชน์จากสินทรัพย์ไม่มีตัวต</w:t>
      </w:r>
      <w:r w:rsidR="00755E10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น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โดยเริ่มตัดจำหน่ายสินทรัพย์ไม่มีตัวตนเมื่อสินทรัพย์นั้นพร้อมที่จะให้ประโยชน์</w:t>
      </w:r>
    </w:p>
    <w:p w14:paraId="3750A125" w14:textId="5D7C40E2" w:rsidR="003E3BEA" w:rsidRPr="001D401C" w:rsidRDefault="00C91039" w:rsidP="00E37752">
      <w:pPr>
        <w:spacing w:before="240" w:after="240" w:line="240" w:lineRule="auto"/>
        <w:ind w:left="1138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ประมาณการอายุการใช้งานของสินทรัพย์แสดงไ</w:t>
      </w:r>
      <w:r w:rsidR="00B50E84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ด้</w:t>
      </w: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 ดังนี้</w:t>
      </w:r>
    </w:p>
    <w:tbl>
      <w:tblPr>
        <w:tblW w:w="8297" w:type="dxa"/>
        <w:tblInd w:w="1098" w:type="dxa"/>
        <w:tblLook w:val="01E0" w:firstRow="1" w:lastRow="1" w:firstColumn="1" w:lastColumn="1" w:noHBand="0" w:noVBand="0"/>
      </w:tblPr>
      <w:tblGrid>
        <w:gridCol w:w="4212"/>
        <w:gridCol w:w="3095"/>
        <w:gridCol w:w="990"/>
      </w:tblGrid>
      <w:tr w:rsidR="00A76F7E" w:rsidRPr="001D401C" w14:paraId="47A02EF4" w14:textId="77777777" w:rsidTr="00465CF4">
        <w:tc>
          <w:tcPr>
            <w:tcW w:w="4212" w:type="dxa"/>
          </w:tcPr>
          <w:p w14:paraId="18EEAA11" w14:textId="17EB8F65" w:rsidR="00A76F7E" w:rsidRPr="001D401C" w:rsidRDefault="009B539A" w:rsidP="00C61E16">
            <w:pPr>
              <w:tabs>
                <w:tab w:val="left" w:pos="540"/>
              </w:tabs>
              <w:spacing w:line="240" w:lineRule="auto"/>
              <w:ind w:firstLine="360"/>
              <w:jc w:val="both"/>
              <w:rPr>
                <w:rFonts w:cs="Angsana New"/>
                <w:color w:val="000000"/>
                <w:sz w:val="28"/>
                <w:szCs w:val="28"/>
              </w:rPr>
            </w:pPr>
            <w:r w:rsidRPr="001D401C">
              <w:rPr>
                <w:rFonts w:cs="Angsana New"/>
                <w:color w:val="000000"/>
                <w:sz w:val="28"/>
                <w:szCs w:val="28"/>
                <w:cs/>
              </w:rPr>
              <w:t>โปรแกรมคอมพิวเตอร์</w:t>
            </w:r>
          </w:p>
        </w:tc>
        <w:tc>
          <w:tcPr>
            <w:tcW w:w="3095" w:type="dxa"/>
          </w:tcPr>
          <w:p w14:paraId="16FF1E77" w14:textId="253C5C8A" w:rsidR="00A76F7E" w:rsidRPr="001D401C" w:rsidRDefault="00C82F36" w:rsidP="00C61E16">
            <w:pPr>
              <w:tabs>
                <w:tab w:val="left" w:pos="540"/>
              </w:tabs>
              <w:spacing w:line="240" w:lineRule="auto"/>
              <w:jc w:val="right"/>
              <w:rPr>
                <w:rFonts w:cs="Angsana New"/>
                <w:color w:val="000000"/>
                <w:sz w:val="28"/>
                <w:szCs w:val="28"/>
                <w:lang w:val="en-US"/>
              </w:rPr>
            </w:pPr>
            <w:r w:rsidRPr="00C82F36">
              <w:rPr>
                <w:rFonts w:cs="Angsana New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0" w:type="dxa"/>
          </w:tcPr>
          <w:p w14:paraId="5440739D" w14:textId="77777777" w:rsidR="00A76F7E" w:rsidRPr="001D401C" w:rsidRDefault="00A76F7E" w:rsidP="00C61E16">
            <w:pPr>
              <w:tabs>
                <w:tab w:val="left" w:pos="540"/>
              </w:tabs>
              <w:spacing w:line="240" w:lineRule="auto"/>
              <w:jc w:val="both"/>
              <w:rPr>
                <w:rFonts w:cs="Angsana New"/>
                <w:color w:val="000000"/>
                <w:sz w:val="28"/>
                <w:szCs w:val="28"/>
              </w:rPr>
            </w:pPr>
            <w:r w:rsidRPr="001D401C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  <w:tr w:rsidR="00A76F7E" w:rsidRPr="001D401C" w14:paraId="26D954D8" w14:textId="77777777" w:rsidTr="00465CF4">
        <w:tc>
          <w:tcPr>
            <w:tcW w:w="4212" w:type="dxa"/>
          </w:tcPr>
          <w:p w14:paraId="673631C9" w14:textId="27A036CD" w:rsidR="00A76F7E" w:rsidRPr="001D401C" w:rsidRDefault="009E2208" w:rsidP="00C61E16">
            <w:pPr>
              <w:tabs>
                <w:tab w:val="left" w:pos="540"/>
              </w:tabs>
              <w:spacing w:line="240" w:lineRule="auto"/>
              <w:ind w:firstLine="360"/>
              <w:jc w:val="both"/>
              <w:rPr>
                <w:rFonts w:cs="Angsana New"/>
                <w:color w:val="000000"/>
                <w:sz w:val="28"/>
                <w:szCs w:val="28"/>
              </w:rPr>
            </w:pPr>
            <w:r w:rsidRPr="001D401C">
              <w:rPr>
                <w:rFonts w:cs="Angsana New"/>
                <w:sz w:val="28"/>
                <w:szCs w:val="28"/>
                <w:cs/>
              </w:rPr>
              <w:t xml:space="preserve">ใบอนุญาต </w:t>
            </w:r>
            <w:r w:rsidR="003710D8" w:rsidRPr="001D401C">
              <w:rPr>
                <w:rFonts w:cs="Angsana New"/>
                <w:sz w:val="28"/>
                <w:szCs w:val="28"/>
                <w:cs/>
              </w:rPr>
              <w:t>ลิขสิทธิ์ และโดเมนเนม</w:t>
            </w:r>
          </w:p>
        </w:tc>
        <w:tc>
          <w:tcPr>
            <w:tcW w:w="3095" w:type="dxa"/>
          </w:tcPr>
          <w:p w14:paraId="2520E27C" w14:textId="09B911B5" w:rsidR="00A76F7E" w:rsidRPr="001D401C" w:rsidRDefault="008913DC" w:rsidP="00C61E16">
            <w:pPr>
              <w:tabs>
                <w:tab w:val="left" w:pos="540"/>
              </w:tabs>
              <w:spacing w:line="240" w:lineRule="auto"/>
              <w:jc w:val="right"/>
              <w:rPr>
                <w:rFonts w:cs="Angsana New"/>
                <w:color w:val="000000"/>
                <w:sz w:val="28"/>
                <w:szCs w:val="28"/>
              </w:rPr>
            </w:pPr>
            <w:r w:rsidRPr="001D401C">
              <w:rPr>
                <w:rFonts w:cs="Angsana New"/>
                <w:color w:val="000000"/>
                <w:sz w:val="28"/>
                <w:szCs w:val="28"/>
                <w:cs/>
                <w:lang w:val="en-US"/>
              </w:rPr>
              <w:t>ไม่</w:t>
            </w:r>
            <w:r w:rsidR="00465CF4" w:rsidRPr="001D401C">
              <w:rPr>
                <w:rFonts w:cs="Angsana New"/>
                <w:color w:val="000000"/>
                <w:sz w:val="28"/>
                <w:szCs w:val="28"/>
                <w:cs/>
                <w:lang w:val="en-US"/>
              </w:rPr>
              <w:t>มีอายุการใช้งานที่แน่นอน</w:t>
            </w:r>
            <w:r w:rsidRPr="001D401C">
              <w:rPr>
                <w:rFonts w:cs="Angsana New"/>
                <w:color w:val="000000"/>
                <w:sz w:val="28"/>
                <w:szCs w:val="28"/>
                <w:cs/>
                <w:lang w:val="en-US"/>
              </w:rPr>
              <w:t xml:space="preserve">, </w:t>
            </w:r>
            <w:r w:rsidR="00C82F36" w:rsidRPr="00C82F36">
              <w:rPr>
                <w:rFonts w:cs="Angsana New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990" w:type="dxa"/>
          </w:tcPr>
          <w:p w14:paraId="799D6930" w14:textId="77777777" w:rsidR="00A76F7E" w:rsidRPr="001D401C" w:rsidRDefault="00A76F7E" w:rsidP="00C61E16">
            <w:pPr>
              <w:tabs>
                <w:tab w:val="left" w:pos="540"/>
              </w:tabs>
              <w:spacing w:line="240" w:lineRule="auto"/>
              <w:jc w:val="both"/>
              <w:rPr>
                <w:rFonts w:cs="Angsana New"/>
                <w:color w:val="000000"/>
                <w:sz w:val="28"/>
                <w:szCs w:val="28"/>
              </w:rPr>
            </w:pPr>
            <w:r w:rsidRPr="001D401C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  <w:tr w:rsidR="00465CF4" w:rsidRPr="001D401C" w14:paraId="387D36DB" w14:textId="77777777" w:rsidTr="00465CF4">
        <w:tc>
          <w:tcPr>
            <w:tcW w:w="4212" w:type="dxa"/>
          </w:tcPr>
          <w:p w14:paraId="7D409680" w14:textId="744644F3" w:rsidR="00465CF4" w:rsidRPr="001D401C" w:rsidRDefault="00465CF4" w:rsidP="00C61E16">
            <w:pPr>
              <w:tabs>
                <w:tab w:val="left" w:pos="540"/>
              </w:tabs>
              <w:spacing w:line="240" w:lineRule="auto"/>
              <w:ind w:firstLine="360"/>
              <w:jc w:val="both"/>
              <w:rPr>
                <w:rFonts w:cs="Angsana New"/>
                <w:sz w:val="28"/>
                <w:szCs w:val="28"/>
                <w:cs/>
              </w:rPr>
            </w:pPr>
            <w:r w:rsidRPr="001D401C">
              <w:rPr>
                <w:rFonts w:cs="Angsana New"/>
                <w:sz w:val="28"/>
                <w:szCs w:val="28"/>
                <w:cs/>
              </w:rPr>
              <w:t>ต้นทุนการพัฒนา</w:t>
            </w:r>
            <w:r w:rsidR="00AC3202" w:rsidRPr="001D401C">
              <w:rPr>
                <w:rFonts w:cs="Angsana New"/>
                <w:sz w:val="28"/>
                <w:szCs w:val="28"/>
                <w:cs/>
              </w:rPr>
              <w:t>ซอฟต์แวร์</w:t>
            </w:r>
          </w:p>
        </w:tc>
        <w:tc>
          <w:tcPr>
            <w:tcW w:w="3095" w:type="dxa"/>
          </w:tcPr>
          <w:p w14:paraId="31DAB1A6" w14:textId="5F97F545" w:rsidR="00465CF4" w:rsidRPr="001D401C" w:rsidRDefault="00C82F36" w:rsidP="00C61E16">
            <w:pPr>
              <w:tabs>
                <w:tab w:val="left" w:pos="540"/>
              </w:tabs>
              <w:spacing w:line="240" w:lineRule="auto"/>
              <w:jc w:val="right"/>
              <w:rPr>
                <w:rFonts w:cs="Angsana New"/>
                <w:color w:val="000000"/>
                <w:sz w:val="28"/>
                <w:szCs w:val="28"/>
                <w:lang w:val="en-US"/>
              </w:rPr>
            </w:pPr>
            <w:r w:rsidRPr="00C82F36">
              <w:rPr>
                <w:rFonts w:cs="Angsana New"/>
                <w:color w:val="000000"/>
                <w:sz w:val="28"/>
                <w:szCs w:val="28"/>
                <w:lang w:val="en-US"/>
              </w:rPr>
              <w:t>3</w:t>
            </w:r>
            <w:r w:rsidR="009E2208" w:rsidRPr="001D401C">
              <w:rPr>
                <w:rFonts w:cs="Angsana New"/>
                <w:color w:val="000000"/>
                <w:sz w:val="28"/>
                <w:szCs w:val="28"/>
                <w:lang w:val="en-US"/>
              </w:rPr>
              <w:t xml:space="preserve"> - </w:t>
            </w:r>
            <w:r w:rsidRPr="00C82F36">
              <w:rPr>
                <w:rFonts w:cs="Angsana New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0" w:type="dxa"/>
          </w:tcPr>
          <w:p w14:paraId="2DDDFE9A" w14:textId="21278930" w:rsidR="00465CF4" w:rsidRPr="001D401C" w:rsidRDefault="00465CF4" w:rsidP="00C61E16">
            <w:pPr>
              <w:tabs>
                <w:tab w:val="left" w:pos="540"/>
              </w:tabs>
              <w:spacing w:line="240" w:lineRule="auto"/>
              <w:jc w:val="both"/>
              <w:rPr>
                <w:rFonts w:cs="Angsana New"/>
                <w:color w:val="000000"/>
                <w:sz w:val="28"/>
                <w:szCs w:val="28"/>
                <w:cs/>
              </w:rPr>
            </w:pPr>
            <w:r w:rsidRPr="001D401C">
              <w:rPr>
                <w:rFonts w:cs="Angsana New"/>
                <w:color w:val="000000"/>
                <w:sz w:val="28"/>
                <w:szCs w:val="28"/>
                <w:cs/>
              </w:rPr>
              <w:t>ปี</w:t>
            </w:r>
          </w:p>
        </w:tc>
      </w:tr>
    </w:tbl>
    <w:p w14:paraId="21054BA9" w14:textId="77777777" w:rsidR="001B0A23" w:rsidRPr="001D401C" w:rsidRDefault="00B85AF5" w:rsidP="001B0A23">
      <w:pPr>
        <w:spacing w:before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วิธีการตัดจำหน่าย</w:t>
      </w:r>
      <w:r w:rsidR="006119A4" w:rsidRPr="001D401C">
        <w:rPr>
          <w:rFonts w:cs="Angsana New"/>
          <w:color w:val="000000"/>
          <w:spacing w:val="-6"/>
          <w:sz w:val="28"/>
          <w:szCs w:val="28"/>
          <w:lang w:val="en-US"/>
        </w:rPr>
        <w:t xml:space="preserve"> </w:t>
      </w:r>
      <w:r w:rsidR="003E3BEA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ระยะเวลาที่คาดว่าจะได้รับประโยชน์ และมูลค่าคงเหลือ จะได้รับการทบทวนทุกสิ้นรอบ</w:t>
      </w:r>
      <w:r w:rsidR="00647F60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 xml:space="preserve">ระยะเวลารายงาน </w:t>
      </w:r>
      <w:r w:rsidR="003E3BEA" w:rsidRPr="001D401C">
        <w:rPr>
          <w:rFonts w:cs="Angsana New"/>
          <w:color w:val="000000"/>
          <w:spacing w:val="-6"/>
          <w:sz w:val="28"/>
          <w:szCs w:val="28"/>
          <w:cs/>
          <w:lang w:val="en-US"/>
        </w:rPr>
        <w:t>และปรับปรุงตามความเหมาะสม</w:t>
      </w:r>
    </w:p>
    <w:p w14:paraId="21809A48" w14:textId="04AAA194" w:rsidR="003A06EA" w:rsidRPr="001D401C" w:rsidRDefault="00B929DC" w:rsidP="003904FD">
      <w:pPr>
        <w:spacing w:before="240"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สินทรัพย์ไม่มีตัวตนที่มีอายุการใช้งานที่แน่นอนจะทำการทดสอบ</w:t>
      </w:r>
      <w:r w:rsidR="006119A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การ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ด้อยค่าเมื่อมีข้อบ่งชี้ว่าสินทรัพย์นั้นอาจมีการด้อยค่า สินทรัพย์ไม่มีตัวตนที่ไม่มีอายุการใช้งานที่แน่นอนจะทำการทดสอบ</w:t>
      </w:r>
      <w:r w:rsidR="006119A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การ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ด้อยค่าทุกปี</w:t>
      </w:r>
      <w:r w:rsidR="0007519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ในกรณีที่มีข้อบ่งชี้ </w:t>
      </w:r>
      <w:r w:rsidR="00076E22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</w:t>
      </w:r>
      <w:r w:rsidR="0007519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บริษัทจะทำการประมาณมูลค่าสินทรัพย์ที่คาดว่าจะได้รับคืน</w:t>
      </w:r>
    </w:p>
    <w:p w14:paraId="09F51FDA" w14:textId="77777777" w:rsidR="00017EAE" w:rsidRDefault="00017EAE" w:rsidP="00D00E5F">
      <w:pPr>
        <w:spacing w:line="240" w:lineRule="auto"/>
        <w:ind w:left="1138"/>
        <w:jc w:val="thaiDistribute"/>
        <w:rPr>
          <w:rFonts w:cs="Angsana New"/>
          <w:i/>
          <w:iCs/>
          <w:color w:val="000000"/>
          <w:spacing w:val="-8"/>
          <w:sz w:val="28"/>
          <w:szCs w:val="28"/>
          <w:lang w:val="en-US"/>
        </w:rPr>
      </w:pPr>
    </w:p>
    <w:p w14:paraId="222D26CE" w14:textId="77777777" w:rsidR="00017EAE" w:rsidRDefault="00017EAE" w:rsidP="00D00E5F">
      <w:pPr>
        <w:spacing w:line="240" w:lineRule="auto"/>
        <w:ind w:left="1138"/>
        <w:jc w:val="thaiDistribute"/>
        <w:rPr>
          <w:rFonts w:cs="Angsana New"/>
          <w:i/>
          <w:iCs/>
          <w:color w:val="000000"/>
          <w:spacing w:val="-8"/>
          <w:sz w:val="28"/>
          <w:szCs w:val="28"/>
          <w:lang w:val="en-US"/>
        </w:rPr>
      </w:pPr>
    </w:p>
    <w:p w14:paraId="76788A77" w14:textId="77777777" w:rsidR="00017EAE" w:rsidRDefault="00017EAE" w:rsidP="00D00E5F">
      <w:pPr>
        <w:spacing w:line="240" w:lineRule="auto"/>
        <w:ind w:left="1138"/>
        <w:jc w:val="thaiDistribute"/>
        <w:rPr>
          <w:rFonts w:cs="Angsana New"/>
          <w:i/>
          <w:iCs/>
          <w:color w:val="000000"/>
          <w:spacing w:val="-8"/>
          <w:sz w:val="28"/>
          <w:szCs w:val="28"/>
          <w:lang w:val="en-US"/>
        </w:rPr>
      </w:pPr>
    </w:p>
    <w:p w14:paraId="5B886FEF" w14:textId="393662C9" w:rsidR="00D56B32" w:rsidRPr="001D401C" w:rsidRDefault="00D56B32" w:rsidP="00D00E5F">
      <w:pPr>
        <w:spacing w:line="240" w:lineRule="auto"/>
        <w:ind w:left="1138"/>
        <w:jc w:val="thaiDistribute"/>
        <w:rPr>
          <w:rFonts w:cs="Angsana New"/>
          <w:i/>
          <w:iCs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i/>
          <w:iCs/>
          <w:color w:val="000000"/>
          <w:spacing w:val="-8"/>
          <w:sz w:val="28"/>
          <w:szCs w:val="28"/>
          <w:cs/>
          <w:lang w:val="en-US"/>
        </w:rPr>
        <w:lastRenderedPageBreak/>
        <w:t>รายจ่ายในการวิจัยและพัฒนา</w:t>
      </w:r>
    </w:p>
    <w:p w14:paraId="1C3B0815" w14:textId="6F7CEE64" w:rsidR="00D56B32" w:rsidRDefault="00D56B32" w:rsidP="00D00E5F">
      <w:pPr>
        <w:spacing w:before="120"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รายจ่ายในขั้นตอนการวิจัย ได้แก่ ค่าใช้จ่ายในการวิจัยเพื่อให้ได้มาซึ่งความรู้ความเข้าใจใหม่โดยบริษัทจะรับรู้ในงบกำไรขาดทุนและกำไรขาดทุนเบ็ดเสร็จเมื่อเกิดรายการ</w:t>
      </w:r>
    </w:p>
    <w:p w14:paraId="1FB1C275" w14:textId="77777777" w:rsidR="00D56B32" w:rsidRPr="001D401C" w:rsidRDefault="00D56B32" w:rsidP="00D00E5F">
      <w:pPr>
        <w:spacing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ขั้นตอนพัฒนาเกี่ยวข้องกับการพัฒนาซอฟต์แวร์หรือปรับปรุงให้ดีขึ้นกว่าเดิม รายจ่ายที่เกิดจากการพัฒนาซอฟต์แวร์รับรู้เป็นสินทรัพย์ได้ก็ต่อเมื่อสามารถวัดมูลค่าของรายการต้นทุนการพัฒนาได้อย่างน่าเชื่อถือ  และกระบวนการนั้นมีความเป็นไปได้ทางเทคนิคและทางการค้า  ซึ่งมีความเป็นไปได้ที่จะก่อให้เกิดประโยชน์เชิงเศรษฐกิจในอนาคต และกลุ่มบริษัทมีความตั้งใจและมีทรัพยากรเพียงพอที่จะนำมาใช้เพื่อทำให้การพัฒนาเสร็จสิ้นสมบูรณ์ และนำสินทรัพย์มาใช้ประโยชน์หรือนำมาขายได้  รายจ่ายในการพัฒนาที่รับรู้เป็นสินทรัพย์ ได้แก่ ต้นทุนแรงงานทางตรง ต้นทุนที่เกี่ยวข้องโดยตรงในการพัฒนาซอฟต์แวร์เพื่อให้สามารถนำมาใช้ประโยชน์ตามประสงค์ รายจ่ายในการพัฒนาอื่นที่ไม่เข้าเงื่อนไขการรับรู้เป็นสินทรัพย์ จะรับรู้ในงบกำไรขาดทุนและกำไรขาดทุนเบ็ดเสร็จเมื่อเกิดรายการ</w:t>
      </w:r>
    </w:p>
    <w:p w14:paraId="76B05A87" w14:textId="017DB828" w:rsidR="00D56B32" w:rsidRPr="001D401C" w:rsidRDefault="00D56B32" w:rsidP="00D00E5F">
      <w:pPr>
        <w:spacing w:after="240" w:line="240" w:lineRule="auto"/>
        <w:ind w:left="1134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ยจ่ายในการพัฒนาซอฟต์แวร์ซึ่งรับรู้เป็นสินทรัพย์วัดมูลค่าด้วยราคาทุนหักค่าตัดจำหน่ายสะสมและผลขาดทุนจากการด้อยค่าสะสม (ถ้ามี)</w:t>
      </w:r>
    </w:p>
    <w:p w14:paraId="1C66F1FB" w14:textId="31DCBBDD" w:rsidR="003E3BEA" w:rsidRPr="001D401C" w:rsidRDefault="00C82F36" w:rsidP="00D00E5F">
      <w:pPr>
        <w:pStyle w:val="Heading1"/>
        <w:spacing w:before="120" w:after="0" w:line="240" w:lineRule="auto"/>
        <w:ind w:left="1124" w:hanging="562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9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การด้อยค่า</w:t>
      </w:r>
      <w:r w:rsidR="00116D7C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ของสินทรัพย์ที่ไม่ใช่สินทรัพย์ทางการเงิน</w:t>
      </w:r>
    </w:p>
    <w:p w14:paraId="345DE5AD" w14:textId="5E72CE8E" w:rsidR="003E3BEA" w:rsidRPr="001D401C" w:rsidRDefault="003E3BEA" w:rsidP="00D00E5F">
      <w:pPr>
        <w:spacing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ยอดสินทรัพย์ตามบัญชีของ</w:t>
      </w:r>
      <w:r w:rsidR="00DD59C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</w:t>
      </w:r>
      <w:r w:rsidR="00755E1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ได้รับการทบทวน ณ </w:t>
      </w:r>
      <w:r w:rsidR="00647F6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สิ้นรอบระยะเวลา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รายงานว่ามีข้อบ่งชี้เรื่องการด้อยค่าหรือไม่</w:t>
      </w:r>
      <w:r w:rsidR="00543CEB" w:rsidRPr="001D401C">
        <w:rPr>
          <w:rFonts w:cs="Angsana New"/>
          <w:color w:val="000000"/>
          <w:spacing w:val="-8"/>
          <w:sz w:val="28"/>
          <w:szCs w:val="28"/>
          <w:lang w:val="en-US"/>
        </w:rPr>
        <w:t xml:space="preserve"> </w:t>
      </w:r>
      <w:r w:rsidR="0094586F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ในกรณีมีข้อบ่งชี้</w:t>
      </w:r>
      <w:r w:rsidR="00DD59C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กลุ่มบริษัท</w:t>
      </w:r>
      <w:r w:rsidR="0094586F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จะทำการประมาณมูลค่าสินทรัพย์ที่คาดว่าจะได้รับคืน</w:t>
      </w:r>
    </w:p>
    <w:p w14:paraId="322D01B2" w14:textId="641081D4" w:rsidR="00DD59CE" w:rsidRPr="001D401C" w:rsidRDefault="003E3BEA" w:rsidP="001B0A23">
      <w:pPr>
        <w:spacing w:before="120" w:after="240" w:line="240" w:lineRule="auto"/>
        <w:ind w:left="1138"/>
        <w:jc w:val="thaiDistribute"/>
        <w:rPr>
          <w:rFonts w:cs="Angsana New"/>
          <w:i/>
          <w:iCs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าดทุนจากการด้อยค่ารับรู้เมื่อมูลค่าตามบัญชีของสินทรัพย์หรือมูลค่าตามบัญชีของหน่วยสินทรัพย์ที่ก่อให้เกิดเงินสดสูงกว่ามูลค่าที่จะได้รับคืน ขาดทุนจากการด้อยค่าบันทึก</w:t>
      </w:r>
      <w:r w:rsidR="00A76F7E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เป็นค่าใช้จ่าย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ใน</w:t>
      </w:r>
      <w:r w:rsidR="00C717C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งบ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กำไรขาดทุน</w:t>
      </w:r>
      <w:r w:rsidR="00C717C5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เบ็ดเสร็จ</w:t>
      </w:r>
      <w:r w:rsidR="00F70E6A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ว้นแต่เมื่อมีการกลับรายการการประเมินมูลค่าของสินทรัพย์เพิ่มของสินทรัพย์ชิ้นเดียวกันที่เคยรับรู้ในส่วนของผู้ถือหุ้นและมีการด้อยค่าในเวลาต่อมา ในกรณีนี้จะรับรู้ใน</w:t>
      </w:r>
      <w:r w:rsidR="006614C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งบกำไรขาดทุนเบ็ดเสร็จ</w:t>
      </w:r>
    </w:p>
    <w:p w14:paraId="05B29DDF" w14:textId="6FBC9F02" w:rsidR="003E3BEA" w:rsidRPr="001D401C" w:rsidRDefault="003E3BEA" w:rsidP="00DD59CE">
      <w:pPr>
        <w:pStyle w:val="BodyText2"/>
        <w:spacing w:before="120" w:after="120" w:line="240" w:lineRule="auto"/>
        <w:ind w:left="1138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การคำนวณมูลค่าที่คาดว่าจะได้รับคืน</w:t>
      </w:r>
    </w:p>
    <w:p w14:paraId="250FAF70" w14:textId="6CD83C97" w:rsidR="00E37752" w:rsidRDefault="003E3BEA" w:rsidP="00DD59CE">
      <w:pPr>
        <w:spacing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มูลค่าที่คาดว่าจะได้รับคืนของสินทรัพย์ที่ไม่ใช่สินทรัพย์ทางการเงิน หมายถึง มูลค่าจากการใช้ของสินทรัพย์หรือมูลค่ายุติธรรมของสินทรัพย์หักต้นทุนในการขายแล้วแต่มูลค่าใดจะสูงกว่าในการประเมินมูลค่าจากการใช้</w:t>
      </w:r>
      <w:r w:rsidR="006119A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ของสินทรัพย์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</w:t>
      </w:r>
      <w:r w:rsidR="00647F6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บริษัทจะจัดทำ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ประมาณกา</w:t>
      </w:r>
      <w:r w:rsidR="006119A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รกระแสเงินสดที่จะได้รับในอนาคต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คิดลดเป็นมูลค่าปัจจุบันโดยใช้อัตราคิดลดก่อนคำนึง</w:t>
      </w:r>
      <w:r w:rsidR="006119A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ถึง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ภาษีเงินได้เพื่อให้สะท้อนมูลค่าที่อาจประเมินได้ในตลาดปัจจุบัน ซึ่งแปรไปตามเวลาและความเสี่ยงที่มีต่อสินทรัพย์ สำหรับสินทรัพย์ที่ไม่ก่อให้เกิดกระแสเงินสดรับโดยอิสระจากสินทรัพย์อื่น จะพิจารณามูลค่าที่คาดว่าจะได้รับคืนรวมกับหน่วยสินทรัพย์ที่ก่อให้เกิดเงินสดที่สินทรัพย์นั้นเกี่ยวข้องด้วย</w:t>
      </w:r>
    </w:p>
    <w:p w14:paraId="1FC2E4BB" w14:textId="77777777" w:rsidR="006A5582" w:rsidRPr="001D401C" w:rsidRDefault="006A5582" w:rsidP="00DD59CE">
      <w:pPr>
        <w:spacing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cs/>
          <w:lang w:val="en-US"/>
        </w:rPr>
      </w:pPr>
    </w:p>
    <w:p w14:paraId="6A72BA97" w14:textId="77777777" w:rsidR="009274AD" w:rsidRDefault="009274AD">
      <w:pPr>
        <w:spacing w:line="240" w:lineRule="auto"/>
        <w:rPr>
          <w:rFonts w:cs="Angsana New"/>
          <w:i/>
          <w:iCs/>
          <w:color w:val="000000"/>
          <w:spacing w:val="-8"/>
          <w:sz w:val="28"/>
          <w:szCs w:val="28"/>
          <w:cs/>
        </w:rPr>
      </w:pPr>
      <w:r>
        <w:rPr>
          <w:i/>
          <w:iCs/>
          <w:color w:val="000000"/>
          <w:spacing w:val="-8"/>
          <w:cs/>
        </w:rPr>
        <w:br w:type="page"/>
      </w:r>
    </w:p>
    <w:p w14:paraId="173BF9BE" w14:textId="1E52D2EE" w:rsidR="00D56B32" w:rsidRPr="001D401C" w:rsidRDefault="00D56B32" w:rsidP="00D00E5F">
      <w:pPr>
        <w:pStyle w:val="BodyText2"/>
        <w:spacing w:before="240" w:after="12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lastRenderedPageBreak/>
        <w:t>การกลับรายการด้อยค่า</w:t>
      </w:r>
    </w:p>
    <w:p w14:paraId="72E8A073" w14:textId="53065676" w:rsidR="00D56B32" w:rsidRPr="001D401C" w:rsidRDefault="00D56B32" w:rsidP="00DD59CE">
      <w:pPr>
        <w:spacing w:before="120" w:after="12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ขาดทุนจากการด้อยค่าของค่าความนิยมจะไม่มีการปรับปรุงกลับรายการ</w:t>
      </w:r>
    </w:p>
    <w:p w14:paraId="1DF0453B" w14:textId="2DD60828" w:rsidR="001B0A23" w:rsidRPr="00F452E6" w:rsidRDefault="003E3BEA" w:rsidP="00F452E6">
      <w:pPr>
        <w:spacing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ขาดทุนจากการด้อยค่าของสินทรัพย์ที่ไม่ใช่สินทรัพย์ทางการเงินอื่น</w:t>
      </w:r>
      <w:r w:rsidR="00C90EA7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ๆ ที่เคยรับรู้ในงวดก่อนจะถูกประเมิน ณ ทุกวันที่ที่ออกรายงานว่ามีข้อบ่งชี้เรื่อง</w:t>
      </w:r>
      <w:r w:rsidR="00BE6504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การด้อยค่าลดระดับลงหรือหมดไป</w:t>
      </w: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ขาดทุนจากการด้อยค่าจะถูกกลับรายการ หากมีการเปลี่ยนแปลงประมาณการที่ใช้ในการคำนวณมูลค่าที่คาดว่าจะได้รับคืน ขาดทุนจากการด้อยค่าจะถูกกลับรายการเพียงเท่าที่มูลค่าตามบัญชีของสินทรัพย์ไม่เกินกว่ามูลค่าตามบัญชีภายหลังหักค่าเสื่อมราคาหรือค่าตัดจำหน่าย เสมือนหนึ่งไม่เคยมีการบันทึกขาดทุนจากการด้อยค่ามาก่อน</w:t>
      </w:r>
    </w:p>
    <w:p w14:paraId="70C294B9" w14:textId="2A706C16" w:rsidR="00B929DC" w:rsidRPr="001D401C" w:rsidRDefault="00C82F36" w:rsidP="00DD59CE">
      <w:pPr>
        <w:pStyle w:val="Heading1"/>
        <w:spacing w:before="12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10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5B40EC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ประมาณการหนี้สิน</w:t>
      </w:r>
    </w:p>
    <w:p w14:paraId="73D065F4" w14:textId="27BDA1BA" w:rsidR="00B929DC" w:rsidRPr="001D401C" w:rsidRDefault="00726B51" w:rsidP="00D00E5F">
      <w:pPr>
        <w:spacing w:after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</w:t>
      </w:r>
      <w:r w:rsidR="00755E1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="00B929D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</w:t>
      </w:r>
      <w:r w:rsidR="00755E1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="00B929D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จะเสียทรัพยากรเชิงเศรษฐกิจไป</w:t>
      </w:r>
      <w:r w:rsidR="005679E3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 xml:space="preserve"> </w:t>
      </w:r>
      <w:r w:rsidR="00B929D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เพื่อปลดเปลื้องภาระผูกพันนั้น และ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</w:t>
      </w:r>
      <w:r w:rsidR="00755E10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บริษัท</w:t>
      </w:r>
      <w:r w:rsidR="00B929DC"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สามารถประมาณมูลค่าภาระผูกพันนั้นได้อย่าง</w:t>
      </w:r>
      <w:r w:rsidR="00B929DC" w:rsidRPr="001D401C">
        <w:rPr>
          <w:rFonts w:cs="Angsana New"/>
          <w:color w:val="000000"/>
          <w:spacing w:val="-8"/>
          <w:sz w:val="28"/>
          <w:szCs w:val="28"/>
          <w:cs/>
        </w:rPr>
        <w:t>น่าเชื่อถือ</w:t>
      </w:r>
    </w:p>
    <w:p w14:paraId="1CE43F73" w14:textId="38E57871" w:rsidR="003E3BEA" w:rsidRPr="001D401C" w:rsidRDefault="00C82F36" w:rsidP="00DD59CE">
      <w:pPr>
        <w:pStyle w:val="Heading1"/>
        <w:spacing w:before="12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11</w:t>
      </w:r>
      <w:r w:rsidR="005A340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ผลประโยชน์ของพนักงาน</w:t>
      </w:r>
    </w:p>
    <w:p w14:paraId="225C8D8A" w14:textId="77777777" w:rsidR="00074147" w:rsidRPr="001D401C" w:rsidRDefault="00074147" w:rsidP="00DD59CE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bookmarkStart w:id="0" w:name="_Hlk157097549"/>
      <w:r w:rsidRPr="001D401C">
        <w:rPr>
          <w:i/>
          <w:iCs/>
          <w:color w:val="000000"/>
          <w:spacing w:val="-8"/>
          <w:cs/>
        </w:rPr>
        <w:t>ผลประโยชน์ระยะสั้นของพนักงาน</w:t>
      </w:r>
    </w:p>
    <w:p w14:paraId="557241E0" w14:textId="259CA8A6" w:rsidR="008F7E9E" w:rsidRPr="001D401C" w:rsidRDefault="00074147" w:rsidP="00E1385C">
      <w:pPr>
        <w:spacing w:before="120" w:after="120" w:line="240" w:lineRule="auto"/>
        <w:ind w:left="1138" w:right="43"/>
        <w:jc w:val="thaiDistribute"/>
        <w:rPr>
          <w:rFonts w:cs="Angsana New"/>
          <w:i/>
          <w:iCs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เงินเดือน ค่าจ้าง โบนัส และเงินสมทบกองทุนประกันสังคมสำหรับพนักงานบริษัทรับรู้เป็นค่าใช้จ่าย เมื่อเกิดรายการ</w:t>
      </w:r>
    </w:p>
    <w:p w14:paraId="7119EE8B" w14:textId="45833417" w:rsidR="00074147" w:rsidRPr="001D401C" w:rsidRDefault="00074147" w:rsidP="008F7E9E">
      <w:pPr>
        <w:pStyle w:val="BodyText2"/>
        <w:spacing w:before="120" w:after="120" w:line="240" w:lineRule="auto"/>
        <w:ind w:left="1170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ผลประโยชน์หลังออกจากงานของพนักงาน</w:t>
      </w:r>
    </w:p>
    <w:p w14:paraId="0AE12FE1" w14:textId="77777777" w:rsidR="00074147" w:rsidRPr="001D401C" w:rsidRDefault="00074147" w:rsidP="008F7E9E">
      <w:pPr>
        <w:spacing w:before="240"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โครงการสมทบเงิน</w:t>
      </w:r>
    </w:p>
    <w:p w14:paraId="447698AA" w14:textId="435F0EF4" w:rsidR="007D74BD" w:rsidRPr="001D401C" w:rsidRDefault="00726B51" w:rsidP="008F7E9E">
      <w:pPr>
        <w:spacing w:after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bookmarkStart w:id="1" w:name="_Hlk185437121"/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</w:t>
      </w:r>
      <w:bookmarkEnd w:id="1"/>
      <w:r w:rsidR="00074147" w:rsidRPr="001D401C">
        <w:rPr>
          <w:rFonts w:cs="Angsana New"/>
          <w:color w:val="000000"/>
          <w:spacing w:val="-8"/>
          <w:sz w:val="28"/>
          <w:szCs w:val="28"/>
          <w:cs/>
        </w:rPr>
        <w:t>บริษัทและพนักงานได้ร่วมกันจัดตั้งกองทุนสำรองเลี้ยงชีพ ซึ่งประกอบด้วยเงินที่พนักงานจ่าย</w:t>
      </w:r>
      <w:r w:rsidR="00074147" w:rsidRPr="001D401C">
        <w:rPr>
          <w:rFonts w:cs="Angsana New"/>
          <w:color w:val="000000"/>
          <w:sz w:val="28"/>
          <w:szCs w:val="28"/>
          <w:cs/>
        </w:rPr>
        <w:t>สะสมและเงินที่</w:t>
      </w:r>
      <w:r w:rsidR="008F7E9E" w:rsidRPr="001D401C">
        <w:rPr>
          <w:rFonts w:cs="Angsana New"/>
          <w:color w:val="000000"/>
          <w:sz w:val="28"/>
          <w:szCs w:val="28"/>
          <w:cs/>
        </w:rPr>
        <w:t>กลุ่มบริษัท</w:t>
      </w:r>
      <w:r w:rsidR="00074147" w:rsidRPr="001D401C">
        <w:rPr>
          <w:rFonts w:cs="Angsana New"/>
          <w:color w:val="000000"/>
          <w:sz w:val="28"/>
          <w:szCs w:val="28"/>
          <w:cs/>
        </w:rPr>
        <w:t>จ่ายสมทบให้เป็นรายเดือน สินทรัพย์ของกองทุนสำรองเลี้ยงชีพได้แยก</w:t>
      </w:r>
      <w:r w:rsidR="00074147" w:rsidRPr="001D401C">
        <w:rPr>
          <w:rFonts w:cs="Angsana New"/>
          <w:color w:val="000000"/>
          <w:spacing w:val="-8"/>
          <w:sz w:val="28"/>
          <w:szCs w:val="28"/>
          <w:cs/>
        </w:rPr>
        <w:t>ออกจากสินทรัพย์ของ</w:t>
      </w:r>
      <w:r w:rsidR="008F7E9E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074147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เงินที่</w:t>
      </w:r>
      <w:r w:rsidR="008F7E9E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074147" w:rsidRPr="001D401C">
        <w:rPr>
          <w:rFonts w:cs="Angsana New"/>
          <w:color w:val="000000"/>
          <w:spacing w:val="-8"/>
          <w:sz w:val="28"/>
          <w:szCs w:val="28"/>
          <w:cs/>
        </w:rPr>
        <w:t>จ่ายสมทบกองทุนสำรองเลี้ยงชีพบันทึกเป็นค่าใช้จ่ายเมื่อเกิดรายการ</w:t>
      </w:r>
      <w:bookmarkEnd w:id="0"/>
    </w:p>
    <w:p w14:paraId="38F6256E" w14:textId="056D12CB" w:rsidR="00074147" w:rsidRPr="001D401C" w:rsidRDefault="00074147" w:rsidP="008F7E9E">
      <w:pPr>
        <w:spacing w:before="240" w:after="240" w:line="240" w:lineRule="auto"/>
        <w:ind w:left="1138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โครงการผลประโยชน์ที่กำหนดไว้</w:t>
      </w:r>
    </w:p>
    <w:p w14:paraId="68577F14" w14:textId="6A4277BD" w:rsidR="0022214F" w:rsidRPr="001D401C" w:rsidRDefault="00074147" w:rsidP="008F7E9E">
      <w:pPr>
        <w:spacing w:after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โครงการผลประโยชน์ที่กำหนดไว้เป็นโครงการผลประโยชน์หลังออกจากงานนอกเหนือจากโครงการ</w:t>
      </w:r>
      <w:r w:rsidRPr="001D401C">
        <w:rPr>
          <w:rFonts w:cs="Angsana New"/>
          <w:color w:val="000000"/>
          <w:spacing w:val="4"/>
          <w:sz w:val="28"/>
          <w:szCs w:val="28"/>
          <w:cs/>
        </w:rPr>
        <w:t>สมทบเงิน ภาระผูกพันสุทธิของ</w:t>
      </w:r>
      <w:r w:rsidR="008F7E9E" w:rsidRPr="001D401C">
        <w:rPr>
          <w:rFonts w:cs="Angsana New"/>
          <w:color w:val="000000"/>
          <w:spacing w:val="4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pacing w:val="4"/>
          <w:sz w:val="28"/>
          <w:szCs w:val="28"/>
          <w:cs/>
        </w:rPr>
        <w:t>จากโครงการผลประโยชน์ที่กำหนดไว้ถูกคำนวณแยก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ต่างหากเป็นรายโครงการจากการประมาณผลประโยชน์ในอนาคตที่เกิดจากการทำงานของพนักงานในปัจจุบันและในงวดก่อน ๆ ผลประโยชน์ดังกล่าวได้มีการคิดลดกระแสเงินสดเพื่อให้เป็นมูลค่าปัจจุบัน โดยคำนวณบนพื้นฐานของเงินเดือนพนักงาน อัตรามรณะ อายุงาน และปัจจัยอื่น ๆ ทั้งนี้อัตราคิดลดที่ใช้ในการคำนวณภาระผูกพันผลประโยชน์พนักงานหลังออกจากงานอ้างอิงจากอัตราผลตอบแทนของพันธบัตรรัฐบาล</w:t>
      </w:r>
    </w:p>
    <w:p w14:paraId="5D8F71EF" w14:textId="61155903" w:rsidR="00074147" w:rsidRPr="001D401C" w:rsidRDefault="00074147" w:rsidP="00E37752">
      <w:pPr>
        <w:spacing w:before="240" w:line="240" w:lineRule="auto"/>
        <w:ind w:left="1134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เมื่อมีการเพิ่มผลประโยชน์ในโครงการผลประโยชน์ สัดส่วนที่เพิ่มขึ้นของผลประโยชน์ที่เกี่ยวข้องกับต้นทุนบริการในอดีตของพนักงานรับรู้โดยวิธีเส้นตรงจนถึงวันที่ผลประโยชน์นั้นเป็นสิทธิขาด ผลประโยชน์ที่เป็นสิทธิขาดจะรับรู้เป็นค่าใช้จ่ายในงบกำไรขาดทุนเบ็ดเสร็จทันที </w:t>
      </w:r>
    </w:p>
    <w:p w14:paraId="30DE3DFC" w14:textId="77777777" w:rsidR="009274AD" w:rsidRDefault="009274AD">
      <w:pPr>
        <w:spacing w:line="240" w:lineRule="auto"/>
        <w:rPr>
          <w:rFonts w:cs="Angsana New"/>
          <w:color w:val="000000"/>
          <w:spacing w:val="-8"/>
          <w:sz w:val="28"/>
          <w:szCs w:val="28"/>
          <w:cs/>
        </w:rPr>
      </w:pPr>
      <w:r>
        <w:rPr>
          <w:rFonts w:cs="Angsana New"/>
          <w:color w:val="000000"/>
          <w:spacing w:val="-8"/>
          <w:sz w:val="28"/>
          <w:szCs w:val="28"/>
          <w:cs/>
        </w:rPr>
        <w:br w:type="page"/>
      </w:r>
    </w:p>
    <w:p w14:paraId="6CACD986" w14:textId="13940706" w:rsidR="003A06EA" w:rsidRDefault="00726B51" w:rsidP="00E37752">
      <w:pPr>
        <w:spacing w:before="240" w:line="240" w:lineRule="auto"/>
        <w:ind w:left="1134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lastRenderedPageBreak/>
        <w:t>กลุ่ม</w:t>
      </w:r>
      <w:r w:rsidR="00074147" w:rsidRPr="001D401C">
        <w:rPr>
          <w:rFonts w:cs="Angsana New"/>
          <w:color w:val="000000"/>
          <w:spacing w:val="-8"/>
          <w:sz w:val="28"/>
          <w:szCs w:val="28"/>
          <w:cs/>
        </w:rPr>
        <w:t>บริษัทรับรู้กำไรขาดทุนจากการประมาณการตามหลักการคณิตศาสตร์ประกันภัยทั้งหมดที่เกิดขึ้นจากโครงการผลประโยชน์ที่กำหนดไว้ในรายการกำไรขาดทุนเบ็ดเสร็จอื่น และรับรู้ค่าใช้จ่ายของโครงการผลประโยชน์ที่กำหนดไว้ในงบกำไรขาดทุนเบ็ดเสร็จ</w:t>
      </w:r>
    </w:p>
    <w:p w14:paraId="547B78C6" w14:textId="7FC9ED1B" w:rsidR="000C7578" w:rsidRPr="001D401C" w:rsidRDefault="00C82F36" w:rsidP="0022214F">
      <w:pPr>
        <w:pStyle w:val="Heading1"/>
        <w:spacing w:before="24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12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0C7578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การรับรู้รายได้</w:t>
      </w:r>
    </w:p>
    <w:p w14:paraId="07E839B7" w14:textId="77777777" w:rsidR="002E65CA" w:rsidRPr="001D401C" w:rsidRDefault="002E65CA" w:rsidP="008F7E9E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รายได้จากการขายสินค้า</w:t>
      </w:r>
    </w:p>
    <w:p w14:paraId="0A9EAE69" w14:textId="34AE375E" w:rsidR="008F7E9E" w:rsidRPr="001D401C" w:rsidRDefault="002E65CA" w:rsidP="008F7E9E">
      <w:pPr>
        <w:spacing w:line="240" w:lineRule="auto"/>
        <w:ind w:left="1134" w:right="43"/>
        <w:jc w:val="thaiDistribute"/>
        <w:rPr>
          <w:rFonts w:cs="Angsana New"/>
          <w:i/>
          <w:iCs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รายได้จากการขายสินค้ารับรู้ในงบกำไรขาดทุนเบ็ดเสร็จ เมื่อได้โอนอำนาจควบคุมในสินค้าให้แก่ลูกค้าแล้ว กล่าวคือ เมื่อมีการส่งมอบสินค้า และจะไม่รับรู้รายได้ถ้าฝ่ายบริหารยังมีการควบคุมหรือบริหารสินค้าที่ขายไปแล้วนั้น รายได้จากการขายแสดงตามมูลค่าที่ได้รับหรือคาดว่าจะได้รับสำหรับสินค้าที่ได้ส่งมอบหลังจากหักส่วนลด โดยไม่รวมภาษีมูลค่าเพิ่ม</w:t>
      </w:r>
    </w:p>
    <w:p w14:paraId="2DCCD4E7" w14:textId="32AF500C" w:rsidR="007D74BD" w:rsidRPr="001D401C" w:rsidRDefault="002E65CA" w:rsidP="0022214F">
      <w:pPr>
        <w:pStyle w:val="BodyText2"/>
        <w:tabs>
          <w:tab w:val="left" w:pos="1170"/>
        </w:tabs>
        <w:spacing w:before="240" w:line="240" w:lineRule="auto"/>
        <w:ind w:left="1170" w:right="43"/>
        <w:jc w:val="thaiDistribute"/>
        <w:rPr>
          <w:i/>
          <w:iCs/>
          <w:color w:val="000000"/>
          <w:spacing w:val="-8"/>
          <w:cs/>
        </w:rPr>
      </w:pPr>
      <w:r w:rsidRPr="001D401C">
        <w:rPr>
          <w:i/>
          <w:iCs/>
          <w:color w:val="000000"/>
          <w:spacing w:val="-8"/>
          <w:cs/>
        </w:rPr>
        <w:t>รายได้จากการให้บริการ</w:t>
      </w:r>
    </w:p>
    <w:p w14:paraId="6C412CD2" w14:textId="5DAC15CA" w:rsidR="002E65CA" w:rsidRPr="001D401C" w:rsidRDefault="002E65CA" w:rsidP="0022214F">
      <w:pPr>
        <w:spacing w:before="240" w:line="240" w:lineRule="auto"/>
        <w:ind w:left="1170"/>
        <w:jc w:val="thaiDistribute"/>
        <w:rPr>
          <w:rFonts w:cs="Angsana New"/>
          <w:color w:val="000000"/>
          <w:spacing w:val="-8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  <w:lang w:val="en-US"/>
        </w:rPr>
        <w:t>รายได้จากการให้บริการประกอบด้วย</w:t>
      </w:r>
    </w:p>
    <w:p w14:paraId="1B615DA4" w14:textId="2FBB21FC" w:rsidR="002E65CA" w:rsidRPr="001D401C" w:rsidRDefault="002E65CA" w:rsidP="0022214F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26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รายได้จากการให้บริการผลิตสื่อและทำการตลาดออนไลน์ทยอยรับรู้ตลอดช่วงระยะเวลาที่ให้บริการตามสัญญา</w:t>
      </w:r>
      <w:r w:rsidRPr="001D401C">
        <w:rPr>
          <w:rFonts w:ascii="Angsana New" w:hAnsi="Angsana New"/>
          <w:color w:val="000000"/>
          <w:spacing w:val="-8"/>
          <w:sz w:val="28"/>
          <w:szCs w:val="28"/>
        </w:rPr>
        <w:t> </w:t>
      </w: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รายได้ค่าบริการที่ได้ให้บริการแล้วเสร็จแต่ยังไม่ได้เรียกชำระเแสดงไว้เป็น “สินทรัพย์ที่เกิดจากสัญญา” ในงบฐานะการเงิน และเงินที่เรียกเก็บตามงวดชำระตามสัญญาที่ยังมิได้ส่งมอบบริการแก่ลูกค้าจนเสร็จสิ้นแสดงไว้เป็น “หนี้สินที่เกิดจากสัญญา” ในงบฐานะการเงิน ในกรณีที่มีผลขาดทุนที่คาดว่าจะเกิดขึ้นจะบันทึกเป็นค่าใช้จ่ายทันที เมื่อมีความเป็นไปได้ค่อนข้างแน่ที่ต้นทุนการบริการทั้งสิ้นจะสูงกว่ารายได้ค่าบริการทั้งสิ้น</w:t>
      </w:r>
    </w:p>
    <w:p w14:paraId="5AD3BC36" w14:textId="46F92AA8" w:rsidR="002E65CA" w:rsidRPr="001D401C" w:rsidRDefault="002E65CA" w:rsidP="0022214F">
      <w:pPr>
        <w:pStyle w:val="ListParagraph"/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1530"/>
        <w:contextualSpacing w:val="0"/>
        <w:jc w:val="thaiDistribute"/>
        <w:rPr>
          <w:rFonts w:ascii="Angsana New" w:hAnsi="Angsana New"/>
          <w:color w:val="000000"/>
          <w:spacing w:val="-8"/>
          <w:sz w:val="28"/>
          <w:szCs w:val="28"/>
        </w:rPr>
      </w:pPr>
      <w:r w:rsidRPr="001D401C">
        <w:rPr>
          <w:rFonts w:ascii="Angsana New" w:hAnsi="Angsana New"/>
          <w:color w:val="000000"/>
          <w:spacing w:val="-8"/>
          <w:sz w:val="28"/>
          <w:szCs w:val="28"/>
          <w:cs/>
        </w:rPr>
        <w:t>รายได้จากการให้บริการโฆษณา รับรู้เมื่อได้ปฏิบัติตามที่ระบุไว้ในสัญญาเสร็จสิ้น</w:t>
      </w:r>
    </w:p>
    <w:p w14:paraId="704C09F1" w14:textId="77777777" w:rsidR="002E65CA" w:rsidRPr="001D401C" w:rsidRDefault="003E3BEA" w:rsidP="008F7E9E">
      <w:pPr>
        <w:pStyle w:val="BodyText2"/>
        <w:tabs>
          <w:tab w:val="left" w:pos="1170"/>
        </w:tabs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ดอกเบี้ยรับ</w:t>
      </w:r>
      <w:r w:rsidR="000F6D5A" w:rsidRPr="001D401C">
        <w:rPr>
          <w:i/>
          <w:iCs/>
          <w:color w:val="000000"/>
          <w:spacing w:val="-8"/>
          <w:cs/>
        </w:rPr>
        <w:t>และรายได้อื่น</w:t>
      </w:r>
    </w:p>
    <w:p w14:paraId="653F5338" w14:textId="77777777" w:rsidR="002E65CA" w:rsidRPr="001D401C" w:rsidRDefault="003E3BEA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ดอกเบี้ยรับ</w:t>
      </w:r>
      <w:r w:rsidR="000F6D5A" w:rsidRPr="001D401C">
        <w:rPr>
          <w:rFonts w:cs="Angsana New"/>
          <w:color w:val="000000"/>
          <w:spacing w:val="-8"/>
          <w:sz w:val="28"/>
          <w:szCs w:val="28"/>
          <w:cs/>
        </w:rPr>
        <w:t>และรายได้อื่น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บันทึกใน</w:t>
      </w:r>
      <w:r w:rsidR="00380FE7" w:rsidRPr="001D401C">
        <w:rPr>
          <w:rFonts w:cs="Angsana New"/>
          <w:color w:val="000000"/>
          <w:spacing w:val="-8"/>
          <w:sz w:val="28"/>
          <w:szCs w:val="28"/>
          <w:cs/>
        </w:rPr>
        <w:t>งบ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กำไรขาดทุน</w:t>
      </w:r>
      <w:r w:rsidR="00380FE7" w:rsidRPr="001D401C">
        <w:rPr>
          <w:rFonts w:cs="Angsana New"/>
          <w:color w:val="000000"/>
          <w:spacing w:val="-8"/>
          <w:sz w:val="28"/>
          <w:szCs w:val="28"/>
          <w:cs/>
        </w:rPr>
        <w:t>เบ็ดเสร็จ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ตามเกณฑ์คงค้าง </w:t>
      </w:r>
    </w:p>
    <w:p w14:paraId="0158E2E1" w14:textId="45E03D6A" w:rsidR="0083188D" w:rsidRPr="001D401C" w:rsidRDefault="00C82F36" w:rsidP="0022214F">
      <w:pPr>
        <w:pStyle w:val="Heading1"/>
        <w:spacing w:before="24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B36C6D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การรับรู้</w:t>
      </w:r>
      <w:r w:rsidR="0083188D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ค่าใช้จ่าย</w:t>
      </w:r>
    </w:p>
    <w:p w14:paraId="4A047C13" w14:textId="5B66BC5E" w:rsidR="0022214F" w:rsidRPr="001D401C" w:rsidRDefault="0083188D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ค่าใช้จ่ายรับรู้ตามเกณฑ์คงค้าง </w:t>
      </w:r>
    </w:p>
    <w:p w14:paraId="2918B06F" w14:textId="0017B239" w:rsidR="003E3BEA" w:rsidRPr="001D401C" w:rsidRDefault="00C82F36" w:rsidP="0022214F">
      <w:pPr>
        <w:pStyle w:val="Heading1"/>
        <w:spacing w:before="24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14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3E3BEA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ต้นทุนทางการเงิน</w:t>
      </w:r>
    </w:p>
    <w:p w14:paraId="20056127" w14:textId="6F9F2BD2" w:rsidR="000A67CE" w:rsidRDefault="003E3BEA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ต้นทุนทางการเงิน</w:t>
      </w:r>
      <w:r w:rsidR="009274AD">
        <w:rPr>
          <w:rFonts w:cs="Angsana New" w:hint="cs"/>
          <w:color w:val="000000"/>
          <w:spacing w:val="-8"/>
          <w:sz w:val="28"/>
          <w:szCs w:val="28"/>
          <w:cs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ประกอบด้วย</w:t>
      </w:r>
      <w:r w:rsidR="005027BE" w:rsidRPr="001D401C">
        <w:rPr>
          <w:rFonts w:cs="Angsana New"/>
          <w:color w:val="000000"/>
          <w:spacing w:val="-8"/>
          <w:sz w:val="28"/>
          <w:szCs w:val="28"/>
          <w:cs/>
        </w:rPr>
        <w:t>ดอกเบี้ย</w:t>
      </w:r>
      <w:r w:rsidR="00AC3202" w:rsidRPr="001D401C">
        <w:rPr>
          <w:rFonts w:cs="Angsana New"/>
          <w:color w:val="000000"/>
          <w:spacing w:val="-8"/>
          <w:sz w:val="28"/>
          <w:szCs w:val="28"/>
          <w:cs/>
        </w:rPr>
        <w:t>ตามนัยของสัญญาเช่า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</w:t>
      </w:r>
      <w:r w:rsidR="00AC3202" w:rsidRPr="001D401C">
        <w:rPr>
          <w:rFonts w:cs="Angsana New"/>
          <w:color w:val="000000"/>
          <w:spacing w:val="-8"/>
          <w:sz w:val="28"/>
          <w:szCs w:val="28"/>
          <w:cs/>
        </w:rPr>
        <w:t>หรือสิ่งตอบแทนที่คาดว่าจะต้องจ่าย</w:t>
      </w:r>
      <w:r w:rsidR="009274AD">
        <w:rPr>
          <w:rFonts w:cs="Angsana New" w:hint="cs"/>
          <w:color w:val="000000"/>
          <w:spacing w:val="-8"/>
          <w:sz w:val="28"/>
          <w:szCs w:val="28"/>
          <w:cs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ต้นทุนการกู</w:t>
      </w:r>
      <w:r w:rsidR="006861A0" w:rsidRPr="001D401C">
        <w:rPr>
          <w:rFonts w:cs="Angsana New"/>
          <w:color w:val="000000"/>
          <w:spacing w:val="-8"/>
          <w:sz w:val="28"/>
          <w:szCs w:val="28"/>
          <w:cs/>
        </w:rPr>
        <w:t>้ยืม</w:t>
      </w:r>
      <w:r w:rsidR="00AC3202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รับรู้ใน</w:t>
      </w:r>
      <w:r w:rsidR="006E06C1" w:rsidRPr="001D401C">
        <w:rPr>
          <w:rFonts w:cs="Angsana New"/>
          <w:color w:val="000000"/>
          <w:spacing w:val="-8"/>
          <w:sz w:val="28"/>
          <w:szCs w:val="28"/>
          <w:cs/>
        </w:rPr>
        <w:t>งบ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</w:t>
      </w:r>
      <w:r w:rsidR="006E06C1" w:rsidRPr="001D401C">
        <w:rPr>
          <w:rFonts w:cs="Angsana New"/>
          <w:color w:val="000000"/>
          <w:spacing w:val="-8"/>
          <w:sz w:val="28"/>
          <w:szCs w:val="28"/>
          <w:cs/>
        </w:rPr>
        <w:t>ำไร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ขาดทุน</w:t>
      </w:r>
      <w:r w:rsidR="006E06C1" w:rsidRPr="001D401C">
        <w:rPr>
          <w:rFonts w:cs="Angsana New"/>
          <w:color w:val="000000"/>
          <w:spacing w:val="-8"/>
          <w:sz w:val="28"/>
          <w:szCs w:val="28"/>
          <w:cs/>
        </w:rPr>
        <w:t>เบ็ดเสร็จ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โดยใช้วิธีอัตราดอกเบี้ยที่แท้จริง</w:t>
      </w:r>
    </w:p>
    <w:p w14:paraId="15B34EBE" w14:textId="77777777" w:rsidR="006A5582" w:rsidRDefault="006A5582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</w:p>
    <w:p w14:paraId="0D7C4D78" w14:textId="77777777" w:rsidR="006A5582" w:rsidRPr="001D401C" w:rsidRDefault="006A5582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</w:p>
    <w:p w14:paraId="4FCC2EB9" w14:textId="77777777" w:rsidR="009274AD" w:rsidRDefault="009274AD">
      <w:pPr>
        <w:spacing w:line="240" w:lineRule="auto"/>
        <w:rPr>
          <w:rFonts w:cs="Angsana New"/>
          <w:spacing w:val="-8"/>
          <w:sz w:val="28"/>
          <w:szCs w:val="28"/>
          <w:lang w:val="en-US"/>
        </w:rPr>
      </w:pPr>
      <w:r>
        <w:rPr>
          <w:b/>
          <w:bCs/>
          <w:i/>
          <w:iCs/>
          <w:spacing w:val="-8"/>
          <w:sz w:val="28"/>
          <w:szCs w:val="28"/>
          <w:lang w:val="en-US"/>
        </w:rPr>
        <w:br w:type="page"/>
      </w:r>
    </w:p>
    <w:p w14:paraId="096CD7DC" w14:textId="4861176B" w:rsidR="003E3BEA" w:rsidRPr="001D401C" w:rsidRDefault="00C82F36" w:rsidP="0022214F">
      <w:pPr>
        <w:pStyle w:val="Heading1"/>
        <w:spacing w:before="240" w:after="0" w:line="240" w:lineRule="auto"/>
        <w:ind w:left="1134" w:hanging="774"/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lastRenderedPageBreak/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15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B36AD3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สัญญาเช่า</w:t>
      </w:r>
    </w:p>
    <w:p w14:paraId="3B90A7FC" w14:textId="52C627DA" w:rsidR="00FC5868" w:rsidRPr="001D401C" w:rsidRDefault="00754387" w:rsidP="00754387">
      <w:pPr>
        <w:pStyle w:val="BodyText2"/>
        <w:spacing w:before="240" w:after="240" w:line="240" w:lineRule="auto"/>
        <w:ind w:left="1166" w:right="43"/>
        <w:jc w:val="thaiDistribute"/>
        <w:rPr>
          <w:i/>
          <w:iCs/>
          <w:color w:val="000000"/>
          <w:spacing w:val="-8"/>
        </w:rPr>
      </w:pPr>
      <w:r w:rsidRPr="001D401C">
        <w:rPr>
          <w:i/>
          <w:iCs/>
          <w:color w:val="000000"/>
          <w:spacing w:val="-8"/>
          <w:cs/>
        </w:rPr>
        <w:t>กลุ่มบริษัท</w:t>
      </w:r>
      <w:r w:rsidR="00FC5868" w:rsidRPr="001D401C">
        <w:rPr>
          <w:i/>
          <w:iCs/>
          <w:color w:val="000000"/>
          <w:spacing w:val="-8"/>
          <w:cs/>
        </w:rPr>
        <w:t>ที่เป็นผู้เช่า</w:t>
      </w:r>
    </w:p>
    <w:p w14:paraId="1B06144B" w14:textId="4CA58B2F" w:rsidR="00F452E6" w:rsidRDefault="00754387" w:rsidP="00F94E4C">
      <w:pPr>
        <w:spacing w:after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ประเมินว่าสัญญาเป็นสัญญาเช่าหรือประกอบด้วยสัญญาเช่าหรือไม่ ณ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วันเริ่มต้นของสัญญาเช่า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625B2" w:rsidRPr="001D401C">
        <w:rPr>
          <w:rFonts w:cs="Angsana New"/>
          <w:color w:val="000000"/>
          <w:spacing w:val="-8"/>
          <w:sz w:val="28"/>
          <w:szCs w:val="28"/>
          <w:cs/>
        </w:rPr>
        <w:t>รับ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รู้สินทรัพย์สิทธิการใช้และหนี้สินตามสัญญาเช่าที่เกี่ยวข้องกับทุกข้อตกลงสัญญาเช่าที่เป็นสัญญาเช่า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ยกเว้นสัญญาเช่าระยะสั้น 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(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อายุสัญญาเช่า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12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เดือนหรือน้อยกว่า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)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และสัญญาเช่าซึ่งสินทรัพย์มีมูลค่าต่ำ สัญญาเช่าเหล่านี้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รับรู้การจ่ายชำระตามสัญญาเช่าเป็นค่าใช้จ่ายดำเนินงานด้วยวิธีเส้นตรงตลอดอายุสัญญาเช่า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เว้นแต่เกณฑ์ที่เป็นระบบอื่นที่ดีกว่าซึ่งเป็นตัวแทนของรูปแบบเวลาที่แสดงถึงประโยชน์เชิงเศรษฐกิจจากการใช้สินทรัพย์ที่เช่า</w:t>
      </w:r>
    </w:p>
    <w:p w14:paraId="28A7EFC5" w14:textId="74078DCC" w:rsidR="00FC5868" w:rsidRPr="001D401C" w:rsidRDefault="00FC5868" w:rsidP="00F452E6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</w:rPr>
        <w:t>หนี้สินตามสัญญาเช่าวัดมูลค่าเริ่มแรกด้วยมูลค่าปัจจุบันของการจ่ายชำระตามสัญญาเช่าที่ยังไม่ได้จ่าย</w:t>
      </w:r>
      <w:r w:rsidRPr="001D401C">
        <w:rPr>
          <w:rFonts w:cs="Angsana New"/>
          <w:color w:val="000000"/>
          <w:spacing w:val="-12"/>
          <w:sz w:val="28"/>
          <w:szCs w:val="28"/>
          <w:cs/>
        </w:rPr>
        <w:t>ชำระ ณ วันนั้น โดยคิดลดด้วยอัตราดอกเบี้ยตามนัยของสัญญาเช่า แต่หากอัตรานั้นไม่สามารถกำหนด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ได้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</w:t>
      </w:r>
      <w:r w:rsidR="00754387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ใช้อัตราดอกเบี้ยการกู้ยืมส่วนเพิ่ม</w:t>
      </w:r>
    </w:p>
    <w:p w14:paraId="4DA60FB7" w14:textId="51483029" w:rsidR="00FC5868" w:rsidRPr="001D401C" w:rsidRDefault="00FC5868" w:rsidP="00754387">
      <w:pPr>
        <w:spacing w:before="120" w:line="240" w:lineRule="auto"/>
        <w:ind w:left="1134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การจ่ายชำระตามสัญญาเช่าที่รวมอยู่ในการวัดมูลค่าของหนี้สินตามสัญญาเช่า ประกอบด้วย</w:t>
      </w:r>
    </w:p>
    <w:p w14:paraId="76B5AD54" w14:textId="3A36B7E3" w:rsidR="00FC5868" w:rsidRPr="001D401C" w:rsidRDefault="00FC5868" w:rsidP="00754387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3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การจ่ายชำระคงที่ </w:t>
      </w:r>
      <w:r w:rsidRPr="001D401C">
        <w:rPr>
          <w:rFonts w:ascii="Angsana New" w:hAnsi="Angsana New"/>
          <w:spacing w:val="-8"/>
          <w:sz w:val="28"/>
          <w:szCs w:val="28"/>
        </w:rPr>
        <w:t>(</w:t>
      </w:r>
      <w:r w:rsidRPr="001D401C">
        <w:rPr>
          <w:rFonts w:ascii="Angsana New" w:hAnsi="Angsana New"/>
          <w:spacing w:val="-8"/>
          <w:sz w:val="28"/>
          <w:szCs w:val="28"/>
          <w:cs/>
        </w:rPr>
        <w:t>รวมถึง การจ่ายชำระคงที่โดยเนื้อหา</w:t>
      </w:r>
      <w:r w:rsidRPr="001D401C">
        <w:rPr>
          <w:rFonts w:ascii="Angsana New" w:hAnsi="Angsana New"/>
          <w:spacing w:val="-8"/>
          <w:sz w:val="28"/>
          <w:szCs w:val="28"/>
        </w:rPr>
        <w:t xml:space="preserve">) </w:t>
      </w:r>
      <w:r w:rsidRPr="001D401C">
        <w:rPr>
          <w:rFonts w:ascii="Angsana New" w:hAnsi="Angsana New"/>
          <w:spacing w:val="-8"/>
          <w:sz w:val="28"/>
          <w:szCs w:val="28"/>
          <w:cs/>
        </w:rPr>
        <w:t>หักลูกหนี้สิ่งจูงใจตามสัญญาเช่าใด</w:t>
      </w:r>
      <w:r w:rsidR="009274AD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Pr="001D401C">
        <w:rPr>
          <w:rFonts w:ascii="Angsana New" w:hAnsi="Angsana New"/>
          <w:spacing w:val="-8"/>
          <w:sz w:val="28"/>
          <w:szCs w:val="28"/>
          <w:cs/>
        </w:rPr>
        <w:t>ๆ</w:t>
      </w:r>
    </w:p>
    <w:p w14:paraId="32C76527" w14:textId="77777777" w:rsidR="00FC5868" w:rsidRPr="001D401C" w:rsidRDefault="00FC5868" w:rsidP="00754387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3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>การจ่ายชำระค่าเช่าผันแปรที่ขึ้นอยู่กับดัชนีหรืออัตรา ซึ่งการวัดมูลค่าเริ่มแรกใช้ดัชนีหรืออัตรา ณ วันที่สัญญาเช่าเริ่มมีผล</w:t>
      </w:r>
    </w:p>
    <w:p w14:paraId="268069E7" w14:textId="77777777" w:rsidR="00FC5868" w:rsidRPr="001D401C" w:rsidRDefault="00FC5868" w:rsidP="00754387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3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>จำนวนเงินที่คาดว่าผู้เช่าจะจ่ายชำระภายใต้การรับประกันมูลค่าคงเหลือ</w:t>
      </w:r>
    </w:p>
    <w:p w14:paraId="276B8981" w14:textId="77777777" w:rsidR="00FC5868" w:rsidRPr="001D401C" w:rsidRDefault="00FC5868" w:rsidP="00754387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3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>ราคาใช้สิทธิของสิทธิเลือกซื้อ หากมีความแน่นอนอย่างสมเหตุสมผลที่ผู้เช่าจะใช้สิทธิเลือกนั้น</w:t>
      </w:r>
    </w:p>
    <w:p w14:paraId="6386D162" w14:textId="77777777" w:rsidR="00FC5868" w:rsidRPr="001D401C" w:rsidRDefault="00FC5868" w:rsidP="00754387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3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>การจ่ายชำระค่าปรับเพื่อการยกเลิกสัญญาเช่า หากข้อกำหนดสัญญาเช่าแสดงให้เห็นว่าผู้เช่าจะใช้สิทธิเลือกในการยกเลิกสัญญาเช่า</w:t>
      </w:r>
    </w:p>
    <w:p w14:paraId="461B8D4B" w14:textId="45FDC188" w:rsidR="00FC5868" w:rsidRPr="001D401C" w:rsidRDefault="00FC5868" w:rsidP="00754387">
      <w:pPr>
        <w:spacing w:before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หนี้สินตามสัญญาเช่าแยกแสดงบรรทัดในงบฐานะการเงิน</w:t>
      </w:r>
    </w:p>
    <w:p w14:paraId="7FAC1FD1" w14:textId="5F7B3C31" w:rsidR="00E677DA" w:rsidRPr="001D401C" w:rsidRDefault="00FC5868" w:rsidP="00E677DA">
      <w:pPr>
        <w:spacing w:before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การวัดมูลค่าภายหลังของหนี้สินตามสัญญาเช่า โดยการเพิ่มมูลค่าตามบัญชีเพื่อสะท้อนดอกเบี้ยจากหนี้สินตามสัญญาเช่า </w:t>
      </w:r>
      <w:r w:rsidRPr="001D401C">
        <w:rPr>
          <w:rFonts w:cs="Angsana New"/>
          <w:color w:val="000000"/>
          <w:spacing w:val="-8"/>
          <w:sz w:val="28"/>
          <w:szCs w:val="28"/>
        </w:rPr>
        <w:t>(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ใช้วิธีดอกเบี้ยที่แท้จริง</w:t>
      </w:r>
      <w:r w:rsidRPr="001D401C">
        <w:rPr>
          <w:rFonts w:cs="Angsana New"/>
          <w:color w:val="000000"/>
          <w:spacing w:val="-8"/>
          <w:sz w:val="28"/>
          <w:szCs w:val="28"/>
        </w:rPr>
        <w:t xml:space="preserve">)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และลดมูลค่าตามบัญชีเพื่อสะท้อนการชำระการจ่ายชำระตามสัญญาเช่าที่จ่ายชำระ</w:t>
      </w:r>
    </w:p>
    <w:p w14:paraId="1D092140" w14:textId="436B1FB4" w:rsidR="00FC5868" w:rsidRPr="001D401C" w:rsidRDefault="00754387" w:rsidP="00754387">
      <w:pPr>
        <w:spacing w:before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วัดมูลค่าหนี้สินตามสัญญาเช่าใหม่ 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(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โดยการปรับปรุงสินทรัพย์สิทธิการใช้ที่เกี่ยวข้อง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)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เมื่อเกิดเหตุการณ์ดังต่อไปนี้</w:t>
      </w:r>
    </w:p>
    <w:p w14:paraId="5F2B40AD" w14:textId="15C0FE64" w:rsidR="003A06EA" w:rsidRPr="001D401C" w:rsidRDefault="00FC5868" w:rsidP="00754387">
      <w:pPr>
        <w:pStyle w:val="ListParagraph"/>
        <w:numPr>
          <w:ilvl w:val="0"/>
          <w:numId w:val="1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after="120" w:line="240" w:lineRule="auto"/>
        <w:ind w:left="1527" w:hanging="389"/>
        <w:contextualSpacing w:val="0"/>
        <w:jc w:val="thaiDistribute"/>
        <w:rPr>
          <w:rFonts w:ascii="Angsana New" w:hAnsi="Angsana New"/>
          <w:spacing w:val="-8"/>
          <w:sz w:val="28"/>
          <w:szCs w:val="28"/>
          <w:cs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มีการเปลี่ยนแปลงอายุสัญญาเช่า หรือมีเหตุการณ์สำคัญ หรือการเปลี่ยนแปลงในสถานการณ์ </w:t>
      </w:r>
      <w:r w:rsidR="00754387" w:rsidRPr="001D401C">
        <w:rPr>
          <w:rFonts w:ascii="Angsana New" w:hAnsi="Angsana New"/>
          <w:spacing w:val="-8"/>
          <w:sz w:val="28"/>
          <w:szCs w:val="28"/>
          <w:cs/>
        </w:rPr>
        <w:br/>
      </w:r>
      <w:r w:rsidRPr="001D401C">
        <w:rPr>
          <w:rFonts w:ascii="Angsana New" w:hAnsi="Angsana New"/>
          <w:spacing w:val="-8"/>
          <w:sz w:val="28"/>
          <w:szCs w:val="28"/>
          <w:cs/>
        </w:rPr>
        <w:t>ที่ส่งผลให้มีการเปลี่ยนแปลงในการประเมินสิทธิเลือกในการซื้อสินทรัพย์อ้างอิง ในกรณีดังกล่าวหนี้สินตามสัญญาเช่าวัดมูลค่าใหม่โดยคิดลดการจ่ายชำระตามสัญญาเช่าที่ปรับปรุงโดยใช้อัตราคิดลดที่ปรับปรุง</w:t>
      </w:r>
    </w:p>
    <w:p w14:paraId="10D3B1A7" w14:textId="0C8D70B2" w:rsidR="009274AD" w:rsidRPr="009274AD" w:rsidRDefault="00FC5868" w:rsidP="009274AD">
      <w:pPr>
        <w:pStyle w:val="ListParagraph"/>
        <w:numPr>
          <w:ilvl w:val="0"/>
          <w:numId w:val="1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after="120" w:line="240" w:lineRule="auto"/>
        <w:ind w:left="1527" w:hanging="389"/>
        <w:contextualSpacing w:val="0"/>
        <w:jc w:val="thaiDistribute"/>
        <w:rPr>
          <w:rFonts w:ascii="Angsana New" w:hAnsi="Angsana New"/>
          <w:spacing w:val="-8"/>
          <w:sz w:val="28"/>
          <w:szCs w:val="28"/>
          <w:cs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มีการเปลี่ยนแปลงการจ่ายชำระตามสัญญาเช่า เนื่องจากการเปลี่ยนแปลงดัชนีหรืออัตรา หรือการเปลี่ยนแปลงจำนวนเงินที่คาดว่าจะต้องจ่ายชำระภายใต้การรับประกันมูลค่าคงเหลือ ในกรณีดังกล่าวหนี้สินตามสัญญาเช่าวัดมูลค่าใหม่โดยคิดลดการจ่ายชำระตามสัญญาเช่าที่ปรับปรุงโดยใช้อัตราคิดลดเดิม </w:t>
      </w:r>
      <w:r w:rsidRPr="001D401C">
        <w:rPr>
          <w:rFonts w:ascii="Angsana New" w:hAnsi="Angsana New"/>
          <w:spacing w:val="-8"/>
          <w:sz w:val="28"/>
          <w:szCs w:val="28"/>
        </w:rPr>
        <w:t>(</w:t>
      </w:r>
      <w:r w:rsidRPr="001D401C">
        <w:rPr>
          <w:rFonts w:ascii="Angsana New" w:hAnsi="Angsana New"/>
          <w:spacing w:val="-8"/>
          <w:sz w:val="28"/>
          <w:szCs w:val="28"/>
          <w:cs/>
        </w:rPr>
        <w:t>เว้นแต่การเปลี่ยนแปลงการจ่ายชำระตามสัญญาเช่าเป็นผลมาจากการเปลี่ยนแปลงอัตราดอกเบี้ยลอยตัว ในกรณีดังกล่าวใช้อัตราคิดลดที่ปรับปรุง</w:t>
      </w:r>
      <w:r w:rsidRPr="001D401C">
        <w:rPr>
          <w:rFonts w:ascii="Angsana New" w:hAnsi="Angsana New"/>
          <w:spacing w:val="-8"/>
          <w:sz w:val="28"/>
          <w:szCs w:val="28"/>
        </w:rPr>
        <w:t>)</w:t>
      </w:r>
      <w:r w:rsidR="009274AD" w:rsidRPr="009274AD">
        <w:rPr>
          <w:spacing w:val="8"/>
          <w:sz w:val="28"/>
          <w:szCs w:val="28"/>
          <w:cs/>
        </w:rPr>
        <w:br w:type="page"/>
      </w:r>
    </w:p>
    <w:p w14:paraId="08BC3DA9" w14:textId="603949DE" w:rsidR="002E20EF" w:rsidRPr="001D401C" w:rsidRDefault="00FC5868" w:rsidP="00155B63">
      <w:pPr>
        <w:pStyle w:val="ListParagraph"/>
        <w:numPr>
          <w:ilvl w:val="0"/>
          <w:numId w:val="1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30" w:hanging="392"/>
        <w:contextualSpacing w:val="0"/>
        <w:jc w:val="thaiDistribute"/>
        <w:rPr>
          <w:rFonts w:ascii="Angsana New" w:hAnsi="Angsana New"/>
          <w:spacing w:val="-2"/>
          <w:sz w:val="28"/>
          <w:szCs w:val="28"/>
          <w:cs/>
        </w:rPr>
      </w:pPr>
      <w:r w:rsidRPr="001D401C">
        <w:rPr>
          <w:rFonts w:ascii="Angsana New" w:hAnsi="Angsana New"/>
          <w:spacing w:val="8"/>
          <w:sz w:val="28"/>
          <w:szCs w:val="28"/>
          <w:cs/>
        </w:rPr>
        <w:lastRenderedPageBreak/>
        <w:t>มีการเปลี่ยนแปลงสัญญาเช่าและการเปลี่ยนแปลงสัญญาเช่าไม่บันทึกเป็นสัญญาเช่าแยก</w:t>
      </w:r>
      <w:r w:rsidRPr="001D401C">
        <w:rPr>
          <w:rFonts w:ascii="Angsana New" w:hAnsi="Angsana New"/>
          <w:spacing w:val="-2"/>
          <w:sz w:val="28"/>
          <w:szCs w:val="28"/>
          <w:cs/>
        </w:rPr>
        <w:t>ต่างหาก ในกรณีนี้หนี้สินตามสัญญาเช่าวัดมูลค่าใหม่ขึ้นอยู่กับอายุสัญญาเช่าของสัญญาเช่าที่เปลี่ยนแปลงโดยคิดลดการจ่ายชำระตามสัญญาเช่าที่ปรับปรุงด้วยอัตราคิดลดที่ปรับปรุง ณ วันที่การเปลี่ยนแปลงสัญญามีผล</w:t>
      </w:r>
    </w:p>
    <w:p w14:paraId="0D2B6F66" w14:textId="14264AA7" w:rsidR="00FC5868" w:rsidRPr="001D401C" w:rsidRDefault="00754387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ไม่มีรายการปรับใด ๆ ดังกล่าวแสดงระหว่าง</w:t>
      </w:r>
      <w:r w:rsidR="00F55E42" w:rsidRPr="001D401C">
        <w:rPr>
          <w:rFonts w:cs="Angsana New"/>
          <w:color w:val="000000"/>
          <w:spacing w:val="-8"/>
          <w:sz w:val="28"/>
          <w:szCs w:val="28"/>
          <w:cs/>
        </w:rPr>
        <w:t>งวด</w:t>
      </w:r>
    </w:p>
    <w:p w14:paraId="565D4185" w14:textId="52836A17" w:rsidR="00FC5868" w:rsidRPr="001D401C" w:rsidRDefault="00FC5868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สินทรัพย์สิทธิการใช้ประกอบด้วย การวัดมูลค่าเริ่มแรกกับหนี้สินตามสัญญาเช่าที่เกี่ยวข้อง การจ่ายชำระตามสัญญาเช่าใด ๆ ที่จ่ายชำระ ณ วันที่สัญญาเช่าเริ่มมีผลหรือก่อนวันที่สัญญาเริ่มมีผลหักสิ่งจูงใจตามสัญญาเช่าที่ได้รับใด ๆ และต้นทุนทางตรงเริ่มแรกใด ๆ การวัดมูลค่าภายหลังของสินทรัพย์สิทธิการใช้โดยใช้ราคาทุนหักค่าเสื่อมราคาสะสมและผลขาดทุนจากการด้อยค่าสะสม</w:t>
      </w:r>
    </w:p>
    <w:p w14:paraId="5CF42F98" w14:textId="264A7A4D" w:rsidR="004E3DA0" w:rsidRPr="001D401C" w:rsidRDefault="00FC5868" w:rsidP="0022214F">
      <w:pPr>
        <w:spacing w:before="240" w:line="240" w:lineRule="auto"/>
        <w:ind w:left="1138" w:right="43"/>
        <w:jc w:val="thaiDistribute"/>
        <w:rPr>
          <w:rFonts w:cs="Angsana New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เมื่อ</w:t>
      </w:r>
      <w:r w:rsidR="00754387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มีประมาณการต้นทุนที่จะเกิดขึ้นในการรื้อและการขนย้ายสินทรัพย์อ้างอิงการบูรณะสถานที่ตั้งของสินทรัพย์อ้างอิงหรือการบูรณะสินทรัพย์อ้างอิงให้อยู่ในสภาพตามที่กำหนดไว้ในข้อตกลงและเงื่อนไขของสัญญาเช่า ประมาณการดังกล่าวรับรู้และวัดมูลค่าตามมาตรฐานการบัญชีฉบับที่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37</w:t>
      </w:r>
      <w:r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เรื่อง ประมาณการหนี้สิน หนี้สินที่อาจเกิดขึ้น และสินทรัพย์ที่อาจเกิดขึ้น เพื่ออธิบายต้นทุนที่เกี่ยวข้องกับสินทรัพย์สิทธิการใช้ ต้นทุนรับรู้เป็นส่วนหนึ่งของสินทรัพย์สิทธิการใช้ที่เกี่ยวข้อง เว้นแต่ต้นทุนเหล่านั้นเกิดขึ้นเพื่อผลิตสินค้าคงเหลือ</w:t>
      </w:r>
    </w:p>
    <w:p w14:paraId="79D80D19" w14:textId="3CE7AB93" w:rsidR="00FC5868" w:rsidRPr="001D401C" w:rsidRDefault="00FC5868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สินทรัพย์สิทธิการใช้คิดค่าเสื่อมราคาตลอดช่วงเวลาที่สั้นกว่าของอายุสัญญาเช่าและอายุการใช้ประโยชน์ของสินทรัพย์สิทธิการใช้ หากสัญญาเช่าโอนความเป็นเจ้าของในสินทรัพย์อ้างอิงหรือราคาทุนของสินทรัพย์สิทธิการใช้ สะท้อนว่า </w:t>
      </w:r>
      <w:r w:rsidR="00754387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จะใช้สิทธิเลือกซื้อ สินทรัพย์สิทธิการใช้ที่เกี่ยวข้องคิดค่าเสื่อมราคาตลอดอายุการใช้ประโยชน์ของสินทรัพย์สิทธิการใช้ การคิดค่าเสื่อมราคาเริ่ม ณ วันที่สัญญาเช่าเริ่มมีผล</w:t>
      </w:r>
    </w:p>
    <w:p w14:paraId="707B7356" w14:textId="1913579A" w:rsidR="00FC5868" w:rsidRPr="001D401C" w:rsidRDefault="00FC5868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สินทรัพย์สิทธิการใช้แยกแสดงบรรทัดในงบฐานะการเงิน</w:t>
      </w:r>
    </w:p>
    <w:p w14:paraId="60390CD1" w14:textId="61DDFC72" w:rsidR="003A06EA" w:rsidRPr="001D401C" w:rsidRDefault="00754387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ปฏิบัติตามมาตรฐานการบัญชีฉบับที่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36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เรื่อง การด้อยค่าของสินทรัพย์ เพื่อประเมินว่าสินทรัพย์สิทธิการใช้ด้อยค่าหรือไม่และบันทึกสำหรับผลขาดทุนจากการด้อยค่าใด ๆ ที่ระบุได้ตามที่กล่าวในนโยบายเรื่อง 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“</w:t>
      </w:r>
      <w:r w:rsidR="00FC5868" w:rsidRPr="001D401C">
        <w:rPr>
          <w:rFonts w:cs="Angsana New"/>
          <w:color w:val="000000"/>
          <w:spacing w:val="-8"/>
          <w:sz w:val="28"/>
          <w:szCs w:val="28"/>
          <w:cs/>
        </w:rPr>
        <w:t>อุปกรณ์</w:t>
      </w:r>
      <w:r w:rsidR="00FC5868" w:rsidRPr="001D401C">
        <w:rPr>
          <w:rFonts w:cs="Angsana New"/>
          <w:color w:val="000000"/>
          <w:spacing w:val="-8"/>
          <w:sz w:val="28"/>
          <w:szCs w:val="28"/>
        </w:rPr>
        <w:t>”</w:t>
      </w:r>
    </w:p>
    <w:p w14:paraId="3588A2D6" w14:textId="25B9E98C" w:rsidR="00754387" w:rsidRPr="001D401C" w:rsidRDefault="00FC5868" w:rsidP="00754387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ค่าเช่าผันแปรที่ไม่ขึ้นอยู่กับดัชนีหรืออัตราไม่ถูกรวมในการวัดมูลค่าของหนี้สินตามสัญญาเช่าและสินทรัพย์สิทธิการใช้ การจ่ายชำระที่เกี่ยวข้องรับรู้เป็นค่าใช้จ่ายสำหรับงวดที่มีเหตุการณ์หรือเงื่อนไขการจ่ายชำระเหล่านั้นเกิดขึ้นและรวมอยู่ในบรรทัด </w:t>
      </w:r>
      <w:r w:rsidRPr="001D401C">
        <w:rPr>
          <w:rFonts w:cs="Angsana New"/>
          <w:color w:val="000000"/>
          <w:spacing w:val="-8"/>
          <w:sz w:val="28"/>
          <w:szCs w:val="28"/>
        </w:rPr>
        <w:t>“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ค่าใช้จ่ายอื่น</w:t>
      </w:r>
      <w:r w:rsidRPr="001D401C">
        <w:rPr>
          <w:rFonts w:cs="Angsana New"/>
          <w:color w:val="000000"/>
          <w:spacing w:val="-8"/>
          <w:sz w:val="28"/>
          <w:szCs w:val="28"/>
        </w:rPr>
        <w:t xml:space="preserve">”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ในกำไรหรือขาดทุน</w:t>
      </w:r>
    </w:p>
    <w:p w14:paraId="64421509" w14:textId="28875318" w:rsidR="00FC5868" w:rsidRPr="001D401C" w:rsidRDefault="00FC5868" w:rsidP="0022214F">
      <w:pPr>
        <w:spacing w:before="24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10"/>
          <w:sz w:val="28"/>
          <w:szCs w:val="28"/>
          <w:cs/>
        </w:rPr>
        <w:t xml:space="preserve">ข้อผ่อนปรนในทางปฏิบัติตาม 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TFRS </w:t>
      </w:r>
      <w:r w:rsidR="00C82F36" w:rsidRPr="00C82F36">
        <w:rPr>
          <w:rFonts w:cs="Angsana New"/>
          <w:color w:val="000000"/>
          <w:spacing w:val="-10"/>
          <w:sz w:val="28"/>
          <w:szCs w:val="28"/>
          <w:lang w:val="en-US"/>
        </w:rPr>
        <w:t>16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อนุญาตให้ผู้เช่าไม่แยกส่วนประกอบที่ไม่เป็นการเช่าและบันทึกสัญญาเช่าใด ๆ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และส่วนประกอบที่ไม่เป็นการเช่าที่เกี่ยวข้องเป็นข้อตกลงเดียวกัน บริษัท</w:t>
      </w:r>
      <w:r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ใช้ข้อผ่อนปรนในทางปฏิบัติดังกล่าว</w:t>
      </w:r>
    </w:p>
    <w:p w14:paraId="28DE9122" w14:textId="03700F99" w:rsidR="00A57273" w:rsidRPr="001D401C" w:rsidRDefault="00C82F36" w:rsidP="0022214F">
      <w:pPr>
        <w:pStyle w:val="Heading1"/>
        <w:spacing w:before="24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16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A57273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ค่าใช้จ่ายภาษีเงินได้</w:t>
      </w:r>
    </w:p>
    <w:p w14:paraId="7D7285B6" w14:textId="14AE43BF" w:rsidR="009274AD" w:rsidRDefault="00A57273" w:rsidP="00155B63">
      <w:pPr>
        <w:spacing w:line="240" w:lineRule="auto"/>
        <w:ind w:left="1134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ค่าใช้จ่ายภาษีเงินได้สำหรับปีประกอบด้วยภาษีเงินได้ปัจจุบันและภาษีเงินได้รอการตัดบัญชี ภาษีเงินได้ปัจจุบันและภาษีเงินได้รอการตัดบัญชีรับรู้เป็นรายได้หรือค่าใช้จ่ายในงบกำไรขาดทุนเบ็ดเสร็จ เว้นแต่ในส่วนที่เกี่ยวกับรายการที่เกี่ยวข้องในการรวมธุรกิจ หรือรายการที่รับรู้โดยตรงในส่วนของผู้ถือหุ้นหรือกำไรขาดทุนเบ็ดเสร็จอื่น</w:t>
      </w:r>
    </w:p>
    <w:p w14:paraId="7C69ABA8" w14:textId="77777777" w:rsidR="009274AD" w:rsidRDefault="009274AD">
      <w:pPr>
        <w:spacing w:line="240" w:lineRule="auto"/>
        <w:rPr>
          <w:rFonts w:cs="Angsana New"/>
          <w:color w:val="000000"/>
          <w:spacing w:val="-8"/>
          <w:sz w:val="28"/>
          <w:szCs w:val="28"/>
          <w:cs/>
        </w:rPr>
      </w:pPr>
      <w:r>
        <w:rPr>
          <w:rFonts w:cs="Angsana New"/>
          <w:color w:val="000000"/>
          <w:spacing w:val="-8"/>
          <w:sz w:val="28"/>
          <w:szCs w:val="28"/>
          <w:cs/>
        </w:rPr>
        <w:br w:type="page"/>
      </w:r>
    </w:p>
    <w:p w14:paraId="2D809872" w14:textId="77777777" w:rsidR="00A57273" w:rsidRPr="001D401C" w:rsidRDefault="00A57273" w:rsidP="00F94E4C">
      <w:pPr>
        <w:spacing w:before="240" w:after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lastRenderedPageBreak/>
        <w:t>ภาษีเงินได้ปัจจุบันได้แก่ภาษีที่คาดว่าจะจ่ายชำระหรือได้รับชำระ โดยคำนวณจากกำไรหรือขาดทุนประจำปีที่ต้องเสียภาษี โดยใช้อัตราภาษีที่ประกาศใช้ ตลอดจนการปรับปรุงทางภาษีที่เกี่ยวกับรายการในปีก่อน ๆ</w:t>
      </w:r>
    </w:p>
    <w:p w14:paraId="396514AC" w14:textId="5C8B3AD4" w:rsidR="00A57273" w:rsidRPr="001D401C" w:rsidRDefault="00A57273" w:rsidP="00F452E6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ภาษีเงินได้รอการตัดบัญชีบันทึกโดยคำนวณจากผลแตกต่างชั่วคราวที่เกิดขึ้นระหว่างมูลค่าตามบัญชีของสินทรัพย์และหนี้สินและจำนวนที่ใช้เพื่อความมุ่งหมายทางภาษี ภาษีเงินได้รอการตัดบัญชีจะไม่ถูกรับรู้ เมื่อเกิดจากผลแตกต่างชั่วคราวต่อไปนี้ การรับรู้ค่าความนิยมในครั้งแรกในงบการเงินรวม การรับรู้สินทรัพย์หรือหนี้สินในครั้งแรกในงบการเงินรวม ซึ่งเป็นรายการที่ไม่ใช่การรวมธุรกิจและรายการนั้นไม่มีผลกระทบต่อกำไรขาดทุนทางบัญชีหรือทางภาษี และผลแตกต่างที่เกี่ยวข้องกับเงินลงทุนในบริษัทย่อยและกิจการที่ควบคุมร่วมกันหากเป็นไปได้ว่าจะไม่มีการกลับรายการในอนาคตอันใกล้</w:t>
      </w:r>
    </w:p>
    <w:p w14:paraId="75D6DA5B" w14:textId="76B74E53" w:rsidR="00A57273" w:rsidRPr="001D401C" w:rsidRDefault="00A57273" w:rsidP="00F94E4C">
      <w:pPr>
        <w:spacing w:before="120"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ภาษีเงินได้รอการตัดบัญชีวัดมูลค่าโดยใช้อัตราภาษีที่คาดว่าจะใช้กับผลแตกต่างชั่วคราวเมื่อมีการกลับรายการโดยใช้อัตราภาษีที่ประกาศใช้ ณ วันที่รายงาน</w:t>
      </w:r>
    </w:p>
    <w:p w14:paraId="2CB20D17" w14:textId="684171D4" w:rsidR="00754387" w:rsidRPr="001D401C" w:rsidRDefault="00A57273" w:rsidP="00F94E4C">
      <w:pPr>
        <w:spacing w:before="120" w:line="240" w:lineRule="auto"/>
        <w:ind w:left="1138" w:right="43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ในการกำหนดมูลค่าของภาษีเงินได้ปัจจุบันและภาษีเงินได้รอการตัดบัญชีบริษัทต้องคำนึงถึงผลกระทบของสถานการณ์ทางภาษีที่ไม่แน่นอนและอาจทำให้จำนวนภาษีที่ต้องจ่ายเพิ่มขึ้น และมี</w:t>
      </w:r>
      <w:r w:rsidRPr="001D401C">
        <w:rPr>
          <w:rFonts w:cs="Angsana New"/>
          <w:color w:val="000000"/>
          <w:sz w:val="28"/>
          <w:szCs w:val="28"/>
          <w:cs/>
        </w:rPr>
        <w:t xml:space="preserve">ดอกเบี้ยที่ต้องชำระ </w:t>
      </w:r>
      <w:r w:rsidR="00754387" w:rsidRPr="001D401C">
        <w:rPr>
          <w:rFonts w:cs="Angsana New"/>
          <w:color w:val="000000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z w:val="28"/>
          <w:szCs w:val="28"/>
          <w:cs/>
        </w:rPr>
        <w:t>เชื่อว่าได้ตั้งภาษีเงินได้ค้างจ่ายเพียงพอสำหรับภาษีเงินได้ที่จะจ่ายใน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อนาคต ซึ่งเกิดจากการประเมิน ผลกระทบจากหลายปัจจัย รวมถึง การตีความทางกฎหมายภาษี และจากประสบการณ์ในอดีต การประเมินนี้ อยู่บนพื้นฐานการประมาณการและข้อสมมติฐาน และอาจจะ</w:t>
      </w:r>
      <w:r w:rsidRPr="001D401C">
        <w:rPr>
          <w:rFonts w:cs="Angsana New"/>
          <w:color w:val="000000"/>
          <w:sz w:val="28"/>
          <w:szCs w:val="28"/>
          <w:cs/>
        </w:rPr>
        <w:t>เกี่ยวข้องกับการตัดสินใจเกี่ยวกับเหตุการณ์ในอนาคต ข้อมูลใหม่ ๆ อาจจะทำให้บริษัทเปลี่ยนการ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ตัดสินใจโดยขึ้นอยู่กับความเพียงพอของภาษีเงินได้ค้างจ่ายที่มีอยู่ การเปลี่ยนแปลงในภาษีเงินได้ค้างจ่ายจะกระทบต่อค่าใช้จ่ายภาษีเงินได้ในงวดที่เกิดการเปลี่ยนแปลง</w:t>
      </w:r>
    </w:p>
    <w:p w14:paraId="28DD74BE" w14:textId="23E122C3" w:rsidR="00304448" w:rsidRPr="001D401C" w:rsidRDefault="00C82F36" w:rsidP="00F94E4C">
      <w:pPr>
        <w:pStyle w:val="Heading1"/>
        <w:spacing w:before="12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z w:val="28"/>
          <w:szCs w:val="28"/>
          <w:lang w:val="en-US"/>
        </w:rPr>
        <w:t>17</w:t>
      </w:r>
      <w:r w:rsidR="00D92251" w:rsidRPr="001D401C">
        <w:rPr>
          <w:b w:val="0"/>
          <w:bCs w:val="0"/>
          <w:i w:val="0"/>
          <w:iCs w:val="0"/>
          <w:sz w:val="28"/>
          <w:szCs w:val="28"/>
          <w:cs/>
          <w:lang w:val="en-US"/>
        </w:rPr>
        <w:tab/>
      </w:r>
      <w:r w:rsidR="00B74C10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กำไรต่อหุ้น</w:t>
      </w:r>
    </w:p>
    <w:p w14:paraId="6BF8CED1" w14:textId="7144C7DA" w:rsidR="0022214F" w:rsidRPr="001D401C" w:rsidRDefault="00304448" w:rsidP="0022214F">
      <w:pPr>
        <w:spacing w:line="240" w:lineRule="auto"/>
        <w:ind w:left="1138" w:right="43"/>
        <w:jc w:val="thaiDistribute"/>
        <w:rPr>
          <w:rFonts w:cs="Angsana New"/>
          <w:color w:val="000000"/>
          <w:spacing w:val="-8"/>
          <w:sz w:val="28"/>
          <w:szCs w:val="28"/>
          <w:cs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กำไรต่อหุ้นขั้นพื้นฐานคำนวณโดยการหารกำไรสำหรับปีที่เป็นของผู้ถือหุ้นสามัญด้วยจำนวนหุ้นสามัญถัวเฉลี่ยถ่วงน้ำหนักที่ถือโดยบุคคลภายนอกในระหว่างปี </w:t>
      </w:r>
    </w:p>
    <w:p w14:paraId="3B2BB61B" w14:textId="7B73F1B8" w:rsidR="00680274" w:rsidRPr="001D401C" w:rsidRDefault="00C82F36" w:rsidP="00F94E4C">
      <w:pPr>
        <w:pStyle w:val="Heading1"/>
        <w:spacing w:before="120" w:after="0" w:line="240" w:lineRule="auto"/>
        <w:ind w:left="1138" w:hanging="778"/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3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.</w:t>
      </w:r>
      <w:r w:rsidRPr="00C82F36">
        <w:rPr>
          <w:b w:val="0"/>
          <w:bCs w:val="0"/>
          <w:i w:val="0"/>
          <w:iCs w:val="0"/>
          <w:spacing w:val="-8"/>
          <w:sz w:val="28"/>
          <w:szCs w:val="28"/>
          <w:lang w:val="en-US"/>
        </w:rPr>
        <w:t>18</w:t>
      </w:r>
      <w:r w:rsidR="00D92251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ab/>
      </w:r>
      <w:r w:rsidR="00680274" w:rsidRPr="001D401C">
        <w:rPr>
          <w:b w:val="0"/>
          <w:bCs w:val="0"/>
          <w:i w:val="0"/>
          <w:iCs w:val="0"/>
          <w:spacing w:val="-8"/>
          <w:sz w:val="28"/>
          <w:szCs w:val="28"/>
          <w:cs/>
          <w:lang w:val="en-US"/>
        </w:rPr>
        <w:t>การวัดมูลค่ายุติธรรม</w:t>
      </w:r>
    </w:p>
    <w:p w14:paraId="16F5FA49" w14:textId="4382E2EC" w:rsidR="00BB784B" w:rsidRPr="001D401C" w:rsidRDefault="00680274" w:rsidP="0022214F">
      <w:pPr>
        <w:spacing w:line="240" w:lineRule="auto"/>
        <w:ind w:left="1138" w:right="43"/>
        <w:jc w:val="thaiDistribute"/>
        <w:rPr>
          <w:rFonts w:cs="Angsana New"/>
          <w:color w:val="000000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>มูลค่ายุติธรรมเป็นราคาที่จะได้รับจากการขายสินทรัพย์ หรือจะจ่ายเพื่อโอนหนี้สินในรายการที่เกิดขึ้นในสภาพปกติ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ระหว่างผู้ร่วมตลาด ณ วันที่วัดมูลค่า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ไม่ว่าราคานั้นจะสามารถสังเกตได้โดยตรงหรือประมาณมาจากเทคนิคการประเมิน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มูลค่า ในการประมาณมูลค่ายุติธรรมของรายการสินทรัพย์หรือหนี้สินรายการใดรายการหนึ่ง </w:t>
      </w:r>
      <w:r w:rsidR="00754387" w:rsidRPr="001D401C">
        <w:rPr>
          <w:rFonts w:cs="Angsana New"/>
          <w:color w:val="000000"/>
          <w:spacing w:val="-8"/>
          <w:sz w:val="28"/>
          <w:szCs w:val="28"/>
          <w:cs/>
        </w:rPr>
        <w:t>กลุ่มบริษัท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>พิจารณา</w:t>
      </w:r>
      <w:r w:rsidRPr="001D401C">
        <w:rPr>
          <w:rFonts w:cs="Angsana New"/>
          <w:color w:val="000000"/>
          <w:sz w:val="28"/>
          <w:szCs w:val="28"/>
          <w:cs/>
        </w:rPr>
        <w:t>ถึง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ลักษณะของสินทรัพย์หรือหนี้สินนั้นซึ่งผู้ร่วมตลาดจะนำมาพิจารณาในการกำหนดราคาของสินทรัพย์หรือหนี้สิน</w:t>
      </w:r>
      <w:r w:rsidRPr="001D401C">
        <w:rPr>
          <w:rFonts w:cs="Angsana New"/>
          <w:color w:val="000000"/>
          <w:sz w:val="28"/>
          <w:szCs w:val="28"/>
          <w:cs/>
        </w:rPr>
        <w:t xml:space="preserve"> 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>ณ วันที่วัดมูลค่า โดยการวัดมูลค่ายุติธรรมและ</w:t>
      </w:r>
      <w:r w:rsidRPr="001D401C">
        <w:rPr>
          <w:rFonts w:cs="Angsana New"/>
          <w:color w:val="000000"/>
          <w:spacing w:val="-4"/>
          <w:sz w:val="28"/>
          <w:szCs w:val="28"/>
        </w:rPr>
        <w:t>/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>หรือการเปิดเผยข้อมูลในงบการเงินรวมนี้ใช้ตามเกณฑ์ตามที่กล่าว</w:t>
      </w:r>
      <w:r w:rsidRPr="001D401C">
        <w:rPr>
          <w:rFonts w:cs="Angsana New"/>
          <w:color w:val="000000"/>
          <w:sz w:val="28"/>
          <w:szCs w:val="28"/>
          <w:cs/>
        </w:rPr>
        <w:t xml:space="preserve"> </w:t>
      </w:r>
    </w:p>
    <w:p w14:paraId="758F7924" w14:textId="499F92BA" w:rsidR="00680274" w:rsidRPr="001D401C" w:rsidRDefault="00680274" w:rsidP="00F94E4C">
      <w:pPr>
        <w:spacing w:before="120" w:line="240" w:lineRule="auto"/>
        <w:ind w:left="1134" w:right="43"/>
        <w:jc w:val="thaiDistribute"/>
        <w:rPr>
          <w:rFonts w:cs="Angsana New"/>
          <w:color w:val="000000"/>
          <w:spacing w:val="-8"/>
          <w:sz w:val="28"/>
          <w:szCs w:val="28"/>
        </w:rPr>
      </w:pP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นอกจากนี้ การวัดมูลค่ายุติธรรมได้จัดลำดับชั้นเป็นระดับ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1</w:t>
      </w:r>
      <w:r w:rsidRPr="001D401C">
        <w:rPr>
          <w:rFonts w:cs="Angsana New"/>
          <w:color w:val="000000"/>
          <w:spacing w:val="-8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ระดับ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2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และระดับ </w:t>
      </w:r>
      <w:r w:rsidR="00C82F36" w:rsidRPr="00C82F36">
        <w:rPr>
          <w:rFonts w:cs="Angsana New"/>
          <w:color w:val="000000"/>
          <w:spacing w:val="-8"/>
          <w:sz w:val="28"/>
          <w:szCs w:val="28"/>
          <w:lang w:val="en-US"/>
        </w:rPr>
        <w:t>3</w:t>
      </w:r>
      <w:r w:rsidRPr="001D401C">
        <w:rPr>
          <w:rFonts w:cs="Angsana New"/>
          <w:color w:val="000000"/>
          <w:spacing w:val="-8"/>
          <w:sz w:val="28"/>
          <w:szCs w:val="28"/>
          <w:cs/>
        </w:rPr>
        <w:t xml:space="preserve"> โดยแบ่งตามลำดับขั้นของข้อมูลที่สามารถสังเกตได้ และตามลำดับความสำคัญของข้อมูลที่ใช้วัดมูลค่ายุติธรรม ซึ่งมีดังต่อไปนี้</w:t>
      </w:r>
    </w:p>
    <w:p w14:paraId="6AE51787" w14:textId="3D632F05" w:rsidR="00990B1D" w:rsidRPr="001D401C" w:rsidRDefault="00990B1D" w:rsidP="00F94E4C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60" w:hanging="39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ระดับที่ </w:t>
      </w:r>
      <w:r w:rsidR="00C82F36" w:rsidRPr="00C82F36">
        <w:rPr>
          <w:rFonts w:ascii="Angsana New" w:hAnsi="Angsana New"/>
          <w:spacing w:val="-8"/>
          <w:sz w:val="28"/>
          <w:szCs w:val="28"/>
        </w:rPr>
        <w:t>1</w:t>
      </w: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 เป็นราคาเสนอซื้อขาย (ไม่ต้องปรับปรุง) ในตลาดที่มีสภาพคล่องสำหรับสินทรัพย์ หรือหนี้สินอย่างเดียวกันและกิจการสามารถเข้าถึงตลาดนั้น ณ วันที่วัดมูลค่า</w:t>
      </w:r>
    </w:p>
    <w:p w14:paraId="168187D0" w14:textId="474C3044" w:rsidR="00DE5C81" w:rsidRPr="001D401C" w:rsidRDefault="00DE5C81" w:rsidP="00F94E4C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120" w:line="240" w:lineRule="auto"/>
        <w:ind w:left="1560" w:hanging="390"/>
        <w:contextualSpacing w:val="0"/>
        <w:jc w:val="thaiDistribute"/>
        <w:rPr>
          <w:rFonts w:ascii="Angsana New" w:hAnsi="Angsana New"/>
          <w:spacing w:val="-8"/>
          <w:sz w:val="28"/>
          <w:szCs w:val="28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ระดับที่ </w:t>
      </w:r>
      <w:r w:rsidR="00C82F36" w:rsidRPr="00C82F36">
        <w:rPr>
          <w:rFonts w:ascii="Angsana New" w:hAnsi="Angsana New"/>
          <w:spacing w:val="-8"/>
          <w:sz w:val="28"/>
          <w:szCs w:val="28"/>
        </w:rPr>
        <w:t>2</w:t>
      </w:r>
      <w:r w:rsidRPr="001D401C">
        <w:rPr>
          <w:rFonts w:ascii="Angsana New" w:hAnsi="Angsana New"/>
          <w:spacing w:val="-8"/>
          <w:sz w:val="28"/>
          <w:szCs w:val="28"/>
        </w:rPr>
        <w:t xml:space="preserve"> </w:t>
      </w: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เป็นข้อมูลอื่นที่สังเกตได้ไม่ว่าโดยทางตรงหรือโดยทางอ้อมสำหรับสินทรัพย์นั้นหรือหนี้สินนั้นนอกเหนือจากราคาเสนอซื้อขายซึ่งรวมอยู่ในข้อมูลระดับ </w:t>
      </w:r>
      <w:r w:rsidR="00C82F36" w:rsidRPr="00C82F36">
        <w:rPr>
          <w:rFonts w:ascii="Angsana New" w:hAnsi="Angsana New"/>
          <w:spacing w:val="-8"/>
          <w:sz w:val="28"/>
          <w:szCs w:val="28"/>
        </w:rPr>
        <w:t>1</w:t>
      </w:r>
    </w:p>
    <w:p w14:paraId="6E1CEF15" w14:textId="0FFB5E9D" w:rsidR="00E677DA" w:rsidRPr="001D401C" w:rsidRDefault="00DE5C81" w:rsidP="00AB43F5">
      <w:pPr>
        <w:pStyle w:val="ListParagraph"/>
        <w:numPr>
          <w:ilvl w:val="0"/>
          <w:numId w:val="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555" w:hanging="389"/>
        <w:contextualSpacing w:val="0"/>
        <w:jc w:val="thaiDistribute"/>
        <w:rPr>
          <w:rFonts w:ascii="Angsana New" w:hAnsi="Angsana New"/>
          <w:spacing w:val="-8"/>
          <w:sz w:val="28"/>
          <w:szCs w:val="28"/>
          <w:lang w:val="en-GB"/>
        </w:rPr>
      </w:pP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ระดับที่ </w:t>
      </w:r>
      <w:r w:rsidR="00C82F36" w:rsidRPr="00C82F36">
        <w:rPr>
          <w:rFonts w:ascii="Angsana New" w:hAnsi="Angsana New"/>
          <w:spacing w:val="-8"/>
          <w:sz w:val="28"/>
          <w:szCs w:val="28"/>
        </w:rPr>
        <w:t>3</w:t>
      </w:r>
      <w:r w:rsidRPr="001D401C">
        <w:rPr>
          <w:rFonts w:ascii="Angsana New" w:hAnsi="Angsana New"/>
          <w:spacing w:val="-8"/>
          <w:sz w:val="28"/>
          <w:szCs w:val="28"/>
          <w:cs/>
        </w:rPr>
        <w:t xml:space="preserve"> เป็นข้อมูลที่ไม่สามารถสังเกตได้สำหรับสินทรัพย์นั้นหรือหนี้สินนั้น</w:t>
      </w:r>
    </w:p>
    <w:p w14:paraId="6AB001EB" w14:textId="77777777" w:rsidR="009274AD" w:rsidRDefault="009274AD">
      <w:pPr>
        <w:spacing w:line="240" w:lineRule="auto"/>
        <w:rPr>
          <w:rFonts w:cs="Angsana New"/>
          <w:b/>
          <w:bCs/>
          <w:spacing w:val="-8"/>
          <w:sz w:val="28"/>
          <w:szCs w:val="28"/>
          <w:lang w:val="en-US"/>
        </w:rPr>
      </w:pPr>
      <w:r>
        <w:rPr>
          <w:b/>
          <w:bCs/>
          <w:i/>
          <w:iCs/>
          <w:spacing w:val="-8"/>
          <w:sz w:val="28"/>
          <w:szCs w:val="28"/>
          <w:lang w:val="en-US"/>
        </w:rPr>
        <w:br w:type="page"/>
      </w:r>
    </w:p>
    <w:p w14:paraId="347EADE9" w14:textId="7CEB51DA" w:rsidR="00282A3F" w:rsidRPr="001D401C" w:rsidRDefault="00C82F36" w:rsidP="0022214F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color w:val="000000"/>
          <w:spacing w:val="-8"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spacing w:val="-8"/>
          <w:sz w:val="28"/>
          <w:szCs w:val="28"/>
          <w:lang w:val="en-US"/>
        </w:rPr>
        <w:lastRenderedPageBreak/>
        <w:t>4</w:t>
      </w:r>
      <w:r w:rsidR="00282A3F" w:rsidRPr="001D401C">
        <w:rPr>
          <w:b/>
          <w:bCs/>
          <w:i w:val="0"/>
          <w:iCs w:val="0"/>
          <w:spacing w:val="-8"/>
          <w:sz w:val="28"/>
          <w:szCs w:val="28"/>
          <w:cs/>
        </w:rPr>
        <w:t>.</w:t>
      </w:r>
      <w:r w:rsidR="00282A3F" w:rsidRPr="001D401C">
        <w:rPr>
          <w:b/>
          <w:bCs/>
          <w:i w:val="0"/>
          <w:iCs w:val="0"/>
          <w:spacing w:val="-8"/>
          <w:sz w:val="28"/>
          <w:szCs w:val="28"/>
          <w:cs/>
        </w:rPr>
        <w:tab/>
      </w:r>
      <w:r w:rsidR="00A370BF" w:rsidRPr="001D401C">
        <w:rPr>
          <w:b/>
          <w:bCs/>
          <w:i w:val="0"/>
          <w:iCs w:val="0"/>
          <w:color w:val="000000"/>
          <w:spacing w:val="-8"/>
          <w:sz w:val="28"/>
          <w:szCs w:val="28"/>
          <w:cs/>
        </w:rPr>
        <w:t>การใช้ดุลยพินิจของผู้บริหารและแหล่งข้อมูลสำคัญเกี่ยวกับความไม่แน่นอนของการประมาณการ</w:t>
      </w:r>
    </w:p>
    <w:p w14:paraId="603A7B2B" w14:textId="2315C2C2" w:rsidR="0022214F" w:rsidRDefault="00397C0A" w:rsidP="00B54553">
      <w:pPr>
        <w:spacing w:line="240" w:lineRule="auto"/>
        <w:ind w:left="547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ในการจัดทำงบการเงินให้เป็นไปตามมาตรฐานการรายงานทางการเงิน ผู้บริหารของกลุ่มบริษั</w:t>
      </w:r>
      <w:r w:rsidR="00AB43F5" w:rsidRPr="001D401C">
        <w:rPr>
          <w:rFonts w:cs="Angsana New"/>
          <w:color w:val="000000"/>
          <w:spacing w:val="-6"/>
          <w:sz w:val="28"/>
          <w:szCs w:val="28"/>
          <w:cs/>
        </w:rPr>
        <w:t>ท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ต้องอาศัยดุลยพินิจหลายประการในการกำหนดนโยบายการบัญชี การประมาณการ และการตั้งข้อสมมติฐาน ซึ่งมีผลกระทบต่อการแสดงจำนวนสินทรัพย์ หนี้สินและการเปิดเผยข้อมูลเกี่ยวกับสินทรัพย์และหนี้สินที่อาจเกิดขึ้น ณ วันสิ้นรอบระยะเวลารายงา</w:t>
      </w:r>
      <w:r w:rsidR="00B54553"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น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รวมทั้งการแสดงรายได้ และค่าใช้จ่ายของงวดบัญชี ถึงแม้ว่าการประมาณการของผู้บริหารได้พิจารณาอย่าสมเหตุสมผลภายใต้เหตุการณ์ ณ ขณะนั้น</w:t>
      </w:r>
      <w:r w:rsidR="00AB43F5"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ผลที่เกิดขึ้นจริงอาจมีความแตกต่างไปจากประมาณการนั้น</w:t>
      </w:r>
    </w:p>
    <w:p w14:paraId="20B02E98" w14:textId="2B72EED5" w:rsidR="00307420" w:rsidRPr="001D401C" w:rsidRDefault="00C82F36" w:rsidP="006A5582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spacing w:val="-8"/>
          <w:sz w:val="28"/>
          <w:szCs w:val="28"/>
          <w:lang w:val="en-US"/>
        </w:rPr>
        <w:t>5</w:t>
      </w:r>
      <w:r w:rsidR="00282A3F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>.</w:t>
      </w:r>
      <w:r w:rsidR="00282A3F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ab/>
      </w:r>
      <w:r w:rsidR="00307420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>ข้อมูลเพิ่มเติมเกี่ยวกับกระแสเงินสด</w:t>
      </w:r>
    </w:p>
    <w:p w14:paraId="0368A8BF" w14:textId="19B11E63" w:rsidR="00A63A9E" w:rsidRPr="001D401C" w:rsidRDefault="00A63A9E" w:rsidP="003F6840">
      <w:pPr>
        <w:tabs>
          <w:tab w:val="left" w:pos="540"/>
          <w:tab w:val="left" w:pos="900"/>
        </w:tabs>
        <w:spacing w:after="120" w:line="240" w:lineRule="auto"/>
        <w:ind w:left="547" w:right="-43"/>
        <w:jc w:val="thaiDistribute"/>
        <w:rPr>
          <w:rFonts w:cs="Angsana New"/>
          <w:spacing w:val="-8"/>
          <w:sz w:val="28"/>
          <w:szCs w:val="28"/>
          <w:cs/>
        </w:rPr>
      </w:pPr>
      <w:r w:rsidRPr="001D401C">
        <w:rPr>
          <w:rFonts w:cs="Angsana New"/>
          <w:spacing w:val="-8"/>
          <w:sz w:val="28"/>
          <w:szCs w:val="28"/>
          <w:cs/>
        </w:rPr>
        <w:t xml:space="preserve">รายการเคลื่อนไหวของหนี้สินที่มีภาระดอกเบี้ยสำหรับสำหรับปีสิ้นสุดวันที่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  <w:cs/>
        </w:rPr>
        <w:t xml:space="preserve"> ธันวาคม มีดังนี้</w:t>
      </w:r>
    </w:p>
    <w:tbl>
      <w:tblPr>
        <w:tblW w:w="864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350"/>
        <w:gridCol w:w="131"/>
        <w:gridCol w:w="1399"/>
      </w:tblGrid>
      <w:tr w:rsidR="00F94E4C" w:rsidRPr="00C61E16" w14:paraId="4CE4301C" w14:textId="77777777" w:rsidTr="00F94E4C">
        <w:trPr>
          <w:cantSplit/>
        </w:trPr>
        <w:tc>
          <w:tcPr>
            <w:tcW w:w="5760" w:type="dxa"/>
          </w:tcPr>
          <w:p w14:paraId="18DEEB94" w14:textId="77777777" w:rsidR="00F94E4C" w:rsidRPr="00C61E16" w:rsidRDefault="00F94E4C" w:rsidP="00C61E1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784D69E3" w14:textId="7A486982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งบการเงินรวมและ</w:t>
            </w: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F94E4C" w:rsidRPr="00C61E16" w14:paraId="01527A99" w14:textId="77777777" w:rsidTr="00F94E4C">
        <w:trPr>
          <w:cantSplit/>
        </w:trPr>
        <w:tc>
          <w:tcPr>
            <w:tcW w:w="5760" w:type="dxa"/>
          </w:tcPr>
          <w:p w14:paraId="69168BBE" w14:textId="77777777" w:rsidR="00F94E4C" w:rsidRPr="00C61E16" w:rsidRDefault="00F94E4C" w:rsidP="00C61E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3199E1" w14:textId="2C8FC2ED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58E908C1" w14:textId="77777777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7F01C0E8" w14:textId="4007E0D8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F94E4C" w:rsidRPr="00C61E16" w14:paraId="26D4F3E6" w14:textId="77777777" w:rsidTr="00F94E4C">
        <w:trPr>
          <w:cantSplit/>
        </w:trPr>
        <w:tc>
          <w:tcPr>
            <w:tcW w:w="5760" w:type="dxa"/>
          </w:tcPr>
          <w:p w14:paraId="5435EBDD" w14:textId="77777777" w:rsidR="00F94E4C" w:rsidRPr="00C61E16" w:rsidRDefault="00F94E4C" w:rsidP="00C61E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41D5E5" w14:textId="77777777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31" w:type="dxa"/>
          </w:tcPr>
          <w:p w14:paraId="43B79D57" w14:textId="77777777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761BE2B3" w14:textId="77777777" w:rsidR="00F94E4C" w:rsidRPr="00C61E16" w:rsidRDefault="00F94E4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F94E4C" w:rsidRPr="00C61E16" w14:paraId="2316E273" w14:textId="77777777" w:rsidTr="00F94E4C">
        <w:trPr>
          <w:cantSplit/>
        </w:trPr>
        <w:tc>
          <w:tcPr>
            <w:tcW w:w="5760" w:type="dxa"/>
          </w:tcPr>
          <w:p w14:paraId="54B646B7" w14:textId="5FE557F3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หนี้สินตามสัญญาเช่ายกมา</w:t>
            </w:r>
          </w:p>
        </w:tc>
        <w:tc>
          <w:tcPr>
            <w:tcW w:w="1350" w:type="dxa"/>
          </w:tcPr>
          <w:p w14:paraId="25C080E4" w14:textId="0620C9C7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40,895,535</w:t>
            </w:r>
          </w:p>
        </w:tc>
        <w:tc>
          <w:tcPr>
            <w:tcW w:w="131" w:type="dxa"/>
          </w:tcPr>
          <w:p w14:paraId="651D67AB" w14:textId="77777777" w:rsidR="00F94E4C" w:rsidRPr="00C61E16" w:rsidRDefault="00F94E4C" w:rsidP="00C61E16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41EF7D8" w14:textId="433E6798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16,635,497</w:t>
            </w:r>
          </w:p>
        </w:tc>
      </w:tr>
      <w:tr w:rsidR="00F94E4C" w:rsidRPr="00C61E16" w14:paraId="3D5E6267" w14:textId="77777777" w:rsidTr="00F94E4C">
        <w:trPr>
          <w:cantSplit/>
        </w:trPr>
        <w:tc>
          <w:tcPr>
            <w:tcW w:w="5760" w:type="dxa"/>
          </w:tcPr>
          <w:p w14:paraId="3FFA2C78" w14:textId="7C6BE9AE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  <w:t>รายการที่ไม่ใช่กระแสเงินสด</w:t>
            </w:r>
          </w:p>
        </w:tc>
        <w:tc>
          <w:tcPr>
            <w:tcW w:w="1350" w:type="dxa"/>
          </w:tcPr>
          <w:p w14:paraId="5BD58219" w14:textId="77777777" w:rsidR="00F94E4C" w:rsidRPr="00C61E16" w:rsidRDefault="00F94E4C" w:rsidP="00C61E16">
            <w:pPr>
              <w:tabs>
                <w:tab w:val="decimal" w:pos="1031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1" w:type="dxa"/>
          </w:tcPr>
          <w:p w14:paraId="28ECD865" w14:textId="77777777" w:rsidR="00F94E4C" w:rsidRPr="00C61E16" w:rsidRDefault="00F94E4C" w:rsidP="00C61E16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1365B6F" w14:textId="77777777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94E4C" w:rsidRPr="00C61E16" w14:paraId="3EAC75D4" w14:textId="77777777" w:rsidTr="00F94E4C">
        <w:trPr>
          <w:cantSplit/>
        </w:trPr>
        <w:tc>
          <w:tcPr>
            <w:tcW w:w="5760" w:type="dxa"/>
          </w:tcPr>
          <w:p w14:paraId="7AF31894" w14:textId="52F0A156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350" w:type="dxa"/>
          </w:tcPr>
          <w:p w14:paraId="38EDDE64" w14:textId="019CDCDF" w:rsidR="00F94E4C" w:rsidRPr="00C61E16" w:rsidRDefault="00F94E4C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31" w:type="dxa"/>
          </w:tcPr>
          <w:p w14:paraId="18798443" w14:textId="77777777" w:rsidR="00F94E4C" w:rsidRPr="00C61E16" w:rsidRDefault="00F94E4C" w:rsidP="00C61E16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8D3C154" w14:textId="545B4450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28,826,403</w:t>
            </w:r>
          </w:p>
        </w:tc>
      </w:tr>
      <w:tr w:rsidR="00F94E4C" w:rsidRPr="00C61E16" w14:paraId="64F6F81C" w14:textId="77777777" w:rsidTr="00F94E4C">
        <w:trPr>
          <w:cantSplit/>
        </w:trPr>
        <w:tc>
          <w:tcPr>
            <w:tcW w:w="5760" w:type="dxa"/>
          </w:tcPr>
          <w:p w14:paraId="79311656" w14:textId="746A3416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350" w:type="dxa"/>
          </w:tcPr>
          <w:p w14:paraId="6BECCFE0" w14:textId="42043871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2,713,412</w:t>
            </w:r>
          </w:p>
        </w:tc>
        <w:tc>
          <w:tcPr>
            <w:tcW w:w="131" w:type="dxa"/>
          </w:tcPr>
          <w:p w14:paraId="76EFA854" w14:textId="77777777" w:rsidR="00F94E4C" w:rsidRPr="00C61E16" w:rsidRDefault="00F94E4C" w:rsidP="00C61E16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3198457" w14:textId="0013042F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2,448,353</w:t>
            </w:r>
          </w:p>
        </w:tc>
      </w:tr>
      <w:tr w:rsidR="00F94E4C" w:rsidRPr="00C61E16" w14:paraId="3C068F14" w14:textId="77777777" w:rsidTr="00F94E4C">
        <w:trPr>
          <w:cantSplit/>
        </w:trPr>
        <w:tc>
          <w:tcPr>
            <w:tcW w:w="5760" w:type="dxa"/>
          </w:tcPr>
          <w:p w14:paraId="529D9698" w14:textId="295D13A6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ขาดทุนจากการเปลี่ยนแปลงสัญญาเช่า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AE690E" w14:textId="6B1350B6" w:rsidR="00F94E4C" w:rsidRPr="00C61E16" w:rsidRDefault="00F94E4C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31" w:type="dxa"/>
          </w:tcPr>
          <w:p w14:paraId="2600F2D6" w14:textId="77777777" w:rsidR="00F94E4C" w:rsidRPr="00C61E16" w:rsidRDefault="00F94E4C" w:rsidP="00C61E16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D70D0CA" w14:textId="4A121B37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124,018</w:t>
            </w:r>
          </w:p>
        </w:tc>
      </w:tr>
      <w:tr w:rsidR="00F94E4C" w:rsidRPr="00C61E16" w14:paraId="49AF5677" w14:textId="77777777" w:rsidTr="00F94E4C">
        <w:trPr>
          <w:cantSplit/>
        </w:trPr>
        <w:tc>
          <w:tcPr>
            <w:tcW w:w="5760" w:type="dxa"/>
            <w:vAlign w:val="bottom"/>
          </w:tcPr>
          <w:p w14:paraId="62ABC6DC" w14:textId="72C79142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  <w:t>รวมรายการที่ไม่ใช่กระแสเงินสด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7F5DC71" w14:textId="1866C86C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713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412</w:t>
            </w:r>
          </w:p>
        </w:tc>
        <w:tc>
          <w:tcPr>
            <w:tcW w:w="131" w:type="dxa"/>
          </w:tcPr>
          <w:p w14:paraId="4E16AC46" w14:textId="77777777" w:rsidR="00F94E4C" w:rsidRPr="00C61E16" w:rsidRDefault="00F94E4C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56DBCF5F" w14:textId="740916C4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31,398,774</w:t>
            </w:r>
          </w:p>
        </w:tc>
      </w:tr>
      <w:tr w:rsidR="00F94E4C" w:rsidRPr="00C61E16" w14:paraId="3E00DBE9" w14:textId="77777777" w:rsidTr="00F94E4C">
        <w:trPr>
          <w:cantSplit/>
        </w:trPr>
        <w:tc>
          <w:tcPr>
            <w:tcW w:w="5760" w:type="dxa"/>
            <w:vAlign w:val="bottom"/>
          </w:tcPr>
          <w:p w14:paraId="6694DCBC" w14:textId="6D1C7587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  <w:t>รายการกระแสเงินสด</w:t>
            </w:r>
          </w:p>
        </w:tc>
        <w:tc>
          <w:tcPr>
            <w:tcW w:w="1350" w:type="dxa"/>
            <w:vAlign w:val="center"/>
          </w:tcPr>
          <w:p w14:paraId="2EC216F5" w14:textId="77777777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1" w:type="dxa"/>
          </w:tcPr>
          <w:p w14:paraId="66F77D89" w14:textId="77777777" w:rsidR="00F94E4C" w:rsidRPr="00C61E16" w:rsidRDefault="00F94E4C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3F97CF84" w14:textId="5D5417AF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94E4C" w:rsidRPr="00C61E16" w14:paraId="3168A51D" w14:textId="77777777" w:rsidTr="00F94E4C">
        <w:trPr>
          <w:cantSplit/>
        </w:trPr>
        <w:tc>
          <w:tcPr>
            <w:tcW w:w="5760" w:type="dxa"/>
            <w:vAlign w:val="bottom"/>
          </w:tcPr>
          <w:p w14:paraId="42015522" w14:textId="54B78977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จ่ายชำระ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F70EBE" w14:textId="01082058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983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025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31" w:type="dxa"/>
          </w:tcPr>
          <w:p w14:paraId="74FD72C0" w14:textId="77777777" w:rsidR="00F94E4C" w:rsidRPr="00C61E16" w:rsidRDefault="00F94E4C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3A2826E3" w14:textId="4DA65C10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(7,138,736)</w:t>
            </w:r>
          </w:p>
        </w:tc>
      </w:tr>
      <w:tr w:rsidR="00F94E4C" w:rsidRPr="00C61E16" w14:paraId="01F61920" w14:textId="77777777" w:rsidTr="00F94E4C">
        <w:trPr>
          <w:cantSplit/>
        </w:trPr>
        <w:tc>
          <w:tcPr>
            <w:tcW w:w="5760" w:type="dxa"/>
            <w:vAlign w:val="bottom"/>
          </w:tcPr>
          <w:p w14:paraId="16930A6D" w14:textId="5C4A9E27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b/>
                <w:bCs/>
                <w:sz w:val="24"/>
                <w:szCs w:val="24"/>
                <w:cs/>
              </w:rPr>
              <w:t>รวมรายการกระแสเงินสด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FC92D0A" w14:textId="2C24DB86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983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025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31" w:type="dxa"/>
          </w:tcPr>
          <w:p w14:paraId="33D18930" w14:textId="77777777" w:rsidR="00F94E4C" w:rsidRPr="00C61E16" w:rsidRDefault="00F94E4C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888C4E4" w14:textId="207C3270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(7,138,736)</w:t>
            </w:r>
          </w:p>
        </w:tc>
      </w:tr>
      <w:tr w:rsidR="00F94E4C" w:rsidRPr="00C61E16" w14:paraId="09CE3942" w14:textId="77777777" w:rsidTr="00F94E4C">
        <w:trPr>
          <w:cantSplit/>
        </w:trPr>
        <w:tc>
          <w:tcPr>
            <w:tcW w:w="5760" w:type="dxa"/>
          </w:tcPr>
          <w:p w14:paraId="592EA03D" w14:textId="35A21A68" w:rsidR="00F94E4C" w:rsidRPr="00C61E16" w:rsidRDefault="00F94E4C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หนี้สินตามสัญญาเช่ายกไป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07B181F4" w14:textId="51BEF8D8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625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922</w:t>
            </w:r>
          </w:p>
        </w:tc>
        <w:tc>
          <w:tcPr>
            <w:tcW w:w="131" w:type="dxa"/>
          </w:tcPr>
          <w:p w14:paraId="3FD31E7F" w14:textId="77777777" w:rsidR="00F94E4C" w:rsidRPr="00C61E16" w:rsidRDefault="00F94E4C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double" w:sz="4" w:space="0" w:color="auto"/>
            </w:tcBorders>
          </w:tcPr>
          <w:p w14:paraId="2145B219" w14:textId="6482BC82" w:rsidR="00F94E4C" w:rsidRPr="00C61E16" w:rsidRDefault="00F94E4C" w:rsidP="00C61E16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40,895,535</w:t>
            </w:r>
          </w:p>
        </w:tc>
      </w:tr>
    </w:tbl>
    <w:p w14:paraId="15D1A62A" w14:textId="62EB6664" w:rsidR="00046FF6" w:rsidRPr="001D401C" w:rsidRDefault="00C82F36" w:rsidP="00B54553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spacing w:val="-8"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spacing w:val="-8"/>
          <w:sz w:val="28"/>
          <w:szCs w:val="28"/>
          <w:lang w:val="en-US"/>
        </w:rPr>
        <w:t>6</w:t>
      </w:r>
      <w:r w:rsidR="001C5211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>.</w:t>
      </w:r>
      <w:r w:rsidR="001C5211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ab/>
      </w:r>
      <w:bookmarkStart w:id="2" w:name="_Hlk157420573"/>
      <w:r w:rsidR="00046FF6" w:rsidRPr="001D401C">
        <w:rPr>
          <w:b/>
          <w:bCs/>
          <w:i w:val="0"/>
          <w:iCs w:val="0"/>
          <w:spacing w:val="-8"/>
          <w:sz w:val="28"/>
          <w:szCs w:val="28"/>
          <w:cs/>
          <w:lang w:val="en-US"/>
        </w:rPr>
        <w:t>เงินสดและรายการเทียบเท่าเงินสด</w:t>
      </w:r>
    </w:p>
    <w:p w14:paraId="26E04DE6" w14:textId="6D6C9365" w:rsidR="00046FF6" w:rsidRPr="001D401C" w:rsidRDefault="00046FF6" w:rsidP="003F6840">
      <w:pPr>
        <w:tabs>
          <w:tab w:val="left" w:pos="540"/>
          <w:tab w:val="left" w:pos="900"/>
        </w:tabs>
        <w:spacing w:after="120" w:line="240" w:lineRule="auto"/>
        <w:ind w:left="547" w:right="-43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 xml:space="preserve">เงินสดและรายการเทียบเท่าเงินสด ณ </w:t>
      </w:r>
      <w:r w:rsidRPr="001D401C">
        <w:rPr>
          <w:rFonts w:cs="Angsana New"/>
          <w:sz w:val="28"/>
          <w:szCs w:val="28"/>
          <w:cs/>
        </w:rPr>
        <w:t xml:space="preserve">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ธันวาคม </w:t>
      </w:r>
      <w:r w:rsidRPr="001D401C">
        <w:rPr>
          <w:rFonts w:cs="Angsana New"/>
          <w:spacing w:val="-8"/>
          <w:sz w:val="28"/>
          <w:szCs w:val="28"/>
          <w:cs/>
        </w:rPr>
        <w:t>ประกอบด้วย</w:t>
      </w:r>
    </w:p>
    <w:tbl>
      <w:tblPr>
        <w:tblW w:w="866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278"/>
        <w:gridCol w:w="97"/>
        <w:gridCol w:w="1325"/>
        <w:gridCol w:w="88"/>
        <w:gridCol w:w="1147"/>
        <w:gridCol w:w="131"/>
        <w:gridCol w:w="1264"/>
      </w:tblGrid>
      <w:tr w:rsidR="00CD1F55" w:rsidRPr="00C61E16" w14:paraId="6B158C42" w14:textId="77777777" w:rsidTr="00F94E4C">
        <w:trPr>
          <w:trHeight w:val="20"/>
        </w:trPr>
        <w:tc>
          <w:tcPr>
            <w:tcW w:w="3330" w:type="dxa"/>
          </w:tcPr>
          <w:p w14:paraId="58D87971" w14:textId="77777777" w:rsidR="00CD1F55" w:rsidRPr="00C61E16" w:rsidRDefault="00CD1F55" w:rsidP="00C61E1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03B7D3C6" w14:textId="77777777" w:rsidR="00CD1F55" w:rsidRPr="00C61E16" w:rsidRDefault="00CD1F55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3E43FFBD" w14:textId="77777777" w:rsidR="00CD1F55" w:rsidRPr="00C61E16" w:rsidRDefault="00CD1F55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51B6C0F6" w14:textId="77777777" w:rsidR="00CD1F55" w:rsidRPr="00C61E16" w:rsidRDefault="00CD1F55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5D795A" w:rsidRPr="00C61E16" w14:paraId="25703EAB" w14:textId="77777777" w:rsidTr="00F94E4C">
        <w:trPr>
          <w:trHeight w:val="20"/>
        </w:trPr>
        <w:tc>
          <w:tcPr>
            <w:tcW w:w="3330" w:type="dxa"/>
          </w:tcPr>
          <w:p w14:paraId="1318826E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2E50628B" w14:textId="74794191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5CE14B42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4A10F7DF" w14:textId="3B953554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0801F823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E990D30" w14:textId="13D2F8EC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609BC64C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31345F9" w14:textId="32B33F17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5D795A" w:rsidRPr="00C61E16" w14:paraId="0261ED9A" w14:textId="77777777" w:rsidTr="00F94E4C">
        <w:trPr>
          <w:trHeight w:val="20"/>
        </w:trPr>
        <w:tc>
          <w:tcPr>
            <w:tcW w:w="3330" w:type="dxa"/>
          </w:tcPr>
          <w:p w14:paraId="02B1C422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78BE0704" w14:textId="18D96C19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2D202D47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4675BAE9" w14:textId="6D78F3E9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D904660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2E8A087" w14:textId="0E4DBD91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016311BF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0AC706D" w14:textId="576E1654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CD1F55" w:rsidRPr="00C61E16" w14:paraId="49383EE6" w14:textId="77777777" w:rsidTr="00F94E4C">
        <w:trPr>
          <w:trHeight w:val="20"/>
        </w:trPr>
        <w:tc>
          <w:tcPr>
            <w:tcW w:w="3330" w:type="dxa"/>
          </w:tcPr>
          <w:p w14:paraId="1332A9F7" w14:textId="3C3064A4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เงินสด</w:t>
            </w:r>
          </w:p>
        </w:tc>
        <w:tc>
          <w:tcPr>
            <w:tcW w:w="1278" w:type="dxa"/>
            <w:vAlign w:val="center"/>
          </w:tcPr>
          <w:p w14:paraId="19AF34C9" w14:textId="78A284B7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471</w:t>
            </w:r>
          </w:p>
        </w:tc>
        <w:tc>
          <w:tcPr>
            <w:tcW w:w="97" w:type="dxa"/>
          </w:tcPr>
          <w:p w14:paraId="7188C481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26E77FA0" w14:textId="282568BC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871</w:t>
            </w:r>
          </w:p>
        </w:tc>
        <w:tc>
          <w:tcPr>
            <w:tcW w:w="88" w:type="dxa"/>
          </w:tcPr>
          <w:p w14:paraId="1A17F338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3DA79DF" w14:textId="00A2F537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794</w:t>
            </w:r>
          </w:p>
        </w:tc>
        <w:tc>
          <w:tcPr>
            <w:tcW w:w="131" w:type="dxa"/>
          </w:tcPr>
          <w:p w14:paraId="0F822147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E435C4A" w14:textId="4B2384F7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871</w:t>
            </w:r>
          </w:p>
        </w:tc>
      </w:tr>
      <w:tr w:rsidR="00CD1F55" w:rsidRPr="00C61E16" w14:paraId="4BF2F7AF" w14:textId="77777777" w:rsidTr="00F94E4C">
        <w:trPr>
          <w:trHeight w:val="20"/>
        </w:trPr>
        <w:tc>
          <w:tcPr>
            <w:tcW w:w="3330" w:type="dxa"/>
          </w:tcPr>
          <w:p w14:paraId="0DD1EA5B" w14:textId="1CAAA393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เงินฝากธนาคารออมทรัพย์</w:t>
            </w:r>
          </w:p>
        </w:tc>
        <w:tc>
          <w:tcPr>
            <w:tcW w:w="1278" w:type="dxa"/>
            <w:vAlign w:val="center"/>
          </w:tcPr>
          <w:p w14:paraId="49184EA5" w14:textId="2630F13E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515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950</w:t>
            </w:r>
          </w:p>
        </w:tc>
        <w:tc>
          <w:tcPr>
            <w:tcW w:w="97" w:type="dxa"/>
          </w:tcPr>
          <w:p w14:paraId="448DE283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12379BE0" w14:textId="63CE628D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544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522</w:t>
            </w:r>
          </w:p>
        </w:tc>
        <w:tc>
          <w:tcPr>
            <w:tcW w:w="88" w:type="dxa"/>
          </w:tcPr>
          <w:p w14:paraId="7A63A382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5B84A8D6" w14:textId="3FC510CB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577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533</w:t>
            </w:r>
          </w:p>
        </w:tc>
        <w:tc>
          <w:tcPr>
            <w:tcW w:w="131" w:type="dxa"/>
          </w:tcPr>
          <w:p w14:paraId="0B4E0844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4B9FC91B" w14:textId="4FD7978E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244</w:t>
            </w:r>
          </w:p>
        </w:tc>
      </w:tr>
      <w:tr w:rsidR="00CD1F55" w:rsidRPr="00C61E16" w14:paraId="66147286" w14:textId="77777777" w:rsidTr="00F94E4C">
        <w:trPr>
          <w:trHeight w:val="20"/>
        </w:trPr>
        <w:tc>
          <w:tcPr>
            <w:tcW w:w="3330" w:type="dxa"/>
          </w:tcPr>
          <w:p w14:paraId="4314DD79" w14:textId="379977D5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เงินฝากธนาคารกระแสรายวัน</w:t>
            </w:r>
          </w:p>
        </w:tc>
        <w:tc>
          <w:tcPr>
            <w:tcW w:w="1278" w:type="dxa"/>
            <w:vAlign w:val="center"/>
          </w:tcPr>
          <w:p w14:paraId="12815030" w14:textId="23E2C98D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510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971</w:t>
            </w:r>
          </w:p>
        </w:tc>
        <w:tc>
          <w:tcPr>
            <w:tcW w:w="97" w:type="dxa"/>
          </w:tcPr>
          <w:p w14:paraId="05EE0421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17210C6E" w14:textId="73EB12F6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88" w:type="dxa"/>
          </w:tcPr>
          <w:p w14:paraId="69E69267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4D8B6D55" w14:textId="109A7FF7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1" w:type="dxa"/>
          </w:tcPr>
          <w:p w14:paraId="78EE2FA4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64A697A5" w14:textId="62361BCF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  <w:tr w:rsidR="00CD1F55" w:rsidRPr="00C61E16" w14:paraId="09651C1B" w14:textId="77777777" w:rsidTr="00F94E4C">
        <w:trPr>
          <w:trHeight w:val="20"/>
        </w:trPr>
        <w:tc>
          <w:tcPr>
            <w:tcW w:w="3330" w:type="dxa"/>
          </w:tcPr>
          <w:p w14:paraId="397A79DD" w14:textId="5DEA4AC3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เช็คในมือ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14:paraId="2AA1DE71" w14:textId="262E5F61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621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608</w:t>
            </w:r>
          </w:p>
        </w:tc>
        <w:tc>
          <w:tcPr>
            <w:tcW w:w="97" w:type="dxa"/>
          </w:tcPr>
          <w:p w14:paraId="1EDF4FA6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14:paraId="77FF486D" w14:textId="3AE2AC73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503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  <w:tc>
          <w:tcPr>
            <w:tcW w:w="88" w:type="dxa"/>
          </w:tcPr>
          <w:p w14:paraId="178A757C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5C9E180" w14:textId="1AA5516F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621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608</w:t>
            </w:r>
          </w:p>
        </w:tc>
        <w:tc>
          <w:tcPr>
            <w:tcW w:w="131" w:type="dxa"/>
          </w:tcPr>
          <w:p w14:paraId="1CDCC1F8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5C0A1218" w14:textId="517EF61A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503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</w:tr>
      <w:tr w:rsidR="00013BD2" w:rsidRPr="00C61E16" w14:paraId="7173450C" w14:textId="77777777" w:rsidTr="00F94E4C">
        <w:trPr>
          <w:trHeight w:val="20"/>
        </w:trPr>
        <w:tc>
          <w:tcPr>
            <w:tcW w:w="3330" w:type="dxa"/>
          </w:tcPr>
          <w:p w14:paraId="19CAFCEC" w14:textId="375CEFA7" w:rsidR="00013BD2" w:rsidRPr="00C61E16" w:rsidRDefault="00013BD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  <w:lang w:val="en-US"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14:paraId="1B55BB69" w14:textId="516D01DA" w:rsidR="00013BD2" w:rsidRPr="00C61E16" w:rsidRDefault="005F43C7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fldChar w:fldCharType="begin"/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instrText xml:space="preserve"> =SUM(ABOVE) </w:instrTex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fldChar w:fldCharType="separate"/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26,677,000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97" w:type="dxa"/>
          </w:tcPr>
          <w:p w14:paraId="43035E2C" w14:textId="77777777" w:rsidR="00013BD2" w:rsidRPr="00C61E16" w:rsidRDefault="00013BD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14:paraId="73408C35" w14:textId="2E41B1CA" w:rsidR="00013BD2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  <w:r w:rsidR="00013BD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116</w:t>
            </w:r>
            <w:r w:rsidR="00013BD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293</w:t>
            </w:r>
          </w:p>
        </w:tc>
        <w:tc>
          <w:tcPr>
            <w:tcW w:w="88" w:type="dxa"/>
          </w:tcPr>
          <w:p w14:paraId="0E4FBF60" w14:textId="77777777" w:rsidR="00013BD2" w:rsidRPr="00C61E16" w:rsidRDefault="00013BD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246D6B91" w14:textId="0152A10C" w:rsidR="00013BD2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248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735</w:t>
            </w:r>
          </w:p>
        </w:tc>
        <w:tc>
          <w:tcPr>
            <w:tcW w:w="131" w:type="dxa"/>
          </w:tcPr>
          <w:p w14:paraId="14C45B2B" w14:textId="77777777" w:rsidR="00013BD2" w:rsidRPr="00C61E16" w:rsidRDefault="00013BD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14:paraId="4BEA2AA8" w14:textId="3D89DBAF" w:rsidR="00013BD2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="00013BD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905</w:t>
            </w:r>
            <w:r w:rsidR="00013BD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015</w:t>
            </w:r>
          </w:p>
        </w:tc>
      </w:tr>
      <w:tr w:rsidR="00013BD2" w:rsidRPr="00C61E16" w14:paraId="4F26B78C" w14:textId="77777777" w:rsidTr="00F94E4C">
        <w:trPr>
          <w:trHeight w:val="20"/>
        </w:trPr>
        <w:tc>
          <w:tcPr>
            <w:tcW w:w="3330" w:type="dxa"/>
          </w:tcPr>
          <w:p w14:paraId="0EB52610" w14:textId="4CBE282C" w:rsidR="00013BD2" w:rsidRPr="00C61E16" w:rsidRDefault="00013BD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  <w:t>หัก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  <w:lang w:val="en-US"/>
              </w:rPr>
              <w:t>เงินฝากในนามบริษัทเพื่อลูกค้า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14:paraId="5681DC7F" w14:textId="05238831" w:rsidR="00013BD2" w:rsidRPr="00C61E16" w:rsidRDefault="009C0C1C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093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693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4EF4E62D" w14:textId="77777777" w:rsidR="00013BD2" w:rsidRPr="00C61E16" w:rsidRDefault="00013BD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14:paraId="242F37B9" w14:textId="654F9A9A" w:rsidR="00013BD2" w:rsidRPr="00C61E16" w:rsidRDefault="00013BD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88" w:type="dxa"/>
          </w:tcPr>
          <w:p w14:paraId="427972D9" w14:textId="77777777" w:rsidR="00013BD2" w:rsidRPr="00C61E16" w:rsidRDefault="00013BD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4837C2FA" w14:textId="566EDB89" w:rsidR="00013BD2" w:rsidRPr="00C61E16" w:rsidRDefault="009C0C1C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31" w:type="dxa"/>
          </w:tcPr>
          <w:p w14:paraId="1E3FC9FD" w14:textId="77777777" w:rsidR="00013BD2" w:rsidRPr="00C61E16" w:rsidRDefault="00013BD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1034A83C" w14:textId="39EAED32" w:rsidR="00013BD2" w:rsidRPr="00C61E16" w:rsidRDefault="00013BD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-</w:t>
            </w:r>
          </w:p>
        </w:tc>
      </w:tr>
      <w:tr w:rsidR="00CD1F55" w:rsidRPr="00C61E16" w14:paraId="4F3ED2A6" w14:textId="77777777" w:rsidTr="00F94E4C">
        <w:trPr>
          <w:trHeight w:val="20"/>
        </w:trPr>
        <w:tc>
          <w:tcPr>
            <w:tcW w:w="3330" w:type="dxa"/>
            <w:vAlign w:val="center"/>
          </w:tcPr>
          <w:p w14:paraId="06F3F52E" w14:textId="27633E56" w:rsidR="00CD1F55" w:rsidRPr="00C61E16" w:rsidRDefault="00CD1F55" w:rsidP="00C61E16">
            <w:pPr>
              <w:spacing w:line="240" w:lineRule="auto"/>
              <w:ind w:left="226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รวมเงินสดและรายการเทียบเท่าเงินสด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5811901F" w14:textId="3F985476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583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307</w:t>
            </w:r>
          </w:p>
        </w:tc>
        <w:tc>
          <w:tcPr>
            <w:tcW w:w="97" w:type="dxa"/>
          </w:tcPr>
          <w:p w14:paraId="34D2C7C2" w14:textId="77777777" w:rsidR="00CD1F55" w:rsidRPr="00C61E16" w:rsidRDefault="00CD1F55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154636CB" w14:textId="25D98D47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116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293</w:t>
            </w:r>
          </w:p>
        </w:tc>
        <w:tc>
          <w:tcPr>
            <w:tcW w:w="88" w:type="dxa"/>
          </w:tcPr>
          <w:p w14:paraId="41B0D101" w14:textId="77777777" w:rsidR="00CD1F55" w:rsidRPr="00C61E16" w:rsidRDefault="00CD1F55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374EE33D" w14:textId="0B0AF017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248</w:t>
            </w:r>
            <w:r w:rsidR="009C0C1C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735</w:t>
            </w:r>
          </w:p>
        </w:tc>
        <w:tc>
          <w:tcPr>
            <w:tcW w:w="131" w:type="dxa"/>
          </w:tcPr>
          <w:p w14:paraId="687066C3" w14:textId="77777777" w:rsidR="00CD1F55" w:rsidRPr="00C61E16" w:rsidRDefault="00CD1F55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3B232B3F" w14:textId="76DF39A0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905</w:t>
            </w:r>
            <w:r w:rsidR="00CD1F55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015</w:t>
            </w:r>
          </w:p>
        </w:tc>
      </w:tr>
    </w:tbl>
    <w:p w14:paraId="3D6511A9" w14:textId="2306ECCC" w:rsidR="00046FF6" w:rsidRDefault="00046FF6" w:rsidP="003F6840">
      <w:pPr>
        <w:tabs>
          <w:tab w:val="left" w:pos="540"/>
          <w:tab w:val="left" w:pos="900"/>
        </w:tabs>
        <w:spacing w:before="120" w:line="240" w:lineRule="auto"/>
        <w:ind w:left="547" w:right="-43"/>
        <w:jc w:val="thaiDistribute"/>
        <w:rPr>
          <w:rFonts w:cs="Angsana New"/>
          <w:sz w:val="28"/>
          <w:szCs w:val="28"/>
        </w:rPr>
      </w:pPr>
      <w:bookmarkStart w:id="3" w:name="_Hlk157420823"/>
      <w:bookmarkEnd w:id="2"/>
      <w:r w:rsidRPr="001D401C">
        <w:rPr>
          <w:rFonts w:cs="Angsana New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Pr="001D401C">
        <w:rPr>
          <w:rFonts w:cs="Angsana New"/>
          <w:sz w:val="28"/>
          <w:szCs w:val="28"/>
          <w:cs/>
        </w:rPr>
        <w:t xml:space="preserve"> และ</w:t>
      </w:r>
      <w:r w:rsidRPr="001D401C">
        <w:rPr>
          <w:rFonts w:cs="Angsana New"/>
          <w:sz w:val="28"/>
          <w:szCs w:val="28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เงินฝากออมทรัพย์มีอัตราดอกเบี้ยระหว่างร้อยละ</w:t>
      </w:r>
      <w:r w:rsidRPr="001D401C">
        <w:rPr>
          <w:rFonts w:cs="Angsana New"/>
          <w:sz w:val="28"/>
          <w:szCs w:val="28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0</w:t>
      </w:r>
      <w:r w:rsidRPr="001D401C">
        <w:rPr>
          <w:rFonts w:cs="Angsana New"/>
          <w:sz w:val="28"/>
          <w:szCs w:val="28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10</w:t>
      </w:r>
      <w:r w:rsidRPr="001D401C">
        <w:rPr>
          <w:rFonts w:cs="Angsana New"/>
          <w:sz w:val="28"/>
          <w:szCs w:val="28"/>
          <w:cs/>
        </w:rPr>
        <w:t xml:space="preserve"> - </w:t>
      </w:r>
      <w:r w:rsidR="00C82F36" w:rsidRPr="00C82F36">
        <w:rPr>
          <w:rFonts w:cs="Angsana New"/>
          <w:sz w:val="28"/>
          <w:szCs w:val="28"/>
          <w:lang w:val="en-US"/>
        </w:rPr>
        <w:t>0</w:t>
      </w:r>
      <w:r w:rsidRPr="001D401C">
        <w:rPr>
          <w:rFonts w:cs="Angsana New"/>
          <w:sz w:val="28"/>
          <w:szCs w:val="28"/>
          <w:cs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50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ต่อปี</w:t>
      </w:r>
    </w:p>
    <w:bookmarkEnd w:id="3"/>
    <w:p w14:paraId="6F2C434D" w14:textId="77777777" w:rsidR="009274AD" w:rsidRDefault="009274AD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br w:type="page"/>
      </w:r>
    </w:p>
    <w:p w14:paraId="371C11D7" w14:textId="5001C696" w:rsidR="00FC4B5A" w:rsidRPr="001D401C" w:rsidRDefault="00C82F36" w:rsidP="0022214F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</w:pPr>
      <w:r w:rsidRPr="009274AD">
        <w:rPr>
          <w:b/>
          <w:bCs/>
          <w:i w:val="0"/>
          <w:iCs w:val="0"/>
          <w:color w:val="000000"/>
          <w:sz w:val="28"/>
          <w:szCs w:val="28"/>
          <w:lang w:val="en-US"/>
        </w:rPr>
        <w:lastRenderedPageBreak/>
        <w:t>7</w:t>
      </w:r>
      <w:r w:rsidR="0091658C" w:rsidRPr="009274AD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>.</w:t>
      </w:r>
      <w:r w:rsidR="0091658C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ab/>
      </w:r>
      <w:r w:rsidR="00FC4B5A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>ลูกหนี้การค้าและลูกหนี้หมุนเวียนอื่น</w:t>
      </w:r>
    </w:p>
    <w:p w14:paraId="4AE527B7" w14:textId="5022F9A9" w:rsidR="00FC4B5A" w:rsidRPr="001D401C" w:rsidRDefault="00FC4B5A" w:rsidP="003F6840">
      <w:pPr>
        <w:tabs>
          <w:tab w:val="left" w:pos="540"/>
          <w:tab w:val="left" w:pos="900"/>
        </w:tabs>
        <w:spacing w:after="120" w:line="240" w:lineRule="auto"/>
        <w:ind w:left="547" w:right="-43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 xml:space="preserve">ลูกหนี้การค้าและลูกหนี้หมุนเวียนอื่น ณ 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>ธันวาคม ประกอบด้วย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CD1F55" w:rsidRPr="00C61E16" w14:paraId="1B09DA5C" w14:textId="77777777" w:rsidTr="00C203A7">
        <w:trPr>
          <w:trHeight w:val="20"/>
        </w:trPr>
        <w:tc>
          <w:tcPr>
            <w:tcW w:w="3420" w:type="dxa"/>
          </w:tcPr>
          <w:p w14:paraId="4C005663" w14:textId="77777777" w:rsidR="00CD1F55" w:rsidRPr="00C61E16" w:rsidRDefault="00CD1F55" w:rsidP="00C61E16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43FEF167" w14:textId="77777777" w:rsidR="00CD1F55" w:rsidRPr="00C61E16" w:rsidRDefault="00CD1F55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267FC34D" w14:textId="77777777" w:rsidR="00CD1F55" w:rsidRPr="00C61E16" w:rsidRDefault="00CD1F55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0E74345F" w14:textId="77777777" w:rsidR="00CD1F55" w:rsidRPr="00C61E16" w:rsidRDefault="00CD1F55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5D795A" w:rsidRPr="00C61E16" w14:paraId="54DA73D1" w14:textId="77777777" w:rsidTr="00320B04">
        <w:trPr>
          <w:trHeight w:val="20"/>
        </w:trPr>
        <w:tc>
          <w:tcPr>
            <w:tcW w:w="3420" w:type="dxa"/>
          </w:tcPr>
          <w:p w14:paraId="41F1327E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5D2AD487" w14:textId="1D05DB57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4F282731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2746F12" w14:textId="23BD58A9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57D5F16F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59C1EBE" w14:textId="472FAE42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11543CB0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67A8E15C" w14:textId="1ED4FF11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5D795A" w:rsidRPr="00C61E16" w14:paraId="538C9F8A" w14:textId="77777777" w:rsidTr="00320B04">
        <w:trPr>
          <w:trHeight w:val="20"/>
        </w:trPr>
        <w:tc>
          <w:tcPr>
            <w:tcW w:w="3420" w:type="dxa"/>
          </w:tcPr>
          <w:p w14:paraId="60317D73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65A68655" w14:textId="7E56F549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407C57C0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7D3F37AA" w14:textId="690CF0BF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7D476991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7A9E6C6" w14:textId="307CB9B6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0C070097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3AE5F5A" w14:textId="3BED4B4B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CD1F55" w:rsidRPr="00C61E16" w14:paraId="12064B72" w14:textId="77777777" w:rsidTr="00B15AC2">
        <w:trPr>
          <w:trHeight w:val="20"/>
        </w:trPr>
        <w:tc>
          <w:tcPr>
            <w:tcW w:w="3420" w:type="dxa"/>
          </w:tcPr>
          <w:p w14:paraId="1C88CA35" w14:textId="1A699A52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ลูกหนี้การค้า</w:t>
            </w:r>
            <w:r w:rsidRPr="00C61E16">
              <w:rPr>
                <w:rFonts w:eastAsia="Cordia New" w:cs="Angsana New"/>
                <w:sz w:val="24"/>
                <w:szCs w:val="24"/>
              </w:rPr>
              <w:t xml:space="preserve"> - 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>กิจการอื่น</w:t>
            </w:r>
          </w:p>
        </w:tc>
        <w:tc>
          <w:tcPr>
            <w:tcW w:w="1278" w:type="dxa"/>
          </w:tcPr>
          <w:p w14:paraId="46C213B1" w14:textId="435F1979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28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831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388</w:t>
            </w:r>
          </w:p>
        </w:tc>
        <w:tc>
          <w:tcPr>
            <w:tcW w:w="97" w:type="dxa"/>
          </w:tcPr>
          <w:p w14:paraId="1E7A4F3C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53E73C8" w14:textId="1B7ED7FA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CD1F55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966</w:t>
            </w:r>
            <w:r w:rsidR="00CD1F55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641</w:t>
            </w:r>
          </w:p>
        </w:tc>
        <w:tc>
          <w:tcPr>
            <w:tcW w:w="88" w:type="dxa"/>
          </w:tcPr>
          <w:p w14:paraId="57ECA854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D029534" w14:textId="0887EFAD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28</w:t>
            </w:r>
            <w:r w:rsidR="009C0C1C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831</w:t>
            </w:r>
            <w:r w:rsidR="009C0C1C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388</w:t>
            </w:r>
          </w:p>
        </w:tc>
        <w:tc>
          <w:tcPr>
            <w:tcW w:w="131" w:type="dxa"/>
          </w:tcPr>
          <w:p w14:paraId="5722BAF0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6A6A7B3A" w14:textId="12FC04FE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23</w:t>
            </w:r>
            <w:r w:rsidR="00CD1F55" w:rsidRPr="00C61E16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966</w:t>
            </w:r>
            <w:r w:rsidR="00CD1F55" w:rsidRPr="00C61E16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641</w:t>
            </w:r>
          </w:p>
        </w:tc>
      </w:tr>
      <w:tr w:rsidR="00CD1F55" w:rsidRPr="00C61E16" w14:paraId="4136DAB1" w14:textId="77777777" w:rsidTr="00B15AC2">
        <w:trPr>
          <w:trHeight w:val="20"/>
        </w:trPr>
        <w:tc>
          <w:tcPr>
            <w:tcW w:w="3420" w:type="dxa"/>
          </w:tcPr>
          <w:p w14:paraId="1689130F" w14:textId="420A18BD" w:rsidR="00CD1F55" w:rsidRPr="00C61E16" w:rsidRDefault="00CD1F55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ลูกหนี้อื่น - กิจการอื่น</w:t>
            </w:r>
          </w:p>
        </w:tc>
        <w:tc>
          <w:tcPr>
            <w:tcW w:w="1278" w:type="dxa"/>
          </w:tcPr>
          <w:p w14:paraId="23ACD43C" w14:textId="3CB67640" w:rsidR="00CD1F55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15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688</w:t>
            </w:r>
          </w:p>
        </w:tc>
        <w:tc>
          <w:tcPr>
            <w:tcW w:w="97" w:type="dxa"/>
          </w:tcPr>
          <w:p w14:paraId="3856B499" w14:textId="77777777" w:rsidR="00CD1F55" w:rsidRPr="00C61E16" w:rsidRDefault="00CD1F55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715B3143" w14:textId="77E1181C" w:rsidR="00CD1F55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CD1F55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069</w:t>
            </w:r>
          </w:p>
        </w:tc>
        <w:tc>
          <w:tcPr>
            <w:tcW w:w="88" w:type="dxa"/>
          </w:tcPr>
          <w:p w14:paraId="527DD5D1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080A425" w14:textId="2FBA49E9" w:rsidR="00CD1F55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14</w:t>
            </w:r>
            <w:r w:rsidR="009C0C1C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863</w:t>
            </w:r>
          </w:p>
        </w:tc>
        <w:tc>
          <w:tcPr>
            <w:tcW w:w="131" w:type="dxa"/>
          </w:tcPr>
          <w:p w14:paraId="2225E487" w14:textId="77777777" w:rsidR="00CD1F55" w:rsidRPr="00C61E16" w:rsidRDefault="00CD1F55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22BCD4A7" w14:textId="32968981" w:rsidR="00CD1F55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1</w:t>
            </w:r>
            <w:r w:rsidR="00CD1F55" w:rsidRPr="00C61E16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069</w:t>
            </w:r>
          </w:p>
        </w:tc>
      </w:tr>
      <w:tr w:rsidR="00533D90" w:rsidRPr="00C61E16" w14:paraId="5F61D60D" w14:textId="77777777" w:rsidTr="00533D90">
        <w:trPr>
          <w:trHeight w:val="20"/>
        </w:trPr>
        <w:tc>
          <w:tcPr>
            <w:tcW w:w="3420" w:type="dxa"/>
          </w:tcPr>
          <w:p w14:paraId="707091D6" w14:textId="49FFE2A8" w:rsidR="00533D90" w:rsidRPr="00C61E16" w:rsidRDefault="00533D90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ลูกหนี้อื่น - กิจการที่เกี่ยวข้องกัน</w:t>
            </w:r>
          </w:p>
        </w:tc>
        <w:tc>
          <w:tcPr>
            <w:tcW w:w="1278" w:type="dxa"/>
          </w:tcPr>
          <w:p w14:paraId="2997C145" w14:textId="2C08EC8A" w:rsidR="00533D90" w:rsidRPr="00C61E16" w:rsidRDefault="00533D90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97" w:type="dxa"/>
          </w:tcPr>
          <w:p w14:paraId="3DDE37BA" w14:textId="77777777" w:rsidR="00533D90" w:rsidRPr="00C61E16" w:rsidRDefault="00533D90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10CB53D" w14:textId="3806321B" w:rsidR="00533D90" w:rsidRPr="00C61E16" w:rsidRDefault="00533D90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88" w:type="dxa"/>
          </w:tcPr>
          <w:p w14:paraId="2F919065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E5D451C" w14:textId="4E2B7BC3" w:rsidR="00533D90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D247C6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017</w:t>
            </w:r>
            <w:r w:rsidR="00D247C6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609</w:t>
            </w:r>
          </w:p>
        </w:tc>
        <w:tc>
          <w:tcPr>
            <w:tcW w:w="131" w:type="dxa"/>
          </w:tcPr>
          <w:p w14:paraId="5B313BE1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0AD3188F" w14:textId="77501EE8" w:rsidR="00533D90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950</w:t>
            </w:r>
          </w:p>
        </w:tc>
      </w:tr>
      <w:tr w:rsidR="00533D90" w:rsidRPr="00C61E16" w14:paraId="60FDDA04" w14:textId="77777777" w:rsidTr="00533D90">
        <w:trPr>
          <w:trHeight w:val="20"/>
        </w:trPr>
        <w:tc>
          <w:tcPr>
            <w:tcW w:w="3420" w:type="dxa"/>
          </w:tcPr>
          <w:p w14:paraId="49504E3D" w14:textId="638A54BF" w:rsidR="00533D90" w:rsidRPr="00C61E16" w:rsidRDefault="00533D90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ดอกเบี้ยค้างรับ</w:t>
            </w:r>
          </w:p>
        </w:tc>
        <w:tc>
          <w:tcPr>
            <w:tcW w:w="1278" w:type="dxa"/>
          </w:tcPr>
          <w:p w14:paraId="28D649A9" w14:textId="08D70173" w:rsidR="00533D90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38</w:t>
            </w:r>
          </w:p>
        </w:tc>
        <w:tc>
          <w:tcPr>
            <w:tcW w:w="97" w:type="dxa"/>
          </w:tcPr>
          <w:p w14:paraId="3FD4A785" w14:textId="77777777" w:rsidR="00533D90" w:rsidRPr="00C61E16" w:rsidRDefault="00533D90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C2B6BF6" w14:textId="4CE20072" w:rsidR="00533D90" w:rsidRPr="00C61E16" w:rsidRDefault="00533D90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88" w:type="dxa"/>
          </w:tcPr>
          <w:p w14:paraId="08D9A39F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066C9C7" w14:textId="5230E8F5" w:rsidR="00533D90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38</w:t>
            </w:r>
          </w:p>
        </w:tc>
        <w:tc>
          <w:tcPr>
            <w:tcW w:w="131" w:type="dxa"/>
          </w:tcPr>
          <w:p w14:paraId="2257A7EB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17D1A6EF" w14:textId="2151FAB7" w:rsidR="00533D90" w:rsidRPr="00C61E16" w:rsidRDefault="00533D90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</w:tr>
      <w:tr w:rsidR="00533D90" w:rsidRPr="00C61E16" w14:paraId="0330886A" w14:textId="77777777" w:rsidTr="00533D90">
        <w:trPr>
          <w:trHeight w:val="20"/>
        </w:trPr>
        <w:tc>
          <w:tcPr>
            <w:tcW w:w="3420" w:type="dxa"/>
          </w:tcPr>
          <w:p w14:paraId="475DA217" w14:textId="67DAB779" w:rsidR="00533D90" w:rsidRPr="00C61E16" w:rsidRDefault="00533D90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ลูกหนี้</w:t>
            </w:r>
            <w:r w:rsidR="005E7836" w:rsidRPr="00C61E16">
              <w:rPr>
                <w:rFonts w:eastAsia="Cordia New" w:cs="Angsana New"/>
                <w:sz w:val="24"/>
                <w:szCs w:val="24"/>
                <w:cs/>
              </w:rPr>
              <w:t>กรม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>สรรพากร</w:t>
            </w:r>
          </w:p>
        </w:tc>
        <w:tc>
          <w:tcPr>
            <w:tcW w:w="1278" w:type="dxa"/>
          </w:tcPr>
          <w:p w14:paraId="6E201F60" w14:textId="5FFE551F" w:rsidR="00533D90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F474E6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130</w:t>
            </w:r>
            <w:r w:rsidR="00F474E6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124</w:t>
            </w:r>
          </w:p>
        </w:tc>
        <w:tc>
          <w:tcPr>
            <w:tcW w:w="97" w:type="dxa"/>
          </w:tcPr>
          <w:p w14:paraId="6160899A" w14:textId="77777777" w:rsidR="00533D90" w:rsidRPr="00C61E16" w:rsidRDefault="00533D90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F8BD028" w14:textId="71501050" w:rsidR="00533D90" w:rsidRPr="00C61E16" w:rsidRDefault="00F474E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88" w:type="dxa"/>
          </w:tcPr>
          <w:p w14:paraId="41BD67FF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A4B76D5" w14:textId="539ED752" w:rsidR="00533D90" w:rsidRPr="00C61E16" w:rsidRDefault="00F474E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C1A9102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0239EC72" w14:textId="3ED51FCF" w:rsidR="00533D90" w:rsidRPr="00C61E16" w:rsidRDefault="00F474E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</w:tr>
      <w:tr w:rsidR="00533D90" w:rsidRPr="00C61E16" w14:paraId="7DE66810" w14:textId="77777777" w:rsidTr="00533D90">
        <w:trPr>
          <w:trHeight w:val="20"/>
        </w:trPr>
        <w:tc>
          <w:tcPr>
            <w:tcW w:w="3420" w:type="dxa"/>
          </w:tcPr>
          <w:p w14:paraId="75E9A414" w14:textId="7395DE2E" w:rsidR="00533D90" w:rsidRPr="00C61E16" w:rsidRDefault="00533D90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ค่าใช้จ่ายจ่ายล่วงหน้า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F488D67" w14:textId="138D2486" w:rsidR="00533D90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605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578</w:t>
            </w:r>
          </w:p>
        </w:tc>
        <w:tc>
          <w:tcPr>
            <w:tcW w:w="97" w:type="dxa"/>
          </w:tcPr>
          <w:p w14:paraId="3D655EE4" w14:textId="77777777" w:rsidR="00533D90" w:rsidRPr="00C61E16" w:rsidRDefault="00533D90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F62CB0" w14:textId="00BE904B" w:rsidR="00533D90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140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647</w:t>
            </w:r>
          </w:p>
        </w:tc>
        <w:tc>
          <w:tcPr>
            <w:tcW w:w="88" w:type="dxa"/>
          </w:tcPr>
          <w:p w14:paraId="231D504E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69E7742" w14:textId="45DC089C" w:rsidR="00533D90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302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398</w:t>
            </w:r>
          </w:p>
        </w:tc>
        <w:tc>
          <w:tcPr>
            <w:tcW w:w="131" w:type="dxa"/>
          </w:tcPr>
          <w:p w14:paraId="7851FE48" w14:textId="77777777" w:rsidR="00533D90" w:rsidRPr="00C61E16" w:rsidRDefault="00533D90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7C951227" w14:textId="71E3A65A" w:rsidR="00533D90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043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852</w:t>
            </w:r>
          </w:p>
        </w:tc>
      </w:tr>
      <w:tr w:rsidR="00533D90" w:rsidRPr="00C61E16" w14:paraId="03DBA958" w14:textId="77777777" w:rsidTr="00177295">
        <w:trPr>
          <w:trHeight w:val="20"/>
        </w:trPr>
        <w:tc>
          <w:tcPr>
            <w:tcW w:w="3420" w:type="dxa"/>
          </w:tcPr>
          <w:p w14:paraId="77EE0A6C" w14:textId="6FE739FB" w:rsidR="00533D90" w:rsidRPr="00C61E16" w:rsidRDefault="00533D90" w:rsidP="00C61E16">
            <w:pPr>
              <w:spacing w:line="240" w:lineRule="auto"/>
              <w:ind w:left="226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รวมลูกหนี้การค้าและลูกหนี้หมุนเวียนอื่น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0212BFC1" w14:textId="19CADDC1" w:rsidR="00533D90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34</w:t>
            </w:r>
            <w:r w:rsidR="00F474E6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582</w:t>
            </w:r>
            <w:r w:rsidR="00F474E6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816</w:t>
            </w:r>
          </w:p>
        </w:tc>
        <w:tc>
          <w:tcPr>
            <w:tcW w:w="97" w:type="dxa"/>
          </w:tcPr>
          <w:p w14:paraId="2452F7F4" w14:textId="77777777" w:rsidR="00533D90" w:rsidRPr="00C61E16" w:rsidRDefault="00533D90" w:rsidP="00C61E16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1DFEFEE5" w14:textId="1296F4A3" w:rsidR="00533D90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27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108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357</w:t>
            </w:r>
          </w:p>
        </w:tc>
        <w:tc>
          <w:tcPr>
            <w:tcW w:w="88" w:type="dxa"/>
          </w:tcPr>
          <w:p w14:paraId="5A856AF6" w14:textId="77777777" w:rsidR="00533D90" w:rsidRPr="00C61E16" w:rsidRDefault="00533D90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4B653C0E" w14:textId="193CC809" w:rsidR="00533D90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33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166</w:t>
            </w:r>
            <w:r w:rsidR="00533D90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296</w:t>
            </w:r>
          </w:p>
        </w:tc>
        <w:tc>
          <w:tcPr>
            <w:tcW w:w="131" w:type="dxa"/>
          </w:tcPr>
          <w:p w14:paraId="05BDB304" w14:textId="77777777" w:rsidR="00533D90" w:rsidRPr="00C61E16" w:rsidRDefault="00533D90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59895055" w14:textId="55A9BE39" w:rsidR="00533D90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27</w:t>
            </w:r>
            <w:r w:rsidR="00533D90" w:rsidRPr="00C61E16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012</w:t>
            </w:r>
            <w:r w:rsidR="00533D90" w:rsidRPr="00C61E16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noProof/>
                <w:sz w:val="24"/>
                <w:szCs w:val="24"/>
                <w:lang w:val="en-US"/>
              </w:rPr>
              <w:t>512</w:t>
            </w:r>
          </w:p>
        </w:tc>
      </w:tr>
    </w:tbl>
    <w:p w14:paraId="18AD0D57" w14:textId="720A2706" w:rsidR="006D07EB" w:rsidRPr="001D401C" w:rsidRDefault="006D07EB" w:rsidP="003F6840">
      <w:pPr>
        <w:spacing w:before="120" w:after="120" w:line="240" w:lineRule="auto"/>
        <w:ind w:left="547"/>
        <w:jc w:val="both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ลูกหนี้การค้า 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ธันวาคม จำแนกตามอายุหนี้ที่ค้างชำระได้ดังนี้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8F4D34" w:rsidRPr="00C61E16" w14:paraId="2ECEEB97" w14:textId="77777777" w:rsidTr="00C203A7">
        <w:trPr>
          <w:trHeight w:val="20"/>
        </w:trPr>
        <w:tc>
          <w:tcPr>
            <w:tcW w:w="3420" w:type="dxa"/>
          </w:tcPr>
          <w:p w14:paraId="3F2D84E1" w14:textId="77777777" w:rsidR="008F4D34" w:rsidRPr="00C61E16" w:rsidRDefault="008F4D34" w:rsidP="00C61E1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504F7573" w14:textId="77777777" w:rsidR="008F4D34" w:rsidRPr="00C61E16" w:rsidRDefault="008F4D34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13599FC3" w14:textId="77777777" w:rsidR="008F4D34" w:rsidRPr="00C61E16" w:rsidRDefault="008F4D34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7052AD4A" w14:textId="77777777" w:rsidR="008F4D34" w:rsidRPr="00C61E16" w:rsidRDefault="008F4D34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5D795A" w:rsidRPr="00C61E16" w14:paraId="01E712FC" w14:textId="77777777" w:rsidTr="00700B15">
        <w:trPr>
          <w:trHeight w:val="20"/>
        </w:trPr>
        <w:tc>
          <w:tcPr>
            <w:tcW w:w="3420" w:type="dxa"/>
          </w:tcPr>
          <w:p w14:paraId="0E3B4058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12201FED" w14:textId="140189F7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75758429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385C1A85" w14:textId="7528A492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40724372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7A92522A" w14:textId="6A23C062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5A6708B9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3DC6779A" w14:textId="7C86AFE4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5D795A" w:rsidRPr="00C61E16" w14:paraId="00741BB0" w14:textId="77777777" w:rsidTr="00700B15">
        <w:trPr>
          <w:trHeight w:val="20"/>
        </w:trPr>
        <w:tc>
          <w:tcPr>
            <w:tcW w:w="3420" w:type="dxa"/>
          </w:tcPr>
          <w:p w14:paraId="24A7C4D3" w14:textId="77777777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5336A825" w14:textId="20383F50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72DD76F2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35290425" w14:textId="28E1A260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0190DE61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DAFE809" w14:textId="731F0D32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50656EF8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E5F134B" w14:textId="094A2C95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5D795A" w:rsidRPr="00C61E16" w14:paraId="66463267" w14:textId="77777777" w:rsidTr="00652872">
        <w:trPr>
          <w:trHeight w:val="20"/>
        </w:trPr>
        <w:tc>
          <w:tcPr>
            <w:tcW w:w="3420" w:type="dxa"/>
          </w:tcPr>
          <w:p w14:paraId="4B6DE460" w14:textId="16C44AEF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ยังไม่ครบกำหนดชำระ</w:t>
            </w:r>
          </w:p>
        </w:tc>
        <w:tc>
          <w:tcPr>
            <w:tcW w:w="1278" w:type="dxa"/>
            <w:vAlign w:val="center"/>
          </w:tcPr>
          <w:p w14:paraId="51DF1EE0" w14:textId="0817C544" w:rsidR="005D795A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275</w:t>
            </w:r>
          </w:p>
        </w:tc>
        <w:tc>
          <w:tcPr>
            <w:tcW w:w="97" w:type="dxa"/>
          </w:tcPr>
          <w:p w14:paraId="77B055B5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2D4F4E5" w14:textId="6EB7662F" w:rsidR="005D795A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665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065</w:t>
            </w:r>
          </w:p>
        </w:tc>
        <w:tc>
          <w:tcPr>
            <w:tcW w:w="88" w:type="dxa"/>
          </w:tcPr>
          <w:p w14:paraId="7EC3BDA5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64F5595" w14:textId="3A7F7593" w:rsidR="005D795A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275</w:t>
            </w:r>
          </w:p>
        </w:tc>
        <w:tc>
          <w:tcPr>
            <w:tcW w:w="131" w:type="dxa"/>
          </w:tcPr>
          <w:p w14:paraId="1C930BAC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0339775" w14:textId="573502A6" w:rsidR="005D795A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665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065</w:t>
            </w:r>
          </w:p>
        </w:tc>
      </w:tr>
      <w:tr w:rsidR="005D795A" w:rsidRPr="00C61E16" w14:paraId="05EDD453" w14:textId="77777777" w:rsidTr="00652872">
        <w:trPr>
          <w:trHeight w:val="20"/>
        </w:trPr>
        <w:tc>
          <w:tcPr>
            <w:tcW w:w="3420" w:type="dxa"/>
          </w:tcPr>
          <w:p w14:paraId="2E0CD21B" w14:textId="0583153C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เกินกำหนดชำระ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278" w:type="dxa"/>
            <w:vAlign w:val="center"/>
          </w:tcPr>
          <w:p w14:paraId="3CE50F34" w14:textId="77777777" w:rsidR="005D795A" w:rsidRPr="00C61E16" w:rsidRDefault="005D795A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3A851CFA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FB5698E" w14:textId="34FC7BC4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D9F320C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F4FB873" w14:textId="77777777" w:rsidR="005D795A" w:rsidRPr="00C61E16" w:rsidRDefault="005D795A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" w:type="dxa"/>
          </w:tcPr>
          <w:p w14:paraId="2063CF33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0108C94" w14:textId="19F7080C" w:rsidR="005D795A" w:rsidRPr="00C61E16" w:rsidRDefault="005D795A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795A" w:rsidRPr="00C61E16" w14:paraId="3E2C8E60" w14:textId="77777777" w:rsidTr="00652872">
        <w:trPr>
          <w:trHeight w:val="20"/>
        </w:trPr>
        <w:tc>
          <w:tcPr>
            <w:tcW w:w="3420" w:type="dxa"/>
          </w:tcPr>
          <w:p w14:paraId="0FF71D5E" w14:textId="1678C576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0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น้อยกว่า </w:t>
            </w:r>
            <w:r w:rsidR="00C82F36"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1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  <w:vAlign w:val="center"/>
          </w:tcPr>
          <w:p w14:paraId="162E4EE1" w14:textId="2AEB9C12" w:rsidR="005D795A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380</w:t>
            </w:r>
          </w:p>
        </w:tc>
        <w:tc>
          <w:tcPr>
            <w:tcW w:w="97" w:type="dxa"/>
          </w:tcPr>
          <w:p w14:paraId="0994DC44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ED2DDF8" w14:textId="468AA03B" w:rsidR="005D795A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375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904</w:t>
            </w:r>
          </w:p>
        </w:tc>
        <w:tc>
          <w:tcPr>
            <w:tcW w:w="88" w:type="dxa"/>
          </w:tcPr>
          <w:p w14:paraId="6A9A2E96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7FA12E0" w14:textId="4583D89C" w:rsidR="005D795A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380</w:t>
            </w:r>
          </w:p>
        </w:tc>
        <w:tc>
          <w:tcPr>
            <w:tcW w:w="131" w:type="dxa"/>
          </w:tcPr>
          <w:p w14:paraId="0FB2E1D0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C8D9225" w14:textId="6B637771" w:rsidR="005D795A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375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904</w:t>
            </w:r>
          </w:p>
        </w:tc>
      </w:tr>
      <w:tr w:rsidR="005D795A" w:rsidRPr="00C61E16" w14:paraId="534BE420" w14:textId="77777777" w:rsidTr="005B42BB">
        <w:trPr>
          <w:trHeight w:val="20"/>
        </w:trPr>
        <w:tc>
          <w:tcPr>
            <w:tcW w:w="3420" w:type="dxa"/>
          </w:tcPr>
          <w:p w14:paraId="4E5ED928" w14:textId="3F06819A" w:rsidR="005D795A" w:rsidRPr="00C61E16" w:rsidRDefault="00C82F36" w:rsidP="00C61E16">
            <w:pPr>
              <w:tabs>
                <w:tab w:val="left" w:pos="499"/>
              </w:tabs>
              <w:spacing w:line="240" w:lineRule="auto"/>
              <w:ind w:left="474" w:hanging="30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1</w:t>
            </w:r>
            <w:r w:rsidR="005D795A"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 </w:t>
            </w:r>
            <w:r w:rsidR="005D795A"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-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3</w:t>
            </w:r>
            <w:r w:rsidR="005D795A"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="005D795A"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</w:tcPr>
          <w:p w14:paraId="27BDBD08" w14:textId="00CCFF99" w:rsidR="005D795A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702</w:t>
            </w:r>
          </w:p>
        </w:tc>
        <w:tc>
          <w:tcPr>
            <w:tcW w:w="97" w:type="dxa"/>
          </w:tcPr>
          <w:p w14:paraId="3509AC28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F1E429D" w14:textId="0D6ABEF8" w:rsidR="005D795A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993</w:t>
            </w:r>
          </w:p>
        </w:tc>
        <w:tc>
          <w:tcPr>
            <w:tcW w:w="88" w:type="dxa"/>
          </w:tcPr>
          <w:p w14:paraId="56EE50D5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F9FE661" w14:textId="7D73AA38" w:rsidR="005D795A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702</w:t>
            </w:r>
          </w:p>
        </w:tc>
        <w:tc>
          <w:tcPr>
            <w:tcW w:w="131" w:type="dxa"/>
          </w:tcPr>
          <w:p w14:paraId="0455D967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C8206CD" w14:textId="1D51D1B2" w:rsidR="005D795A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993</w:t>
            </w:r>
          </w:p>
        </w:tc>
      </w:tr>
      <w:tr w:rsidR="005D795A" w:rsidRPr="00C61E16" w14:paraId="3DC11B85" w14:textId="77777777" w:rsidTr="005B42BB">
        <w:trPr>
          <w:trHeight w:val="20"/>
        </w:trPr>
        <w:tc>
          <w:tcPr>
            <w:tcW w:w="3420" w:type="dxa"/>
          </w:tcPr>
          <w:p w14:paraId="217B90FE" w14:textId="4C8DDED5" w:rsidR="005D795A" w:rsidRPr="00C61E16" w:rsidRDefault="005D795A" w:rsidP="00C61E16">
            <w:pPr>
              <w:tabs>
                <w:tab w:val="left" w:pos="499"/>
              </w:tabs>
              <w:spacing w:line="240" w:lineRule="auto"/>
              <w:ind w:left="474" w:hanging="3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มากกว่า </w:t>
            </w:r>
            <w:r w:rsidR="00C82F36"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3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C76334C" w14:textId="1426C17D" w:rsidR="005D795A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031</w:t>
            </w:r>
          </w:p>
        </w:tc>
        <w:tc>
          <w:tcPr>
            <w:tcW w:w="97" w:type="dxa"/>
          </w:tcPr>
          <w:p w14:paraId="7D9AA7F9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12AF298" w14:textId="2C2D0F9F" w:rsidR="005D795A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679</w:t>
            </w:r>
          </w:p>
        </w:tc>
        <w:tc>
          <w:tcPr>
            <w:tcW w:w="88" w:type="dxa"/>
          </w:tcPr>
          <w:p w14:paraId="57A983DD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D349C8A" w14:textId="1D3A0161" w:rsidR="005D795A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031</w:t>
            </w:r>
          </w:p>
        </w:tc>
        <w:tc>
          <w:tcPr>
            <w:tcW w:w="131" w:type="dxa"/>
          </w:tcPr>
          <w:p w14:paraId="06661927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5DF976E" w14:textId="0CE92D82" w:rsidR="005D795A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679</w:t>
            </w:r>
          </w:p>
        </w:tc>
      </w:tr>
      <w:tr w:rsidR="005D795A" w:rsidRPr="00C61E16" w14:paraId="1A2509D6" w14:textId="77777777" w:rsidTr="00C203A7">
        <w:trPr>
          <w:trHeight w:val="20"/>
        </w:trPr>
        <w:tc>
          <w:tcPr>
            <w:tcW w:w="3420" w:type="dxa"/>
          </w:tcPr>
          <w:p w14:paraId="34499EE0" w14:textId="780A3E15" w:rsidR="005D795A" w:rsidRPr="00C61E16" w:rsidRDefault="005D795A" w:rsidP="00C61E16">
            <w:pPr>
              <w:spacing w:line="240" w:lineRule="auto"/>
              <w:ind w:left="894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0760BDE3" w14:textId="6B497494" w:rsidR="005D795A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388</w:t>
            </w:r>
          </w:p>
        </w:tc>
        <w:tc>
          <w:tcPr>
            <w:tcW w:w="97" w:type="dxa"/>
          </w:tcPr>
          <w:p w14:paraId="25615E05" w14:textId="77777777" w:rsidR="005D795A" w:rsidRPr="00C61E16" w:rsidRDefault="005D795A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2360B445" w14:textId="1C16123E" w:rsidR="005D795A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966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641</w:t>
            </w:r>
          </w:p>
        </w:tc>
        <w:tc>
          <w:tcPr>
            <w:tcW w:w="88" w:type="dxa"/>
          </w:tcPr>
          <w:p w14:paraId="4FF0755C" w14:textId="77777777" w:rsidR="005D795A" w:rsidRPr="00C61E16" w:rsidRDefault="005D795A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56D33066" w14:textId="151653CE" w:rsidR="005D795A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831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388</w:t>
            </w:r>
          </w:p>
        </w:tc>
        <w:tc>
          <w:tcPr>
            <w:tcW w:w="131" w:type="dxa"/>
          </w:tcPr>
          <w:p w14:paraId="7EF49B0F" w14:textId="77777777" w:rsidR="005D795A" w:rsidRPr="00C61E16" w:rsidRDefault="005D795A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08ED7EC5" w14:textId="7DB24A47" w:rsidR="005D795A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966</w:t>
            </w:r>
            <w:r w:rsidR="005D795A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641</w:t>
            </w:r>
          </w:p>
        </w:tc>
      </w:tr>
    </w:tbl>
    <w:p w14:paraId="40B0CD0F" w14:textId="7DC72BBA" w:rsidR="006D07EB" w:rsidRPr="001D401C" w:rsidRDefault="006D07EB" w:rsidP="003F6840">
      <w:pPr>
        <w:spacing w:before="120" w:line="240" w:lineRule="auto"/>
        <w:ind w:left="547"/>
        <w:jc w:val="both"/>
        <w:rPr>
          <w:rFonts w:cs="Angsana New"/>
          <w:spacing w:val="-4"/>
          <w:sz w:val="28"/>
          <w:szCs w:val="28"/>
          <w:cs/>
          <w:lang w:val="th-TH"/>
        </w:rPr>
      </w:pP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โดยปกติระยะเวลาการให้สินเชื่อแก่ลูกค้าของบริษัทมีระยะเวลา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15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วัน ถึง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90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วัน</w:t>
      </w:r>
    </w:p>
    <w:p w14:paraId="5E2E90AF" w14:textId="67F9C8A6" w:rsidR="001E417B" w:rsidRPr="001D401C" w:rsidRDefault="006D07EB" w:rsidP="0022214F">
      <w:pPr>
        <w:spacing w:before="24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en-US"/>
        </w:rPr>
      </w:pP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สำหรับปีสิ้นสุดวันที่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ธันวาคม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2568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และ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2567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บริษัทไม่มีค่าเผื่อผลขาดทุนด้านเครดิตที่คาดว่าจะเกิดขึ้น</w:t>
      </w:r>
      <w:r w:rsidR="00132262" w:rsidRPr="001D401C">
        <w:rPr>
          <w:rFonts w:cs="Angsana New"/>
          <w:spacing w:val="-4"/>
          <w:sz w:val="28"/>
          <w:szCs w:val="28"/>
          <w:cs/>
          <w:lang w:val="th-TH"/>
        </w:rPr>
        <w:t>สำหรับ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>ลูกหนี้การค้า</w:t>
      </w:r>
    </w:p>
    <w:p w14:paraId="6EA753DB" w14:textId="3E111813" w:rsidR="00586828" w:rsidRPr="001D401C" w:rsidRDefault="00820CD0" w:rsidP="0022214F">
      <w:pPr>
        <w:spacing w:before="24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en-US"/>
        </w:rPr>
      </w:pPr>
      <w:r w:rsidRPr="001D401C">
        <w:rPr>
          <w:rFonts w:cs="Angsana New"/>
          <w:spacing w:val="-4"/>
          <w:sz w:val="28"/>
          <w:szCs w:val="28"/>
          <w:cs/>
          <w:lang w:val="en-US"/>
        </w:rPr>
        <w:t xml:space="preserve">สำหรับปีสิ้นสุดวันที่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Pr="001D401C">
        <w:rPr>
          <w:rFonts w:cs="Angsana New"/>
          <w:spacing w:val="-4"/>
          <w:sz w:val="28"/>
          <w:szCs w:val="28"/>
          <w:lang w:val="en-US"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  <w:lang w:val="en-US"/>
        </w:rPr>
        <w:t xml:space="preserve">ธันวาคม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2567</w:t>
      </w:r>
      <w:r w:rsidRPr="001D401C">
        <w:rPr>
          <w:rFonts w:cs="Angsana New"/>
          <w:spacing w:val="-4"/>
          <w:sz w:val="28"/>
          <w:szCs w:val="28"/>
          <w:lang w:val="en-US"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  <w:lang w:val="en-US"/>
        </w:rPr>
        <w:t>บริษัทได้ตัดจำหน่ายลูกหนี้การค้ารายหนึ่ง</w:t>
      </w:r>
      <w:r w:rsidR="00586828" w:rsidRPr="001D401C">
        <w:rPr>
          <w:rFonts w:cs="Angsana New"/>
          <w:spacing w:val="-4"/>
          <w:sz w:val="28"/>
          <w:szCs w:val="28"/>
          <w:cs/>
          <w:lang w:val="en-US"/>
        </w:rPr>
        <w:t xml:space="preserve">จำนวน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0</w:t>
      </w:r>
      <w:r w:rsidR="00586828" w:rsidRPr="001D401C">
        <w:rPr>
          <w:rFonts w:cs="Angsana New"/>
          <w:spacing w:val="-4"/>
          <w:sz w:val="28"/>
          <w:szCs w:val="28"/>
          <w:lang w:val="en-US"/>
        </w:rPr>
        <w:t>.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21</w:t>
      </w:r>
      <w:r w:rsidR="00586828" w:rsidRPr="001D401C">
        <w:rPr>
          <w:rFonts w:cs="Angsana New"/>
          <w:spacing w:val="-4"/>
          <w:sz w:val="28"/>
          <w:szCs w:val="28"/>
          <w:lang w:val="en-US"/>
        </w:rPr>
        <w:t xml:space="preserve"> </w:t>
      </w:r>
      <w:r w:rsidR="00586828" w:rsidRPr="001D401C">
        <w:rPr>
          <w:rFonts w:cs="Angsana New"/>
          <w:spacing w:val="-4"/>
          <w:sz w:val="28"/>
          <w:szCs w:val="28"/>
          <w:cs/>
          <w:lang w:val="en-US"/>
        </w:rPr>
        <w:t xml:space="preserve">ล้านบาท </w:t>
      </w:r>
      <w:r w:rsidR="00912CE4">
        <w:rPr>
          <w:rFonts w:cs="Angsana New" w:hint="cs"/>
          <w:spacing w:val="-4"/>
          <w:sz w:val="28"/>
          <w:szCs w:val="28"/>
          <w:cs/>
          <w:lang w:val="en-US"/>
        </w:rPr>
        <w:t>(</w:t>
      </w:r>
      <w:r w:rsidR="00912CE4">
        <w:rPr>
          <w:rFonts w:cs="Angsana New"/>
          <w:spacing w:val="-4"/>
          <w:sz w:val="28"/>
          <w:szCs w:val="28"/>
          <w:lang w:val="en-US"/>
        </w:rPr>
        <w:t xml:space="preserve">2568: </w:t>
      </w:r>
      <w:r w:rsidR="00912CE4">
        <w:rPr>
          <w:rFonts w:cs="Angsana New" w:hint="cs"/>
          <w:spacing w:val="-4"/>
          <w:sz w:val="28"/>
          <w:szCs w:val="28"/>
          <w:cs/>
          <w:lang w:val="en-US"/>
        </w:rPr>
        <w:t>ไม่มี)</w:t>
      </w:r>
    </w:p>
    <w:p w14:paraId="56FD23A3" w14:textId="55907275" w:rsidR="00034506" w:rsidRPr="001D401C" w:rsidRDefault="00C82F36" w:rsidP="0022214F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color w:val="000000"/>
          <w:sz w:val="28"/>
          <w:szCs w:val="28"/>
          <w:lang w:val="en-US"/>
        </w:rPr>
      </w:pPr>
      <w:r w:rsidRPr="00C82F36">
        <w:rPr>
          <w:b/>
          <w:bCs/>
          <w:i w:val="0"/>
          <w:iCs w:val="0"/>
          <w:color w:val="000000"/>
          <w:sz w:val="28"/>
          <w:szCs w:val="28"/>
          <w:lang w:val="en-US"/>
        </w:rPr>
        <w:t>8</w:t>
      </w:r>
      <w:r w:rsidR="009F4F11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>.</w:t>
      </w:r>
      <w:r w:rsidR="009F4F11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ab/>
      </w:r>
      <w:bookmarkStart w:id="4" w:name="_Hlk156416085"/>
      <w:r w:rsidR="00034506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>สินทรัพย์ที่เกิดจากสัญญา - หมุนเวียน</w:t>
      </w:r>
      <w:bookmarkEnd w:id="4"/>
    </w:p>
    <w:p w14:paraId="484CF61C" w14:textId="7828E88E" w:rsidR="00034506" w:rsidRPr="001D401C" w:rsidRDefault="00034506" w:rsidP="00B76962">
      <w:pPr>
        <w:spacing w:after="120" w:line="240" w:lineRule="auto"/>
        <w:ind w:left="547" w:right="-29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 xml:space="preserve">รายการเปลี่ยนแปลงของสินทรัพย์ที่เกิดจากสัญญา - หมุนเวียนสำหรับปีสิ้นสุดวันที่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 xml:space="preserve">ธันวาคม </w:t>
      </w:r>
      <w:r w:rsidRPr="001D401C">
        <w:rPr>
          <w:rFonts w:cs="Angsana New"/>
          <w:spacing w:val="-4"/>
          <w:sz w:val="28"/>
          <w:szCs w:val="28"/>
          <w:cs/>
        </w:rPr>
        <w:t>สรุปได้ดังนี้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3902CC" w:rsidRPr="00C61E16" w14:paraId="10ED74EB" w14:textId="77777777" w:rsidTr="00C203A7">
        <w:trPr>
          <w:trHeight w:val="20"/>
        </w:trPr>
        <w:tc>
          <w:tcPr>
            <w:tcW w:w="3420" w:type="dxa"/>
          </w:tcPr>
          <w:p w14:paraId="291F16DB" w14:textId="77777777" w:rsidR="003902CC" w:rsidRPr="00C61E16" w:rsidRDefault="003902CC" w:rsidP="00C61E1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28BCA74D" w14:textId="77777777" w:rsidR="003902CC" w:rsidRPr="00C61E16" w:rsidRDefault="003902C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686B0358" w14:textId="77777777" w:rsidR="003902CC" w:rsidRPr="00C61E16" w:rsidRDefault="003902C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6C6C4705" w14:textId="77777777" w:rsidR="003902CC" w:rsidRPr="00C61E16" w:rsidRDefault="003902C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5D795A" w:rsidRPr="00C61E16" w14:paraId="79C9EDB6" w14:textId="77777777" w:rsidTr="007A7E4B">
        <w:trPr>
          <w:trHeight w:val="20"/>
        </w:trPr>
        <w:tc>
          <w:tcPr>
            <w:tcW w:w="3420" w:type="dxa"/>
          </w:tcPr>
          <w:p w14:paraId="05EDC999" w14:textId="77777777" w:rsidR="005D795A" w:rsidRPr="00C61E16" w:rsidRDefault="005D795A" w:rsidP="00C61E16">
            <w:pPr>
              <w:tabs>
                <w:tab w:val="left" w:pos="120"/>
              </w:tabs>
              <w:spacing w:line="240" w:lineRule="auto"/>
              <w:ind w:left="84" w:firstLine="36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0E5BB2CD" w14:textId="58FB155D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6EE70922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30565311" w14:textId="1EA66FD2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7ABD746F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5128CE8B" w14:textId="5501064C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25888D07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29719EB" w14:textId="4A773408" w:rsidR="005D795A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5D795A" w:rsidRPr="00C61E16" w14:paraId="5682067C" w14:textId="77777777" w:rsidTr="007A7E4B">
        <w:trPr>
          <w:trHeight w:val="20"/>
        </w:trPr>
        <w:tc>
          <w:tcPr>
            <w:tcW w:w="3420" w:type="dxa"/>
          </w:tcPr>
          <w:p w14:paraId="75E85A32" w14:textId="77777777" w:rsidR="005D795A" w:rsidRPr="00C61E16" w:rsidRDefault="005D795A" w:rsidP="00C61E16">
            <w:pPr>
              <w:tabs>
                <w:tab w:val="left" w:pos="120"/>
              </w:tabs>
              <w:spacing w:line="240" w:lineRule="auto"/>
              <w:ind w:left="84" w:firstLine="36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6DD93203" w14:textId="29107876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4060950D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442E638" w14:textId="77EA0DAC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586CBA9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F3FD9A7" w14:textId="691B7246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0F8DAB8B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48FABF19" w14:textId="5CFBCBC2" w:rsidR="005D795A" w:rsidRPr="00C61E16" w:rsidRDefault="005D795A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7F1566" w:rsidRPr="00C61E16" w14:paraId="1155EAF8" w14:textId="77777777" w:rsidTr="00082484">
        <w:trPr>
          <w:trHeight w:val="20"/>
        </w:trPr>
        <w:tc>
          <w:tcPr>
            <w:tcW w:w="3420" w:type="dxa"/>
          </w:tcPr>
          <w:p w14:paraId="72ABB810" w14:textId="3E830291" w:rsidR="007F1566" w:rsidRPr="00C61E16" w:rsidRDefault="007F1566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รายได้ค้างรับ ณ วันที่ </w:t>
            </w:r>
            <w:r w:rsidR="00C82F36"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1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มกราคม</w:t>
            </w:r>
          </w:p>
        </w:tc>
        <w:tc>
          <w:tcPr>
            <w:tcW w:w="1278" w:type="dxa"/>
          </w:tcPr>
          <w:p w14:paraId="40C140DD" w14:textId="14D70067" w:rsidR="007F1566" w:rsidRPr="00C61E16" w:rsidRDefault="00C82F36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177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055</w:t>
            </w:r>
          </w:p>
        </w:tc>
        <w:tc>
          <w:tcPr>
            <w:tcW w:w="97" w:type="dxa"/>
          </w:tcPr>
          <w:p w14:paraId="50E22C49" w14:textId="77777777" w:rsidR="007F1566" w:rsidRPr="00C61E16" w:rsidRDefault="007F156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FC9C9BC" w14:textId="03D17C7D" w:rsidR="007F1566" w:rsidRPr="00C61E16" w:rsidRDefault="00C82F36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772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481</w:t>
            </w:r>
          </w:p>
        </w:tc>
        <w:tc>
          <w:tcPr>
            <w:tcW w:w="88" w:type="dxa"/>
          </w:tcPr>
          <w:p w14:paraId="4B4CE346" w14:textId="77777777" w:rsidR="007F1566" w:rsidRPr="00C61E16" w:rsidRDefault="007F1566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FB7D430" w14:textId="18D59EC9" w:rsidR="007F1566" w:rsidRPr="00C61E16" w:rsidRDefault="00C82F36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177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055</w:t>
            </w:r>
          </w:p>
        </w:tc>
        <w:tc>
          <w:tcPr>
            <w:tcW w:w="131" w:type="dxa"/>
          </w:tcPr>
          <w:p w14:paraId="2A541486" w14:textId="77777777" w:rsidR="007F1566" w:rsidRPr="00C61E16" w:rsidRDefault="007F1566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6A41F69" w14:textId="4DBA53B4" w:rsidR="007F1566" w:rsidRPr="00C61E16" w:rsidRDefault="00C82F36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772</w:t>
            </w:r>
            <w:r w:rsidR="007F156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481</w:t>
            </w:r>
          </w:p>
        </w:tc>
      </w:tr>
      <w:tr w:rsidR="009F1E00" w:rsidRPr="00C61E16" w14:paraId="001F7FA0" w14:textId="77777777" w:rsidTr="00C203A7">
        <w:trPr>
          <w:trHeight w:val="20"/>
        </w:trPr>
        <w:tc>
          <w:tcPr>
            <w:tcW w:w="3420" w:type="dxa"/>
          </w:tcPr>
          <w:p w14:paraId="2823EE42" w14:textId="25A70836" w:rsidR="009F1E00" w:rsidRPr="00C61E16" w:rsidRDefault="009F1E00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  <w:t>บวก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 เพิ่มขึ้นระหว่างปี</w:t>
            </w:r>
          </w:p>
        </w:tc>
        <w:tc>
          <w:tcPr>
            <w:tcW w:w="1278" w:type="dxa"/>
          </w:tcPr>
          <w:p w14:paraId="05781C5E" w14:textId="0D539F80" w:rsidR="009F1E00" w:rsidRPr="00C61E16" w:rsidRDefault="009F1E00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105,266,403</w:t>
            </w:r>
          </w:p>
        </w:tc>
        <w:tc>
          <w:tcPr>
            <w:tcW w:w="97" w:type="dxa"/>
          </w:tcPr>
          <w:p w14:paraId="6BE4F313" w14:textId="77777777" w:rsidR="009F1E00" w:rsidRPr="00C61E16" w:rsidRDefault="009F1E00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94E1132" w14:textId="7824E0DB" w:rsidR="009F1E00" w:rsidRPr="00C61E16" w:rsidRDefault="009F1E00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212,111,242</w:t>
            </w:r>
          </w:p>
        </w:tc>
        <w:tc>
          <w:tcPr>
            <w:tcW w:w="88" w:type="dxa"/>
          </w:tcPr>
          <w:p w14:paraId="52F67737" w14:textId="77777777" w:rsidR="009F1E00" w:rsidRPr="00C61E16" w:rsidRDefault="009F1E00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44860D5" w14:textId="76255645" w:rsidR="009F1E00" w:rsidRPr="00C61E16" w:rsidRDefault="009F1E00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105,744,994</w:t>
            </w:r>
          </w:p>
        </w:tc>
        <w:tc>
          <w:tcPr>
            <w:tcW w:w="131" w:type="dxa"/>
          </w:tcPr>
          <w:p w14:paraId="77B79BC6" w14:textId="77777777" w:rsidR="009F1E00" w:rsidRPr="00C61E16" w:rsidRDefault="009F1E00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9DFF74F" w14:textId="7722A56A" w:rsidR="009F1E00" w:rsidRPr="00C61E16" w:rsidRDefault="009F1E00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212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111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242</w:t>
            </w:r>
          </w:p>
        </w:tc>
      </w:tr>
      <w:tr w:rsidR="009F1E00" w:rsidRPr="00C61E16" w14:paraId="4616AA85" w14:textId="77777777" w:rsidTr="00C203A7">
        <w:trPr>
          <w:trHeight w:val="20"/>
        </w:trPr>
        <w:tc>
          <w:tcPr>
            <w:tcW w:w="3420" w:type="dxa"/>
          </w:tcPr>
          <w:p w14:paraId="536FBC25" w14:textId="13F2B75E" w:rsidR="009F1E00" w:rsidRPr="00C61E16" w:rsidRDefault="009F1E00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  <w:t>หัก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เรียกเก็บระหว่างปี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091B8EE" w14:textId="04A822F6" w:rsidR="009F1E00" w:rsidRPr="00C61E16" w:rsidRDefault="009F1E00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(101,149,021)</w:t>
            </w:r>
          </w:p>
        </w:tc>
        <w:tc>
          <w:tcPr>
            <w:tcW w:w="97" w:type="dxa"/>
          </w:tcPr>
          <w:p w14:paraId="71702A05" w14:textId="77777777" w:rsidR="009F1E00" w:rsidRPr="00C61E16" w:rsidRDefault="009F1E00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708FE6C" w14:textId="65887A12" w:rsidR="009F1E00" w:rsidRPr="00C61E16" w:rsidRDefault="009F1E00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(232,706,668)</w:t>
            </w:r>
          </w:p>
        </w:tc>
        <w:tc>
          <w:tcPr>
            <w:tcW w:w="88" w:type="dxa"/>
          </w:tcPr>
          <w:p w14:paraId="2F155D50" w14:textId="77777777" w:rsidR="009F1E00" w:rsidRPr="00C61E16" w:rsidRDefault="009F1E00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61A98513" w14:textId="6353978A" w:rsidR="009F1E00" w:rsidRPr="00C61E16" w:rsidRDefault="009F1E00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(101,655,454)</w:t>
            </w:r>
          </w:p>
        </w:tc>
        <w:tc>
          <w:tcPr>
            <w:tcW w:w="131" w:type="dxa"/>
          </w:tcPr>
          <w:p w14:paraId="3F6320E4" w14:textId="77777777" w:rsidR="009F1E00" w:rsidRPr="00C61E16" w:rsidRDefault="009F1E00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8F18F63" w14:textId="3F80C6C3" w:rsidR="009F1E00" w:rsidRPr="00C61E16" w:rsidRDefault="009F1E00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(232,706,668)</w:t>
            </w:r>
          </w:p>
        </w:tc>
      </w:tr>
      <w:tr w:rsidR="009F1E00" w:rsidRPr="00C61E16" w14:paraId="734C1506" w14:textId="77777777" w:rsidTr="00C203A7">
        <w:trPr>
          <w:trHeight w:val="20"/>
        </w:trPr>
        <w:tc>
          <w:tcPr>
            <w:tcW w:w="3420" w:type="dxa"/>
          </w:tcPr>
          <w:p w14:paraId="6E989D2F" w14:textId="0139E3B1" w:rsidR="009F1E00" w:rsidRPr="00C61E16" w:rsidRDefault="009F1E00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 xml:space="preserve">รายได้ค้างรับ ณ วันที่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lang w:val="en-US"/>
              </w:rPr>
              <w:t>31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ธันวาคม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6FD3115A" w14:textId="00BC1A59" w:rsidR="009F1E00" w:rsidRPr="00C61E16" w:rsidRDefault="009F1E00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17,294,437</w:t>
            </w:r>
          </w:p>
        </w:tc>
        <w:tc>
          <w:tcPr>
            <w:tcW w:w="97" w:type="dxa"/>
          </w:tcPr>
          <w:p w14:paraId="0F4D9E83" w14:textId="77777777" w:rsidR="009F1E00" w:rsidRPr="00C61E16" w:rsidRDefault="009F1E00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2FC6C1F6" w14:textId="3B9FD31A" w:rsidR="009F1E00" w:rsidRPr="00C61E16" w:rsidRDefault="009F1E00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13,177,055</w:t>
            </w:r>
          </w:p>
        </w:tc>
        <w:tc>
          <w:tcPr>
            <w:tcW w:w="88" w:type="dxa"/>
          </w:tcPr>
          <w:p w14:paraId="770BC0F2" w14:textId="77777777" w:rsidR="009F1E00" w:rsidRPr="00C61E16" w:rsidRDefault="009F1E00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18F6082A" w14:textId="4E164A27" w:rsidR="009F1E00" w:rsidRPr="00C61E16" w:rsidRDefault="009F1E00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17,266,595</w:t>
            </w:r>
          </w:p>
        </w:tc>
        <w:tc>
          <w:tcPr>
            <w:tcW w:w="131" w:type="dxa"/>
          </w:tcPr>
          <w:p w14:paraId="31A3FDAA" w14:textId="77777777" w:rsidR="009F1E00" w:rsidRPr="00C61E16" w:rsidRDefault="009F1E00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7B472464" w14:textId="74C6449C" w:rsidR="009F1E00" w:rsidRPr="00C61E16" w:rsidRDefault="009F1E00" w:rsidP="00C61E16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13,177,055</w:t>
            </w:r>
          </w:p>
        </w:tc>
      </w:tr>
    </w:tbl>
    <w:p w14:paraId="15AF5661" w14:textId="77777777" w:rsidR="00F452E6" w:rsidRDefault="00F452E6">
      <w:pPr>
        <w:spacing w:line="240" w:lineRule="auto"/>
        <w:rPr>
          <w:rFonts w:cs="Angsana New"/>
          <w:spacing w:val="-8"/>
          <w:sz w:val="28"/>
          <w:szCs w:val="28"/>
          <w:cs/>
        </w:rPr>
      </w:pPr>
      <w:r>
        <w:rPr>
          <w:rFonts w:cs="Angsana New"/>
          <w:spacing w:val="-8"/>
          <w:sz w:val="28"/>
          <w:szCs w:val="28"/>
          <w:cs/>
        </w:rPr>
        <w:br w:type="page"/>
      </w:r>
    </w:p>
    <w:p w14:paraId="744B2E6C" w14:textId="481C02CF" w:rsidR="00034506" w:rsidRPr="001D401C" w:rsidRDefault="00034506" w:rsidP="00C61E16">
      <w:pPr>
        <w:spacing w:after="120" w:line="240" w:lineRule="auto"/>
        <w:ind w:left="547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lastRenderedPageBreak/>
        <w:t xml:space="preserve">สินทรัพย์ที่เกิดจากสัญญา </w:t>
      </w:r>
      <w:r w:rsidR="00AC3202" w:rsidRPr="001D401C">
        <w:rPr>
          <w:rFonts w:cs="Angsana New"/>
          <w:spacing w:val="-8"/>
          <w:sz w:val="28"/>
          <w:szCs w:val="28"/>
        </w:rPr>
        <w:t>-</w:t>
      </w:r>
      <w:r w:rsidRPr="001D401C">
        <w:rPr>
          <w:rFonts w:cs="Angsana New"/>
          <w:spacing w:val="-8"/>
          <w:sz w:val="28"/>
          <w:szCs w:val="28"/>
          <w:cs/>
        </w:rPr>
        <w:t xml:space="preserve"> หมุนเวียน</w:t>
      </w:r>
      <w:r w:rsidR="00AC3202" w:rsidRPr="001D401C">
        <w:rPr>
          <w:rFonts w:cs="Angsana New"/>
          <w:spacing w:val="-8"/>
          <w:sz w:val="28"/>
          <w:szCs w:val="28"/>
          <w:cs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>ธันวาคม จำแนกตามอายุได้ดังนี้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5D795A" w:rsidRPr="00C61E16" w14:paraId="65EA44FC" w14:textId="77777777" w:rsidTr="00E34C02">
        <w:trPr>
          <w:trHeight w:val="20"/>
        </w:trPr>
        <w:tc>
          <w:tcPr>
            <w:tcW w:w="3420" w:type="dxa"/>
          </w:tcPr>
          <w:p w14:paraId="7D9D88BF" w14:textId="77777777" w:rsidR="005D795A" w:rsidRPr="00C61E16" w:rsidRDefault="005D795A" w:rsidP="00C61E16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1F93F083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097EA570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5A9D76FA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5D795A" w:rsidRPr="00C61E16" w14:paraId="5546A1CC" w14:textId="77777777" w:rsidTr="00E34C02">
        <w:trPr>
          <w:trHeight w:val="20"/>
        </w:trPr>
        <w:tc>
          <w:tcPr>
            <w:tcW w:w="3420" w:type="dxa"/>
          </w:tcPr>
          <w:p w14:paraId="67657486" w14:textId="77777777" w:rsidR="005D795A" w:rsidRPr="00C61E16" w:rsidRDefault="005D795A" w:rsidP="00C61E16">
            <w:pPr>
              <w:tabs>
                <w:tab w:val="left" w:pos="120"/>
              </w:tabs>
              <w:spacing w:line="240" w:lineRule="auto"/>
              <w:ind w:left="84" w:firstLine="36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3A3437FC" w14:textId="5F1773E2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00548954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462519A2" w14:textId="26150EB3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18552596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58FA32B" w14:textId="3338D77B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42735A86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E649F78" w14:textId="3A7D0FB1" w:rsidR="005D795A" w:rsidRPr="00C61E16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5D795A" w:rsidRPr="00C61E16" w14:paraId="5570824D" w14:textId="77777777" w:rsidTr="00E34C02">
        <w:trPr>
          <w:trHeight w:val="20"/>
        </w:trPr>
        <w:tc>
          <w:tcPr>
            <w:tcW w:w="3420" w:type="dxa"/>
          </w:tcPr>
          <w:p w14:paraId="11B9FBD5" w14:textId="77777777" w:rsidR="005D795A" w:rsidRPr="00C61E16" w:rsidRDefault="005D795A" w:rsidP="00C61E16">
            <w:pPr>
              <w:tabs>
                <w:tab w:val="left" w:pos="120"/>
              </w:tabs>
              <w:spacing w:line="240" w:lineRule="auto"/>
              <w:ind w:left="84" w:firstLine="36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26FEE35C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1B65171E" w14:textId="77777777" w:rsidR="005D795A" w:rsidRPr="00C61E16" w:rsidRDefault="005D795A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10349372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4C094312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A5EEE65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46EC5EE6" w14:textId="77777777" w:rsidR="005D795A" w:rsidRPr="00C61E16" w:rsidRDefault="005D795A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5017EF5" w14:textId="77777777" w:rsidR="005D795A" w:rsidRPr="00C61E16" w:rsidRDefault="005D795A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69653B" w:rsidRPr="00C61E16" w14:paraId="652925AE" w14:textId="77777777" w:rsidTr="00E34C02">
        <w:trPr>
          <w:trHeight w:val="20"/>
        </w:trPr>
        <w:tc>
          <w:tcPr>
            <w:tcW w:w="3420" w:type="dxa"/>
          </w:tcPr>
          <w:p w14:paraId="5843A335" w14:textId="596AEEB2" w:rsidR="0069653B" w:rsidRPr="00C61E16" w:rsidRDefault="0069653B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 xml:space="preserve">น้อยกว่า </w:t>
            </w:r>
            <w:r w:rsidRPr="00C61E16">
              <w:rPr>
                <w:rFonts w:eastAsia="Cordia New" w:cs="Angsana New"/>
                <w:sz w:val="24"/>
                <w:szCs w:val="24"/>
                <w:lang w:val="en-US"/>
              </w:rPr>
              <w:t>1</w:t>
            </w:r>
            <w:r w:rsidRPr="00C61E16">
              <w:rPr>
                <w:rFonts w:eastAsia="Cordia New" w:cs="Angsana New"/>
                <w:sz w:val="24"/>
                <w:szCs w:val="24"/>
              </w:rPr>
              <w:t xml:space="preserve"> 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</w:tcPr>
          <w:p w14:paraId="35D8FCEC" w14:textId="73DB1A0C" w:rsidR="0069653B" w:rsidRPr="00C61E16" w:rsidRDefault="0069653B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10,674,272</w:t>
            </w:r>
          </w:p>
        </w:tc>
        <w:tc>
          <w:tcPr>
            <w:tcW w:w="97" w:type="dxa"/>
          </w:tcPr>
          <w:p w14:paraId="606BCD50" w14:textId="77777777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2B05F44" w14:textId="1A1DC461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11,198,375</w:t>
            </w:r>
          </w:p>
        </w:tc>
        <w:tc>
          <w:tcPr>
            <w:tcW w:w="88" w:type="dxa"/>
          </w:tcPr>
          <w:p w14:paraId="63436814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BFC9FD5" w14:textId="169FD8B6" w:rsidR="0069653B" w:rsidRPr="00C61E16" w:rsidRDefault="0069653B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10,646,430</w:t>
            </w:r>
          </w:p>
        </w:tc>
        <w:tc>
          <w:tcPr>
            <w:tcW w:w="131" w:type="dxa"/>
          </w:tcPr>
          <w:p w14:paraId="158C7CAF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997F1EE" w14:textId="3CF8F58D" w:rsidR="0069653B" w:rsidRPr="00C61E16" w:rsidRDefault="0069653B" w:rsidP="00C61E16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11,198,375</w:t>
            </w:r>
          </w:p>
        </w:tc>
      </w:tr>
      <w:tr w:rsidR="0069653B" w:rsidRPr="00C61E16" w14:paraId="671E80BD" w14:textId="77777777" w:rsidTr="00E34C02">
        <w:trPr>
          <w:trHeight w:val="20"/>
        </w:trPr>
        <w:tc>
          <w:tcPr>
            <w:tcW w:w="3420" w:type="dxa"/>
          </w:tcPr>
          <w:p w14:paraId="76976577" w14:textId="12188F5D" w:rsidR="0069653B" w:rsidRPr="00C61E16" w:rsidRDefault="0069653B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lang w:val="en-US"/>
              </w:rPr>
              <w:t>1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 xml:space="preserve"> </w:t>
            </w:r>
            <w:r w:rsidRPr="00C61E16">
              <w:rPr>
                <w:rFonts w:eastAsia="Cordia New" w:cs="Angsana New"/>
                <w:sz w:val="24"/>
                <w:szCs w:val="24"/>
              </w:rPr>
              <w:t xml:space="preserve">- </w:t>
            </w:r>
            <w:r w:rsidRPr="00C61E16">
              <w:rPr>
                <w:rFonts w:eastAsia="Cordia New" w:cs="Angsana New"/>
                <w:sz w:val="24"/>
                <w:szCs w:val="24"/>
                <w:lang w:val="en-US"/>
              </w:rPr>
              <w:t>3</w:t>
            </w:r>
            <w:r w:rsidRPr="00C61E16">
              <w:rPr>
                <w:rFonts w:eastAsia="Cordia New" w:cs="Angsana New"/>
                <w:sz w:val="24"/>
                <w:szCs w:val="24"/>
              </w:rPr>
              <w:t xml:space="preserve"> 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</w:tcPr>
          <w:p w14:paraId="291C7D98" w14:textId="412C2A40" w:rsidR="0069653B" w:rsidRPr="00C61E16" w:rsidRDefault="0069653B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5,415,391</w:t>
            </w:r>
          </w:p>
        </w:tc>
        <w:tc>
          <w:tcPr>
            <w:tcW w:w="97" w:type="dxa"/>
          </w:tcPr>
          <w:p w14:paraId="450AF155" w14:textId="77777777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FD91DCC" w14:textId="2E5EBD0B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1,</w:t>
            </w:r>
            <w:r w:rsidR="009274AD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89,169</w:t>
            </w:r>
          </w:p>
        </w:tc>
        <w:tc>
          <w:tcPr>
            <w:tcW w:w="88" w:type="dxa"/>
          </w:tcPr>
          <w:p w14:paraId="575905BB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D3DC2FC" w14:textId="57359344" w:rsidR="0069653B" w:rsidRPr="00C61E16" w:rsidRDefault="0069653B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5,415,391</w:t>
            </w:r>
          </w:p>
        </w:tc>
        <w:tc>
          <w:tcPr>
            <w:tcW w:w="131" w:type="dxa"/>
          </w:tcPr>
          <w:p w14:paraId="156DEE2E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55709C4" w14:textId="71704E3B" w:rsidR="0069653B" w:rsidRPr="00C61E16" w:rsidRDefault="0069653B" w:rsidP="00C61E16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1,</w:t>
            </w:r>
            <w:r w:rsidR="009274AD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89,169</w:t>
            </w:r>
          </w:p>
        </w:tc>
      </w:tr>
      <w:tr w:rsidR="0069653B" w:rsidRPr="00C61E16" w14:paraId="137A292A" w14:textId="77777777" w:rsidTr="00E34C02">
        <w:trPr>
          <w:trHeight w:val="20"/>
        </w:trPr>
        <w:tc>
          <w:tcPr>
            <w:tcW w:w="3420" w:type="dxa"/>
          </w:tcPr>
          <w:p w14:paraId="183DB904" w14:textId="6E83E903" w:rsidR="0069653B" w:rsidRPr="00C61E16" w:rsidRDefault="0069653B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 xml:space="preserve">มากกว่า </w:t>
            </w:r>
            <w:r w:rsidRPr="00C61E16">
              <w:rPr>
                <w:rFonts w:eastAsia="Cordia New" w:cs="Angsana New"/>
                <w:sz w:val="24"/>
                <w:szCs w:val="24"/>
                <w:lang w:val="en-US"/>
              </w:rPr>
              <w:t>3</w:t>
            </w:r>
            <w:r w:rsidRPr="00C61E16">
              <w:rPr>
                <w:rFonts w:eastAsia="Cordia New" w:cs="Angsana New"/>
                <w:sz w:val="24"/>
                <w:szCs w:val="24"/>
              </w:rPr>
              <w:t xml:space="preserve"> </w:t>
            </w:r>
            <w:r w:rsidRPr="00C61E16">
              <w:rPr>
                <w:rFonts w:eastAsia="Cordia New" w:cs="Angsana New"/>
                <w:sz w:val="24"/>
                <w:szCs w:val="24"/>
                <w:cs/>
              </w:rPr>
              <w:t>เดือน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2EF8694" w14:textId="61C0C124" w:rsidR="0069653B" w:rsidRPr="00C61E16" w:rsidRDefault="0069653B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1,204,774</w:t>
            </w:r>
          </w:p>
        </w:tc>
        <w:tc>
          <w:tcPr>
            <w:tcW w:w="97" w:type="dxa"/>
          </w:tcPr>
          <w:p w14:paraId="0A0A911E" w14:textId="77777777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6DEBF6" w14:textId="76BD9CCA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89,511</w:t>
            </w:r>
          </w:p>
        </w:tc>
        <w:tc>
          <w:tcPr>
            <w:tcW w:w="88" w:type="dxa"/>
          </w:tcPr>
          <w:p w14:paraId="5E0221D2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2D84CE2" w14:textId="149050C5" w:rsidR="0069653B" w:rsidRPr="00C61E16" w:rsidRDefault="0069653B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1,204,774</w:t>
            </w:r>
          </w:p>
        </w:tc>
        <w:tc>
          <w:tcPr>
            <w:tcW w:w="131" w:type="dxa"/>
          </w:tcPr>
          <w:p w14:paraId="0F0A3A8B" w14:textId="77777777" w:rsidR="0069653B" w:rsidRPr="00C61E16" w:rsidRDefault="0069653B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674A211" w14:textId="55AA2B32" w:rsidR="0069653B" w:rsidRPr="00C61E16" w:rsidRDefault="0069653B" w:rsidP="00C61E16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89,511</w:t>
            </w:r>
          </w:p>
        </w:tc>
      </w:tr>
      <w:tr w:rsidR="0069653B" w:rsidRPr="00C61E16" w14:paraId="351F59A1" w14:textId="77777777" w:rsidTr="00E34C02">
        <w:trPr>
          <w:trHeight w:val="20"/>
        </w:trPr>
        <w:tc>
          <w:tcPr>
            <w:tcW w:w="3420" w:type="dxa"/>
          </w:tcPr>
          <w:p w14:paraId="5089F292" w14:textId="3D7E365B" w:rsidR="0069653B" w:rsidRPr="00C61E16" w:rsidRDefault="0069653B" w:rsidP="00C61E16">
            <w:pPr>
              <w:tabs>
                <w:tab w:val="left" w:pos="120"/>
              </w:tabs>
              <w:spacing w:line="240" w:lineRule="auto"/>
              <w:ind w:left="84" w:firstLine="36"/>
              <w:rPr>
                <w:rFonts w:eastAsia="Cordia New" w:cs="Angsana New"/>
                <w:sz w:val="24"/>
                <w:szCs w:val="24"/>
                <w:cs/>
              </w:rPr>
            </w:pPr>
            <w:r w:rsidRPr="00C61E16">
              <w:rPr>
                <w:rFonts w:eastAsia="Cordia New" w:cs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572B9B5C" w14:textId="35E72061" w:rsidR="0069653B" w:rsidRPr="00C61E16" w:rsidRDefault="0069653B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17</w:t>
            </w:r>
            <w:r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294</w:t>
            </w:r>
            <w:r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437</w:t>
            </w:r>
          </w:p>
        </w:tc>
        <w:tc>
          <w:tcPr>
            <w:tcW w:w="97" w:type="dxa"/>
          </w:tcPr>
          <w:p w14:paraId="3EF40DD6" w14:textId="77777777" w:rsidR="0069653B" w:rsidRPr="00C61E16" w:rsidRDefault="0069653B" w:rsidP="00C61E16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33C3966C" w14:textId="7DE236DE" w:rsidR="0069653B" w:rsidRPr="00C61E16" w:rsidRDefault="0069653B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13,177,055</w:t>
            </w:r>
          </w:p>
        </w:tc>
        <w:tc>
          <w:tcPr>
            <w:tcW w:w="88" w:type="dxa"/>
          </w:tcPr>
          <w:p w14:paraId="716E723E" w14:textId="77777777" w:rsidR="0069653B" w:rsidRPr="00C61E16" w:rsidRDefault="0069653B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35219987" w14:textId="209B6141" w:rsidR="0069653B" w:rsidRPr="00C61E16" w:rsidRDefault="0069653B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17</w:t>
            </w:r>
            <w:r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266</w:t>
            </w:r>
            <w:r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595</w:t>
            </w:r>
          </w:p>
        </w:tc>
        <w:tc>
          <w:tcPr>
            <w:tcW w:w="131" w:type="dxa"/>
          </w:tcPr>
          <w:p w14:paraId="650BA42F" w14:textId="77777777" w:rsidR="0069653B" w:rsidRPr="00C61E16" w:rsidRDefault="0069653B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0AA69E9B" w14:textId="6EFE5CFE" w:rsidR="0069653B" w:rsidRPr="00C61E16" w:rsidRDefault="0069653B" w:rsidP="00C61E16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cs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13,177,055</w:t>
            </w:r>
          </w:p>
        </w:tc>
      </w:tr>
    </w:tbl>
    <w:p w14:paraId="221B5FC0" w14:textId="12E5527E" w:rsidR="00A5795E" w:rsidRPr="001D401C" w:rsidRDefault="00914E7F" w:rsidP="005D795A">
      <w:pPr>
        <w:spacing w:before="240" w:after="240" w:line="240" w:lineRule="auto"/>
        <w:ind w:left="547" w:right="-29"/>
        <w:jc w:val="thaiDistribute"/>
        <w:rPr>
          <w:rFonts w:cs="Angsana New"/>
          <w:spacing w:val="-8"/>
          <w:sz w:val="28"/>
          <w:szCs w:val="28"/>
          <w:cs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spacing w:val="-6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2568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>สินทรัพย์ที่เกิดจากสัญญาจำนวน</w:t>
      </w:r>
      <w:r w:rsidR="000F4B24" w:rsidRPr="001D401C">
        <w:rPr>
          <w:rFonts w:cs="Angsana New"/>
          <w:spacing w:val="-6"/>
          <w:sz w:val="28"/>
          <w:szCs w:val="28"/>
          <w:cs/>
        </w:rPr>
        <w:t xml:space="preserve">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</w:t>
      </w:r>
      <w:r w:rsidR="000F4B24"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="0080528C" w:rsidRPr="001D401C">
        <w:rPr>
          <w:rFonts w:cs="Angsana New"/>
          <w:spacing w:val="-6"/>
          <w:sz w:val="28"/>
          <w:szCs w:val="28"/>
          <w:cs/>
        </w:rPr>
        <w:t>ล้าน</w:t>
      </w:r>
      <w:r w:rsidRPr="001D401C">
        <w:rPr>
          <w:rFonts w:cs="Angsana New"/>
          <w:spacing w:val="-6"/>
          <w:sz w:val="28"/>
          <w:szCs w:val="28"/>
          <w:cs/>
        </w:rPr>
        <w:t>บาท แล</w:t>
      </w:r>
      <w:r w:rsidR="007F487B" w:rsidRPr="001D401C">
        <w:rPr>
          <w:rFonts w:cs="Angsana New"/>
          <w:spacing w:val="-6"/>
          <w:sz w:val="28"/>
          <w:szCs w:val="28"/>
          <w:cs/>
        </w:rPr>
        <w:t>ะ</w:t>
      </w:r>
      <w:r w:rsidR="000F4B24" w:rsidRPr="001D401C">
        <w:rPr>
          <w:rFonts w:cs="Angsana New"/>
          <w:spacing w:val="-6"/>
          <w:sz w:val="28"/>
          <w:szCs w:val="28"/>
          <w:cs/>
        </w:rPr>
        <w:t xml:space="preserve">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11</w:t>
      </w:r>
      <w:r w:rsidR="000F4B24"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67</w:t>
      </w:r>
      <w:r w:rsidR="006E4E7C" w:rsidRPr="001D401C">
        <w:rPr>
          <w:rFonts w:cs="Angsana New"/>
          <w:spacing w:val="-6"/>
          <w:sz w:val="28"/>
          <w:szCs w:val="28"/>
        </w:rPr>
        <w:t xml:space="preserve"> </w:t>
      </w:r>
      <w:r w:rsidR="0080528C" w:rsidRPr="001D401C">
        <w:rPr>
          <w:rFonts w:cs="Angsana New"/>
          <w:spacing w:val="-6"/>
          <w:sz w:val="28"/>
          <w:szCs w:val="28"/>
          <w:cs/>
        </w:rPr>
        <w:t>ล้าน</w:t>
      </w:r>
      <w:r w:rsidRPr="001D401C">
        <w:rPr>
          <w:rFonts w:cs="Angsana New"/>
          <w:spacing w:val="-6"/>
          <w:sz w:val="28"/>
          <w:szCs w:val="28"/>
          <w:cs/>
        </w:rPr>
        <w:t>บาท จะออกใบแจ้งหนี้เพื่อเรียกเก็บ</w:t>
      </w:r>
      <w:r w:rsidRPr="001D401C">
        <w:rPr>
          <w:rFonts w:cs="Angsana New"/>
          <w:spacing w:val="-8"/>
          <w:sz w:val="28"/>
          <w:szCs w:val="28"/>
          <w:cs/>
        </w:rPr>
        <w:t xml:space="preserve">เงินภายใน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1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>เดือน</w:t>
      </w:r>
      <w:r w:rsidR="007F487B" w:rsidRPr="001D401C">
        <w:rPr>
          <w:rFonts w:cs="Angsana New"/>
          <w:spacing w:val="-8"/>
          <w:sz w:val="28"/>
          <w:szCs w:val="28"/>
          <w:cs/>
        </w:rPr>
        <w:t xml:space="preserve"> และ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6</w:t>
      </w:r>
      <w:r w:rsidR="007F487B" w:rsidRPr="001D401C">
        <w:rPr>
          <w:rFonts w:cs="Angsana New"/>
          <w:spacing w:val="-8"/>
          <w:sz w:val="28"/>
          <w:szCs w:val="28"/>
        </w:rPr>
        <w:t xml:space="preserve"> </w:t>
      </w:r>
      <w:r w:rsidR="007F487B" w:rsidRPr="001D401C">
        <w:rPr>
          <w:rFonts w:cs="Angsana New"/>
          <w:spacing w:val="-8"/>
          <w:sz w:val="28"/>
          <w:szCs w:val="28"/>
          <w:cs/>
        </w:rPr>
        <w:t xml:space="preserve">เดือน </w:t>
      </w:r>
      <w:r w:rsidR="005617EB" w:rsidRPr="001D401C">
        <w:rPr>
          <w:rFonts w:cs="Angsana New"/>
          <w:spacing w:val="-8"/>
          <w:sz w:val="28"/>
          <w:szCs w:val="28"/>
          <w:cs/>
        </w:rPr>
        <w:t>นับจากวันที่สิ้นปี</w:t>
      </w:r>
      <w:r w:rsidR="00082E5F" w:rsidRPr="001D401C">
        <w:rPr>
          <w:rFonts w:cs="Angsana New"/>
          <w:spacing w:val="-8"/>
          <w:sz w:val="28"/>
          <w:szCs w:val="28"/>
          <w:cs/>
        </w:rPr>
        <w:t xml:space="preserve"> </w:t>
      </w:r>
      <w:r w:rsidR="007F487B" w:rsidRPr="001D401C">
        <w:rPr>
          <w:rFonts w:cs="Angsana New"/>
          <w:spacing w:val="-8"/>
          <w:sz w:val="28"/>
          <w:szCs w:val="28"/>
          <w:cs/>
        </w:rPr>
        <w:t>ตามลำดับ</w:t>
      </w:r>
    </w:p>
    <w:p w14:paraId="1CA6B3DC" w14:textId="2DE6A892" w:rsidR="00C42A78" w:rsidRPr="001D401C" w:rsidRDefault="00C82F36" w:rsidP="001556E1">
      <w:pPr>
        <w:pStyle w:val="Header"/>
        <w:spacing w:before="360" w:line="240" w:lineRule="auto"/>
        <w:ind w:left="547" w:right="43" w:hanging="547"/>
        <w:jc w:val="left"/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</w:pPr>
      <w:r w:rsidRPr="00C82F36">
        <w:rPr>
          <w:b/>
          <w:bCs/>
          <w:i w:val="0"/>
          <w:iCs w:val="0"/>
          <w:color w:val="000000"/>
          <w:sz w:val="28"/>
          <w:szCs w:val="28"/>
          <w:lang w:val="en-US"/>
        </w:rPr>
        <w:t>9</w:t>
      </w:r>
      <w:r w:rsidR="005758E3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>.</w:t>
      </w:r>
      <w:r w:rsidR="005758E3" w:rsidRPr="001D401C">
        <w:rPr>
          <w:b/>
          <w:bCs/>
          <w:i w:val="0"/>
          <w:iCs w:val="0"/>
          <w:color w:val="000000"/>
          <w:sz w:val="28"/>
          <w:szCs w:val="28"/>
          <w:cs/>
          <w:lang w:val="en-US"/>
        </w:rPr>
        <w:tab/>
      </w:r>
      <w:r w:rsidR="00C42A78" w:rsidRPr="001D401C">
        <w:rPr>
          <w:b/>
          <w:bCs/>
          <w:i w:val="0"/>
          <w:iCs w:val="0"/>
          <w:sz w:val="28"/>
          <w:szCs w:val="28"/>
          <w:cs/>
        </w:rPr>
        <w:t>สินทรัพย์ทางการเงินหมุนเวียนอื่น</w:t>
      </w:r>
    </w:p>
    <w:p w14:paraId="424EBDF0" w14:textId="0B1BE2FB" w:rsidR="00C42A78" w:rsidRPr="001D401C" w:rsidRDefault="00C42A78" w:rsidP="00D00E5F">
      <w:pPr>
        <w:spacing w:after="120" w:line="240" w:lineRule="auto"/>
        <w:ind w:left="547"/>
        <w:rPr>
          <w:rFonts w:cs="Angsana New"/>
          <w:spacing w:val="-4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สินทรัพย์ทางการเงินหมุนเวียนอื่น 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ณ 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Pr="001D401C">
        <w:rPr>
          <w:rFonts w:cs="Angsana New"/>
          <w:spacing w:val="-4"/>
          <w:sz w:val="28"/>
          <w:szCs w:val="28"/>
          <w:cs/>
        </w:rPr>
        <w:t xml:space="preserve"> ธันวาคม</w:t>
      </w:r>
      <w:r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ประกอบด้วย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9C5832" w:rsidRPr="00C61E16" w14:paraId="2C3DA53D" w14:textId="77777777" w:rsidTr="00C203A7">
        <w:trPr>
          <w:trHeight w:val="20"/>
        </w:trPr>
        <w:tc>
          <w:tcPr>
            <w:tcW w:w="3420" w:type="dxa"/>
          </w:tcPr>
          <w:p w14:paraId="7D4DA6F0" w14:textId="77777777" w:rsidR="009C5832" w:rsidRPr="00C61E16" w:rsidRDefault="009C5832" w:rsidP="00C203A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270A2F83" w14:textId="77777777" w:rsidR="009C5832" w:rsidRPr="00C61E16" w:rsidRDefault="009C5832" w:rsidP="00C203A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4CCD84D6" w14:textId="77777777" w:rsidR="009C5832" w:rsidRPr="00C61E16" w:rsidRDefault="009C5832" w:rsidP="00C203A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036DF431" w14:textId="77777777" w:rsidR="009C5832" w:rsidRPr="00C61E16" w:rsidRDefault="009C5832" w:rsidP="00C203A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3F6840" w:rsidRPr="00C61E16" w14:paraId="74168D56" w14:textId="77777777" w:rsidTr="00D32B6B">
        <w:trPr>
          <w:trHeight w:val="20"/>
        </w:trPr>
        <w:tc>
          <w:tcPr>
            <w:tcW w:w="3420" w:type="dxa"/>
          </w:tcPr>
          <w:p w14:paraId="5EBAA408" w14:textId="77777777" w:rsidR="003F6840" w:rsidRPr="00C61E16" w:rsidRDefault="003F6840" w:rsidP="003F6840">
            <w:pPr>
              <w:spacing w:line="240" w:lineRule="auto"/>
              <w:ind w:left="226" w:hanging="172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3933B7C0" w14:textId="788134B2" w:rsidR="003F6840" w:rsidRPr="00C61E16" w:rsidRDefault="00C82F36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101D095C" w14:textId="77777777" w:rsidR="003F6840" w:rsidRPr="00C61E16" w:rsidRDefault="003F6840" w:rsidP="003F6840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44FCC246" w14:textId="2DCA0BC2" w:rsidR="003F6840" w:rsidRPr="00C61E16" w:rsidRDefault="00C82F36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2FB5C595" w14:textId="77777777" w:rsidR="003F6840" w:rsidRPr="00C61E16" w:rsidRDefault="003F6840" w:rsidP="003F6840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6B69A9E9" w14:textId="2896A1AB" w:rsidR="003F6840" w:rsidRPr="00C61E16" w:rsidRDefault="00C82F36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4FA8461B" w14:textId="77777777" w:rsidR="003F6840" w:rsidRPr="00C61E16" w:rsidRDefault="003F6840" w:rsidP="003F6840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5965A65" w14:textId="01B09B8C" w:rsidR="003F6840" w:rsidRPr="00C61E16" w:rsidRDefault="00C82F36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3F6840" w:rsidRPr="00C61E16" w14:paraId="411CF124" w14:textId="77777777" w:rsidTr="00D32B6B">
        <w:trPr>
          <w:trHeight w:val="20"/>
        </w:trPr>
        <w:tc>
          <w:tcPr>
            <w:tcW w:w="3420" w:type="dxa"/>
          </w:tcPr>
          <w:p w14:paraId="51331757" w14:textId="77777777" w:rsidR="003F6840" w:rsidRPr="00C61E16" w:rsidRDefault="003F6840" w:rsidP="003F6840">
            <w:pPr>
              <w:spacing w:line="240" w:lineRule="auto"/>
              <w:ind w:left="226" w:hanging="172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30133647" w14:textId="26B6DFE0" w:rsidR="003F6840" w:rsidRPr="00C61E16" w:rsidRDefault="003F6840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6C161B2E" w14:textId="77777777" w:rsidR="003F6840" w:rsidRPr="00C61E16" w:rsidRDefault="003F6840" w:rsidP="003F6840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271DA84D" w14:textId="50B7661F" w:rsidR="003F6840" w:rsidRPr="00C61E16" w:rsidRDefault="003F6840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37CE5DBA" w14:textId="77777777" w:rsidR="003F6840" w:rsidRPr="00C61E16" w:rsidRDefault="003F6840" w:rsidP="003F6840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02EE748D" w14:textId="26D5939F" w:rsidR="003F6840" w:rsidRPr="00C61E16" w:rsidRDefault="003F6840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10F9FFBF" w14:textId="77777777" w:rsidR="003F6840" w:rsidRPr="00C61E16" w:rsidRDefault="003F6840" w:rsidP="003F6840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61D4F08B" w14:textId="6A8D04DD" w:rsidR="003F6840" w:rsidRPr="00C61E16" w:rsidRDefault="003F6840" w:rsidP="003F684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9C5832" w:rsidRPr="00C61E16" w14:paraId="0CE95B35" w14:textId="77777777" w:rsidTr="006049CF">
        <w:trPr>
          <w:trHeight w:val="20"/>
        </w:trPr>
        <w:tc>
          <w:tcPr>
            <w:tcW w:w="3420" w:type="dxa"/>
          </w:tcPr>
          <w:p w14:paraId="430B201F" w14:textId="255B9294" w:rsidR="009C5832" w:rsidRPr="00C61E16" w:rsidRDefault="009C5832" w:rsidP="002838B8">
            <w:pPr>
              <w:spacing w:line="240" w:lineRule="auto"/>
              <w:ind w:left="226" w:hanging="172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สินทรัพย์ทางการเงินที่วัดมูลค่าด้วยมูลค่า</w:t>
            </w:r>
            <w:r w:rsidR="002838B8"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ยุติธรรมผ่านกำไรหรือขาดทุน</w:t>
            </w:r>
          </w:p>
        </w:tc>
        <w:tc>
          <w:tcPr>
            <w:tcW w:w="1278" w:type="dxa"/>
          </w:tcPr>
          <w:p w14:paraId="1CDC2193" w14:textId="77777777" w:rsidR="009C5832" w:rsidRPr="00C61E16" w:rsidRDefault="009C5832" w:rsidP="009C5832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4400D5D9" w14:textId="77777777" w:rsidR="009C5832" w:rsidRPr="00C61E16" w:rsidRDefault="009C5832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F18D0AD" w14:textId="7274814A" w:rsidR="009C5832" w:rsidRPr="00C61E16" w:rsidRDefault="009C5832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260A7DCD" w14:textId="77777777" w:rsidR="009C5832" w:rsidRPr="00C61E16" w:rsidRDefault="009C5832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B88EC2C" w14:textId="77777777" w:rsidR="009C5832" w:rsidRPr="00C61E16" w:rsidRDefault="009C5832" w:rsidP="009C5832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" w:type="dxa"/>
          </w:tcPr>
          <w:p w14:paraId="4ED957DC" w14:textId="77777777" w:rsidR="009C5832" w:rsidRPr="00C61E16" w:rsidRDefault="009C5832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30C60C7" w14:textId="1949B702" w:rsidR="009C5832" w:rsidRPr="00C61E16" w:rsidRDefault="009C5832" w:rsidP="009C5832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43DBA" w:rsidRPr="00C61E16" w14:paraId="6487BFC9" w14:textId="77777777" w:rsidTr="006049CF">
        <w:trPr>
          <w:trHeight w:val="20"/>
        </w:trPr>
        <w:tc>
          <w:tcPr>
            <w:tcW w:w="3420" w:type="dxa"/>
          </w:tcPr>
          <w:p w14:paraId="3007A181" w14:textId="29405ADB" w:rsidR="00A43DBA" w:rsidRPr="00C61E16" w:rsidRDefault="00A43DBA" w:rsidP="009C5832">
            <w:pPr>
              <w:spacing w:line="240" w:lineRule="auto"/>
              <w:ind w:left="354" w:hanging="3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-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</w:rPr>
              <w:t xml:space="preserve"> </w:t>
            </w: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278" w:type="dxa"/>
          </w:tcPr>
          <w:p w14:paraId="2FCBAE07" w14:textId="6EF55C71" w:rsidR="00A43DBA" w:rsidRPr="00C61E16" w:rsidRDefault="00C82F36" w:rsidP="009C5832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192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516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098</w:t>
            </w:r>
          </w:p>
        </w:tc>
        <w:tc>
          <w:tcPr>
            <w:tcW w:w="97" w:type="dxa"/>
          </w:tcPr>
          <w:p w14:paraId="33E0060E" w14:textId="77777777" w:rsidR="00A43DBA" w:rsidRPr="00C61E16" w:rsidRDefault="00A43DBA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45513D0" w14:textId="4EB3D657" w:rsidR="00A43DBA" w:rsidRPr="00C61E16" w:rsidRDefault="00C82F36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6049CF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6049CF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88" w:type="dxa"/>
          </w:tcPr>
          <w:p w14:paraId="3EE5EC67" w14:textId="77777777" w:rsidR="00A43DBA" w:rsidRPr="00C61E16" w:rsidRDefault="00A43DBA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5AAFD18" w14:textId="7669F89C" w:rsidR="00A43DBA" w:rsidRPr="00C61E16" w:rsidRDefault="00C82F36" w:rsidP="009C5832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115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446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  <w:tc>
          <w:tcPr>
            <w:tcW w:w="131" w:type="dxa"/>
          </w:tcPr>
          <w:p w14:paraId="5BBC34BE" w14:textId="77777777" w:rsidR="00A43DBA" w:rsidRPr="00C61E16" w:rsidRDefault="00A43DBA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E40519C" w14:textId="0856A256" w:rsidR="00A43DBA" w:rsidRPr="00C61E16" w:rsidRDefault="00C82F36" w:rsidP="009C5832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6049CF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6049CF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</w:tr>
      <w:tr w:rsidR="00A43DBA" w:rsidRPr="00C61E16" w14:paraId="1EDB5B80" w14:textId="77777777" w:rsidTr="006049CF">
        <w:trPr>
          <w:trHeight w:val="20"/>
        </w:trPr>
        <w:tc>
          <w:tcPr>
            <w:tcW w:w="3420" w:type="dxa"/>
          </w:tcPr>
          <w:p w14:paraId="58776992" w14:textId="27FA9A47" w:rsidR="00A43DBA" w:rsidRPr="00C61E16" w:rsidRDefault="006049CF" w:rsidP="006049CF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819E0A0" w14:textId="1F0F37C0" w:rsidR="00A43DBA" w:rsidRPr="00C61E16" w:rsidRDefault="00C82F36" w:rsidP="009C5832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7" w:type="dxa"/>
          </w:tcPr>
          <w:p w14:paraId="13CB4B1F" w14:textId="77777777" w:rsidR="00A43DBA" w:rsidRPr="00C61E16" w:rsidRDefault="00A43DBA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90D9470" w14:textId="4E54C167" w:rsidR="00A43DBA" w:rsidRPr="00C61E16" w:rsidRDefault="00A022A4" w:rsidP="00A022A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88" w:type="dxa"/>
          </w:tcPr>
          <w:p w14:paraId="19048506" w14:textId="77777777" w:rsidR="00A43DBA" w:rsidRPr="00C61E16" w:rsidRDefault="00A43DBA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5D70063A" w14:textId="4C8C39FF" w:rsidR="00A43DBA" w:rsidRPr="00C61E16" w:rsidRDefault="00C82F36" w:rsidP="009C5832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31" w:type="dxa"/>
          </w:tcPr>
          <w:p w14:paraId="2DABD11D" w14:textId="77777777" w:rsidR="00A43DBA" w:rsidRPr="00C61E16" w:rsidRDefault="00A43DBA" w:rsidP="009C5832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3820A8C" w14:textId="248C5B8B" w:rsidR="00A43DBA" w:rsidRPr="00C61E16" w:rsidRDefault="00A022A4" w:rsidP="00A022A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9C5832" w:rsidRPr="00C61E16" w14:paraId="5BEF7144" w14:textId="77777777" w:rsidTr="00C203A7">
        <w:trPr>
          <w:trHeight w:val="20"/>
        </w:trPr>
        <w:tc>
          <w:tcPr>
            <w:tcW w:w="3420" w:type="dxa"/>
          </w:tcPr>
          <w:p w14:paraId="4FEDC50E" w14:textId="3D2C121D" w:rsidR="009C5832" w:rsidRPr="00C61E16" w:rsidRDefault="009C5832" w:rsidP="006102D0">
            <w:pPr>
              <w:spacing w:line="240" w:lineRule="auto"/>
              <w:ind w:left="226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eastAsia="Cordia New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6FAD9A1A" w14:textId="69969454" w:rsidR="009C5832" w:rsidRPr="00C61E16" w:rsidRDefault="00C82F36" w:rsidP="009C5832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197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211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098</w:t>
            </w:r>
          </w:p>
        </w:tc>
        <w:tc>
          <w:tcPr>
            <w:tcW w:w="97" w:type="dxa"/>
          </w:tcPr>
          <w:p w14:paraId="71FDC67D" w14:textId="77777777" w:rsidR="009C5832" w:rsidRPr="00C61E16" w:rsidRDefault="009C5832" w:rsidP="009C5832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2FB48ABE" w14:textId="38E9538F" w:rsidR="009C5832" w:rsidRPr="00C61E16" w:rsidRDefault="00C82F36" w:rsidP="009C5832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9C583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9C583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88" w:type="dxa"/>
          </w:tcPr>
          <w:p w14:paraId="3C3B7311" w14:textId="77777777" w:rsidR="009C5832" w:rsidRPr="00C61E16" w:rsidRDefault="009C5832" w:rsidP="009C583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4FBA170F" w14:textId="149BC696" w:rsidR="009C5832" w:rsidRPr="00C61E16" w:rsidRDefault="00C82F36" w:rsidP="009C5832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120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141</w:t>
            </w:r>
            <w:r w:rsidR="00E27354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  <w:tc>
          <w:tcPr>
            <w:tcW w:w="131" w:type="dxa"/>
          </w:tcPr>
          <w:p w14:paraId="31138A05" w14:textId="77777777" w:rsidR="009C5832" w:rsidRPr="00C61E16" w:rsidRDefault="009C5832" w:rsidP="009C583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55A2A70D" w14:textId="69DBE17C" w:rsidR="009C5832" w:rsidRPr="00C61E16" w:rsidRDefault="00C82F36" w:rsidP="009C5832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9C583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9C5832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</w:tr>
    </w:tbl>
    <w:p w14:paraId="29B2FC0A" w14:textId="78CBB279" w:rsidR="00C42A78" w:rsidRPr="001D401C" w:rsidRDefault="00C42A78" w:rsidP="003F6840">
      <w:pPr>
        <w:spacing w:before="120" w:after="120" w:line="240" w:lineRule="auto"/>
        <w:ind w:left="547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รายการเคลื่อนไหวในระหว่างปีสิ้นสุดวันที่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 xml:space="preserve">ธันวาคม </w:t>
      </w:r>
      <w:bookmarkStart w:id="5" w:name="_Hlk68598991"/>
      <w:r w:rsidRPr="001D401C">
        <w:rPr>
          <w:rFonts w:cs="Angsana New"/>
          <w:sz w:val="28"/>
          <w:szCs w:val="28"/>
          <w:cs/>
          <w:lang w:val="th-TH"/>
        </w:rPr>
        <w:t>ของสินทรัพย์ทางการเงินหมุนเวียนอื่นมีดังนี้</w:t>
      </w:r>
      <w:bookmarkEnd w:id="5"/>
    </w:p>
    <w:p w14:paraId="702824F0" w14:textId="189D76BB" w:rsidR="00385219" w:rsidRPr="001D401C" w:rsidRDefault="00385219" w:rsidP="00C61E16">
      <w:pPr>
        <w:spacing w:line="240" w:lineRule="auto"/>
        <w:ind w:left="547"/>
        <w:rPr>
          <w:rFonts w:cs="Angsana New"/>
          <w:b/>
          <w:bCs/>
          <w:sz w:val="22"/>
          <w:szCs w:val="22"/>
        </w:rPr>
      </w:pPr>
      <w:r w:rsidRPr="001D401C">
        <w:rPr>
          <w:rFonts w:cs="Angsana New"/>
          <w:b/>
          <w:bCs/>
          <w:sz w:val="22"/>
          <w:szCs w:val="22"/>
          <w:cs/>
        </w:rPr>
        <w:t xml:space="preserve">ณ วันที่ </w:t>
      </w:r>
      <w:r w:rsidR="00C82F36" w:rsidRPr="00C82F36">
        <w:rPr>
          <w:rFonts w:cs="Angsana New"/>
          <w:b/>
          <w:bCs/>
          <w:sz w:val="22"/>
          <w:szCs w:val="22"/>
          <w:lang w:val="en-US"/>
        </w:rPr>
        <w:t>31</w:t>
      </w:r>
      <w:r w:rsidRPr="001D401C">
        <w:rPr>
          <w:rFonts w:cs="Angsana New"/>
          <w:b/>
          <w:bCs/>
          <w:sz w:val="22"/>
          <w:szCs w:val="22"/>
        </w:rPr>
        <w:t xml:space="preserve"> </w:t>
      </w:r>
      <w:r w:rsidRPr="001D401C">
        <w:rPr>
          <w:rFonts w:cs="Angsana New"/>
          <w:b/>
          <w:bCs/>
          <w:sz w:val="22"/>
          <w:szCs w:val="22"/>
          <w:cs/>
        </w:rPr>
        <w:t xml:space="preserve">ธันวาคม </w:t>
      </w:r>
      <w:r w:rsidR="00C82F36" w:rsidRPr="00C82F36">
        <w:rPr>
          <w:rFonts w:cs="Angsana New"/>
          <w:b/>
          <w:bCs/>
          <w:sz w:val="22"/>
          <w:szCs w:val="22"/>
          <w:lang w:val="en-US"/>
        </w:rPr>
        <w:t>2568</w:t>
      </w:r>
    </w:p>
    <w:tbl>
      <w:tblPr>
        <w:tblW w:w="8847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60"/>
        <w:gridCol w:w="90"/>
        <w:gridCol w:w="1170"/>
        <w:gridCol w:w="90"/>
        <w:gridCol w:w="1260"/>
        <w:gridCol w:w="90"/>
        <w:gridCol w:w="1260"/>
        <w:gridCol w:w="90"/>
        <w:gridCol w:w="1233"/>
      </w:tblGrid>
      <w:tr w:rsidR="003F6840" w:rsidRPr="001D401C" w14:paraId="0F764E5F" w14:textId="77777777" w:rsidTr="003F6840">
        <w:trPr>
          <w:trHeight w:val="20"/>
          <w:tblHeader/>
        </w:trPr>
        <w:tc>
          <w:tcPr>
            <w:tcW w:w="2304" w:type="dxa"/>
          </w:tcPr>
          <w:p w14:paraId="50F59B35" w14:textId="77777777" w:rsidR="003F6840" w:rsidRPr="001D401C" w:rsidRDefault="003F6840" w:rsidP="003F6840">
            <w:pPr>
              <w:spacing w:line="240" w:lineRule="auto"/>
              <w:ind w:right="1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  <w:gridSpan w:val="9"/>
          </w:tcPr>
          <w:p w14:paraId="79500FAD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Verdana" w:cs="Angsana New"/>
                <w:b/>
                <w:bCs/>
                <w:spacing w:val="-4"/>
                <w:sz w:val="22"/>
                <w:szCs w:val="22"/>
                <w:cs/>
                <w:lang w:val="th-TH"/>
              </w:rPr>
              <w:t>งบการเงินรวม</w:t>
            </w:r>
          </w:p>
        </w:tc>
      </w:tr>
      <w:tr w:rsidR="003F6840" w:rsidRPr="001D401C" w14:paraId="31403D61" w14:textId="77777777" w:rsidTr="003F6840">
        <w:trPr>
          <w:trHeight w:val="20"/>
          <w:tblHeader/>
        </w:trPr>
        <w:tc>
          <w:tcPr>
            <w:tcW w:w="2304" w:type="dxa"/>
          </w:tcPr>
          <w:p w14:paraId="48A942FD" w14:textId="77777777" w:rsidR="003F6840" w:rsidRPr="001D401C" w:rsidRDefault="003F6840" w:rsidP="003F6840">
            <w:pPr>
              <w:spacing w:line="240" w:lineRule="auto"/>
              <w:ind w:right="1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7BD1C2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492ABDE4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C3B96F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7AAD967C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1260" w:type="dxa"/>
          </w:tcPr>
          <w:p w14:paraId="707317F8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90" w:type="dxa"/>
          </w:tcPr>
          <w:p w14:paraId="0A6B67EE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57EB90D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 xml:space="preserve">กำไร (ขาดทุน) </w:t>
            </w:r>
          </w:p>
        </w:tc>
        <w:tc>
          <w:tcPr>
            <w:tcW w:w="90" w:type="dxa"/>
          </w:tcPr>
          <w:p w14:paraId="798E0C46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1233" w:type="dxa"/>
          </w:tcPr>
          <w:p w14:paraId="5979D07D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3F6840" w:rsidRPr="001D401C" w14:paraId="01A727A8" w14:textId="77777777" w:rsidTr="003F6840">
        <w:trPr>
          <w:trHeight w:val="20"/>
          <w:tblHeader/>
        </w:trPr>
        <w:tc>
          <w:tcPr>
            <w:tcW w:w="2304" w:type="dxa"/>
          </w:tcPr>
          <w:p w14:paraId="087F7048" w14:textId="77777777" w:rsidR="003F6840" w:rsidRPr="001D401C" w:rsidRDefault="003F6840" w:rsidP="003F6840">
            <w:pPr>
              <w:spacing w:line="240" w:lineRule="auto"/>
              <w:ind w:right="1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0" w:type="dxa"/>
          </w:tcPr>
          <w:p w14:paraId="1C033CEB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4344D724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2FE5CC4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33399921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1260" w:type="dxa"/>
          </w:tcPr>
          <w:p w14:paraId="43B45D3B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79697CE4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E93C93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34C5B615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</w:p>
        </w:tc>
        <w:tc>
          <w:tcPr>
            <w:tcW w:w="1233" w:type="dxa"/>
          </w:tcPr>
          <w:p w14:paraId="1FE725F0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</w:tr>
      <w:tr w:rsidR="003F6840" w:rsidRPr="001D401C" w14:paraId="34EA3C91" w14:textId="77777777" w:rsidTr="003F6840">
        <w:trPr>
          <w:trHeight w:val="20"/>
          <w:tblHeader/>
        </w:trPr>
        <w:tc>
          <w:tcPr>
            <w:tcW w:w="2304" w:type="dxa"/>
          </w:tcPr>
          <w:p w14:paraId="04A905BE" w14:textId="77777777" w:rsidR="003F6840" w:rsidRPr="001D401C" w:rsidRDefault="003F6840" w:rsidP="003F6840">
            <w:pPr>
              <w:spacing w:line="240" w:lineRule="auto"/>
              <w:ind w:left="368"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4DF5DB" w14:textId="74CE4190" w:rsidR="003F6840" w:rsidRPr="001D401C" w:rsidRDefault="00C82F36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C82F36">
              <w:rPr>
                <w:rFonts w:cs="Angsana New"/>
                <w:b/>
                <w:bCs/>
                <w:sz w:val="22"/>
                <w:szCs w:val="22"/>
                <w:lang w:val="en-US"/>
              </w:rPr>
              <w:t>1</w:t>
            </w:r>
            <w:r w:rsidR="003F6840" w:rsidRPr="001D401C">
              <w:rPr>
                <w:rFonts w:cs="Angsana New"/>
                <w:b/>
                <w:bCs/>
                <w:sz w:val="22"/>
                <w:szCs w:val="22"/>
              </w:rPr>
              <w:t xml:space="preserve"> </w:t>
            </w:r>
            <w:r w:rsidR="003F6840" w:rsidRPr="001D401C">
              <w:rPr>
                <w:rFonts w:cs="Angsana New"/>
                <w:b/>
                <w:bCs/>
                <w:sz w:val="22"/>
                <w:szCs w:val="22"/>
                <w:cs/>
              </w:rPr>
              <w:t>มกราคม</w:t>
            </w:r>
          </w:p>
        </w:tc>
        <w:tc>
          <w:tcPr>
            <w:tcW w:w="90" w:type="dxa"/>
          </w:tcPr>
          <w:p w14:paraId="40DDC1DC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62F3B6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6D2C37F9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0" w:type="dxa"/>
          </w:tcPr>
          <w:p w14:paraId="546C47C3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5909EADD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84171E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2277DD40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33" w:type="dxa"/>
          </w:tcPr>
          <w:p w14:paraId="6B6FA3C2" w14:textId="6B6D04B7" w:rsidR="003F6840" w:rsidRPr="001D401C" w:rsidRDefault="00C82F36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  <w:r w:rsidRPr="00C82F36">
              <w:rPr>
                <w:rFonts w:cs="Angsana New"/>
                <w:b/>
                <w:bCs/>
                <w:sz w:val="22"/>
                <w:szCs w:val="22"/>
                <w:lang w:val="en-US"/>
              </w:rPr>
              <w:t>31</w:t>
            </w:r>
            <w:r w:rsidR="003F6840" w:rsidRPr="001D401C">
              <w:rPr>
                <w:rFonts w:cs="Angsana New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F6840"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 xml:space="preserve">ธันวาคม </w:t>
            </w:r>
          </w:p>
        </w:tc>
      </w:tr>
      <w:tr w:rsidR="003F6840" w:rsidRPr="001D401C" w14:paraId="46B9104A" w14:textId="77777777" w:rsidTr="003F6840">
        <w:trPr>
          <w:trHeight w:val="60"/>
          <w:tblHeader/>
        </w:trPr>
        <w:tc>
          <w:tcPr>
            <w:tcW w:w="2304" w:type="dxa"/>
          </w:tcPr>
          <w:p w14:paraId="19226084" w14:textId="77777777" w:rsidR="003F6840" w:rsidRPr="001D401C" w:rsidRDefault="003F6840" w:rsidP="003F6840">
            <w:pPr>
              <w:spacing w:line="240" w:lineRule="auto"/>
              <w:ind w:left="368"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DD79A0" w14:textId="22F4FF1E" w:rsidR="003F6840" w:rsidRPr="001D401C" w:rsidRDefault="00C82F36" w:rsidP="003F6840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  <w:r w:rsidRPr="00C82F36">
              <w:rPr>
                <w:rFonts w:cs="Angsana New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098FC885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6C0C3E2D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>ซื้อ</w:t>
            </w:r>
          </w:p>
        </w:tc>
        <w:tc>
          <w:tcPr>
            <w:tcW w:w="90" w:type="dxa"/>
          </w:tcPr>
          <w:p w14:paraId="2CBA3677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C83F47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>ขาย</w:t>
            </w:r>
          </w:p>
        </w:tc>
        <w:tc>
          <w:tcPr>
            <w:tcW w:w="90" w:type="dxa"/>
          </w:tcPr>
          <w:p w14:paraId="63309501" w14:textId="77777777" w:rsidR="003F6840" w:rsidRPr="001D401C" w:rsidRDefault="003F6840" w:rsidP="003F6840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D13E46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2"/>
                <w:szCs w:val="22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B4EE762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14:paraId="2D0F8048" w14:textId="16C397BB" w:rsidR="003F6840" w:rsidRPr="001D401C" w:rsidRDefault="00C82F36" w:rsidP="003F6840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  <w:r w:rsidRPr="00C82F36">
              <w:rPr>
                <w:rFonts w:cs="Angsana New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3F6840" w:rsidRPr="001D401C" w14:paraId="6FC8155F" w14:textId="77777777" w:rsidTr="003F6840">
        <w:trPr>
          <w:trHeight w:val="20"/>
        </w:trPr>
        <w:tc>
          <w:tcPr>
            <w:tcW w:w="2304" w:type="dxa"/>
          </w:tcPr>
          <w:p w14:paraId="44B2C152" w14:textId="77777777" w:rsidR="003F6840" w:rsidRPr="001D401C" w:rsidRDefault="003F6840" w:rsidP="003F6840">
            <w:pPr>
              <w:spacing w:line="240" w:lineRule="auto"/>
              <w:ind w:right="1"/>
              <w:outlineLvl w:val="5"/>
              <w:rPr>
                <w:rFonts w:cs="Angsana New"/>
                <w:sz w:val="22"/>
                <w:szCs w:val="22"/>
                <w:cs/>
              </w:rPr>
            </w:pPr>
          </w:p>
        </w:tc>
        <w:tc>
          <w:tcPr>
            <w:tcW w:w="1260" w:type="dxa"/>
          </w:tcPr>
          <w:p w14:paraId="18AF49D9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17B0C241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rPr>
                <w:rFonts w:cs="Angsana New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731908D5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274CFB0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505399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sz w:val="22"/>
                <w:szCs w:val="22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02A40B6C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56E501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29C4F1A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1936CF6" w14:textId="77777777" w:rsidR="003F6840" w:rsidRPr="001D401C" w:rsidRDefault="003F6840" w:rsidP="003F6840">
            <w:pPr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b/>
                <w:bCs/>
                <w:sz w:val="22"/>
                <w:szCs w:val="22"/>
                <w:cs/>
                <w:lang w:val="en-US"/>
              </w:rPr>
              <w:t>บาท</w:t>
            </w:r>
          </w:p>
        </w:tc>
      </w:tr>
      <w:tr w:rsidR="003F6840" w:rsidRPr="001D401C" w14:paraId="74643234" w14:textId="77777777" w:rsidTr="003F6840">
        <w:trPr>
          <w:trHeight w:val="20"/>
        </w:trPr>
        <w:tc>
          <w:tcPr>
            <w:tcW w:w="2304" w:type="dxa"/>
          </w:tcPr>
          <w:p w14:paraId="69E8CEF3" w14:textId="77777777" w:rsidR="003F6840" w:rsidRPr="001D401C" w:rsidRDefault="003F6840" w:rsidP="003F6840">
            <w:pPr>
              <w:spacing w:line="240" w:lineRule="auto"/>
              <w:ind w:right="1"/>
              <w:outlineLvl w:val="5"/>
              <w:rPr>
                <w:rFonts w:cs="Angsana New"/>
                <w:sz w:val="22"/>
                <w:szCs w:val="22"/>
                <w:cs/>
              </w:rPr>
            </w:pPr>
            <w:r w:rsidRPr="001D401C">
              <w:rPr>
                <w:rFonts w:cs="Angsana New"/>
                <w:sz w:val="22"/>
                <w:szCs w:val="22"/>
                <w:cs/>
              </w:rPr>
              <w:t>กองทุนรวม</w:t>
            </w:r>
          </w:p>
        </w:tc>
        <w:tc>
          <w:tcPr>
            <w:tcW w:w="1260" w:type="dxa"/>
          </w:tcPr>
          <w:p w14:paraId="235840C8" w14:textId="7734B581" w:rsidR="003F6840" w:rsidRPr="001D401C" w:rsidRDefault="00C82F36" w:rsidP="003F6840">
            <w:pPr>
              <w:tabs>
                <w:tab w:val="decimal" w:pos="994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11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049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226</w:t>
            </w:r>
          </w:p>
        </w:tc>
        <w:tc>
          <w:tcPr>
            <w:tcW w:w="90" w:type="dxa"/>
          </w:tcPr>
          <w:p w14:paraId="0BB9FFD7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98A402" w14:textId="170D0CD4" w:rsidR="003F6840" w:rsidRPr="001D401C" w:rsidRDefault="00C82F36" w:rsidP="003F6840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376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500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000</w:t>
            </w:r>
          </w:p>
        </w:tc>
        <w:tc>
          <w:tcPr>
            <w:tcW w:w="90" w:type="dxa"/>
          </w:tcPr>
          <w:p w14:paraId="6FD8D6D0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B5CD97" w14:textId="503892DE" w:rsidR="003F6840" w:rsidRPr="001D401C" w:rsidRDefault="003F6840" w:rsidP="003F6840">
            <w:pPr>
              <w:tabs>
                <w:tab w:val="decimal" w:pos="1096"/>
              </w:tabs>
              <w:spacing w:line="240" w:lineRule="auto"/>
              <w:rPr>
                <w:rFonts w:cs="Angsana New"/>
                <w:sz w:val="22"/>
                <w:szCs w:val="22"/>
              </w:rPr>
            </w:pPr>
            <w:r w:rsidRPr="001D401C">
              <w:rPr>
                <w:rFonts w:cs="Angsana New"/>
                <w:sz w:val="22"/>
                <w:szCs w:val="22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196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136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042</w:t>
            </w:r>
            <w:r w:rsidRPr="001D401C">
              <w:rPr>
                <w:rFonts w:cs="Angsana New"/>
                <w:sz w:val="22"/>
                <w:szCs w:val="22"/>
              </w:rPr>
              <w:t>)</w:t>
            </w:r>
          </w:p>
        </w:tc>
        <w:tc>
          <w:tcPr>
            <w:tcW w:w="90" w:type="dxa"/>
          </w:tcPr>
          <w:p w14:paraId="159D0694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441224D2" w14:textId="05464A05" w:rsidR="003F6840" w:rsidRPr="001D401C" w:rsidRDefault="00C82F36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102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914</w:t>
            </w:r>
          </w:p>
        </w:tc>
        <w:tc>
          <w:tcPr>
            <w:tcW w:w="90" w:type="dxa"/>
          </w:tcPr>
          <w:p w14:paraId="071B69F4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33" w:type="dxa"/>
          </w:tcPr>
          <w:p w14:paraId="41BC6B11" w14:textId="2E962472" w:rsidR="003F6840" w:rsidRPr="001D401C" w:rsidRDefault="00C82F36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192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516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098</w:t>
            </w:r>
          </w:p>
        </w:tc>
      </w:tr>
      <w:tr w:rsidR="003F6840" w:rsidRPr="001D401C" w14:paraId="2A2E2AC6" w14:textId="77777777" w:rsidTr="003F6840">
        <w:trPr>
          <w:trHeight w:val="20"/>
        </w:trPr>
        <w:tc>
          <w:tcPr>
            <w:tcW w:w="2304" w:type="dxa"/>
          </w:tcPr>
          <w:p w14:paraId="42E6FC96" w14:textId="77777777" w:rsidR="003F6840" w:rsidRPr="001D401C" w:rsidRDefault="003F6840" w:rsidP="003F6840">
            <w:pPr>
              <w:spacing w:line="240" w:lineRule="auto"/>
              <w:ind w:right="1"/>
              <w:outlineLvl w:val="5"/>
              <w:rPr>
                <w:rFonts w:cs="Angsana New"/>
                <w:sz w:val="22"/>
                <w:szCs w:val="22"/>
                <w:cs/>
              </w:rPr>
            </w:pPr>
            <w:r w:rsidRPr="001D401C">
              <w:rPr>
                <w:rFonts w:cs="Angsana New"/>
                <w:sz w:val="22"/>
                <w:szCs w:val="22"/>
                <w:cs/>
              </w:rPr>
              <w:t>ตราสารทุน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74DE89" w14:textId="77777777" w:rsidR="003F6840" w:rsidRPr="001D401C" w:rsidRDefault="003F6840" w:rsidP="003F6840">
            <w:pPr>
              <w:tabs>
                <w:tab w:val="decimal" w:pos="7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4889F1A8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08833C" w14:textId="2B155242" w:rsidR="003F6840" w:rsidRPr="001D401C" w:rsidRDefault="00C82F36" w:rsidP="003F6840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938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750</w:t>
            </w:r>
          </w:p>
        </w:tc>
        <w:tc>
          <w:tcPr>
            <w:tcW w:w="90" w:type="dxa"/>
          </w:tcPr>
          <w:p w14:paraId="349F8065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0D763C" w14:textId="77777777" w:rsidR="003F6840" w:rsidRPr="001D401C" w:rsidRDefault="003F6840" w:rsidP="003F6840">
            <w:pPr>
              <w:tabs>
                <w:tab w:val="decimal" w:pos="716"/>
              </w:tabs>
              <w:spacing w:line="240" w:lineRule="auto"/>
              <w:rPr>
                <w:rFonts w:cs="Angsana New"/>
                <w:sz w:val="22"/>
                <w:szCs w:val="22"/>
              </w:rPr>
            </w:pPr>
            <w:r w:rsidRPr="001D401C">
              <w:rPr>
                <w:rFonts w:cs="Angsana New"/>
                <w:sz w:val="22"/>
                <w:szCs w:val="22"/>
              </w:rPr>
              <w:t>-</w:t>
            </w:r>
          </w:p>
        </w:tc>
        <w:tc>
          <w:tcPr>
            <w:tcW w:w="90" w:type="dxa"/>
          </w:tcPr>
          <w:p w14:paraId="2D7DC9F1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DB8FCD7" w14:textId="7534F280" w:rsidR="003F6840" w:rsidRPr="001D401C" w:rsidRDefault="003F6840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  <w:cs/>
              </w:rPr>
            </w:pPr>
            <w:r w:rsidRPr="001D401C">
              <w:rPr>
                <w:rFonts w:cs="Angsana New"/>
                <w:sz w:val="22"/>
                <w:szCs w:val="22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243</w:t>
            </w:r>
            <w:r w:rsidRPr="001D401C">
              <w:rPr>
                <w:rFonts w:cs="Angsana New"/>
                <w:sz w:val="22"/>
                <w:szCs w:val="22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750</w:t>
            </w:r>
            <w:r w:rsidRPr="001D401C">
              <w:rPr>
                <w:rFonts w:cs="Angsana New"/>
                <w:sz w:val="22"/>
                <w:szCs w:val="22"/>
              </w:rPr>
              <w:t>)</w:t>
            </w:r>
          </w:p>
        </w:tc>
        <w:tc>
          <w:tcPr>
            <w:tcW w:w="90" w:type="dxa"/>
          </w:tcPr>
          <w:p w14:paraId="4CC89939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46AB06BC" w14:textId="0EF58EEF" w:rsidR="003F6840" w:rsidRPr="001D401C" w:rsidRDefault="00C82F36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695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000</w:t>
            </w:r>
          </w:p>
        </w:tc>
      </w:tr>
      <w:tr w:rsidR="003F6840" w:rsidRPr="001D401C" w14:paraId="7CEAD0BF" w14:textId="77777777" w:rsidTr="003F6840">
        <w:trPr>
          <w:trHeight w:val="20"/>
        </w:trPr>
        <w:tc>
          <w:tcPr>
            <w:tcW w:w="2304" w:type="dxa"/>
          </w:tcPr>
          <w:p w14:paraId="482BA48D" w14:textId="77777777" w:rsidR="003F6840" w:rsidRPr="001D401C" w:rsidRDefault="003F6840" w:rsidP="003F6840">
            <w:pPr>
              <w:spacing w:line="240" w:lineRule="auto"/>
              <w:ind w:left="360" w:right="1"/>
              <w:outlineLvl w:val="5"/>
              <w:rPr>
                <w:rFonts w:cs="Angsana New"/>
                <w:sz w:val="22"/>
                <w:szCs w:val="22"/>
              </w:rPr>
            </w:pPr>
            <w:r w:rsidRPr="001D401C">
              <w:rPr>
                <w:rFonts w:cs="Angsana New"/>
                <w:sz w:val="22"/>
                <w:szCs w:val="2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D549F05" w14:textId="290CD7FE" w:rsidR="003F6840" w:rsidRPr="001D401C" w:rsidRDefault="00C82F36" w:rsidP="003F6840">
            <w:pPr>
              <w:tabs>
                <w:tab w:val="decimal" w:pos="994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11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049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226</w:t>
            </w:r>
          </w:p>
        </w:tc>
        <w:tc>
          <w:tcPr>
            <w:tcW w:w="90" w:type="dxa"/>
          </w:tcPr>
          <w:p w14:paraId="42656EF0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485DCB26" w14:textId="351F272B" w:rsidR="003F6840" w:rsidRPr="001D401C" w:rsidRDefault="00C82F36" w:rsidP="003F6840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381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438</w:t>
            </w:r>
            <w:r w:rsidR="003F6840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750</w:t>
            </w:r>
          </w:p>
        </w:tc>
        <w:tc>
          <w:tcPr>
            <w:tcW w:w="90" w:type="dxa"/>
          </w:tcPr>
          <w:p w14:paraId="5147421A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5BFBC5B" w14:textId="27BA96A0" w:rsidR="003F6840" w:rsidRPr="001D401C" w:rsidRDefault="003F6840" w:rsidP="003F6840">
            <w:pPr>
              <w:tabs>
                <w:tab w:val="decimal" w:pos="1096"/>
              </w:tabs>
              <w:spacing w:line="240" w:lineRule="auto"/>
              <w:rPr>
                <w:rFonts w:cs="Angsana New"/>
                <w:sz w:val="22"/>
                <w:szCs w:val="22"/>
              </w:rPr>
            </w:pPr>
            <w:r w:rsidRPr="001D401C">
              <w:rPr>
                <w:rFonts w:cs="Angsana New"/>
                <w:sz w:val="22"/>
                <w:szCs w:val="22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196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136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042</w:t>
            </w:r>
            <w:r w:rsidRPr="001D401C">
              <w:rPr>
                <w:rFonts w:cs="Angsana New"/>
                <w:sz w:val="22"/>
                <w:szCs w:val="22"/>
              </w:rPr>
              <w:t>)</w:t>
            </w:r>
          </w:p>
        </w:tc>
        <w:tc>
          <w:tcPr>
            <w:tcW w:w="90" w:type="dxa"/>
          </w:tcPr>
          <w:p w14:paraId="17A9D1E4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8E5E1B5" w14:textId="49C951EC" w:rsidR="003F6840" w:rsidRPr="001D401C" w:rsidRDefault="00C82F36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859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164</w:t>
            </w:r>
          </w:p>
        </w:tc>
        <w:tc>
          <w:tcPr>
            <w:tcW w:w="90" w:type="dxa"/>
          </w:tcPr>
          <w:p w14:paraId="5610BA57" w14:textId="77777777" w:rsidR="003F6840" w:rsidRPr="001D401C" w:rsidRDefault="003F6840" w:rsidP="003F6840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5AC9706C" w14:textId="4C28DDE6" w:rsidR="003F6840" w:rsidRPr="001D401C" w:rsidRDefault="00C82F36" w:rsidP="003F6840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2"/>
                <w:szCs w:val="22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197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211</w:t>
            </w:r>
            <w:r w:rsidR="003F6840" w:rsidRPr="001D401C">
              <w:rPr>
                <w:rFonts w:cs="Angsana New"/>
                <w:sz w:val="22"/>
                <w:szCs w:val="22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098</w:t>
            </w:r>
          </w:p>
        </w:tc>
      </w:tr>
    </w:tbl>
    <w:p w14:paraId="07A34C34" w14:textId="77777777" w:rsidR="00F452E6" w:rsidRDefault="00F452E6">
      <w:pPr>
        <w:spacing w:line="240" w:lineRule="auto"/>
        <w:rPr>
          <w:rFonts w:cs="Angsana New"/>
          <w:b/>
          <w:bCs/>
          <w:sz w:val="22"/>
          <w:szCs w:val="22"/>
          <w:cs/>
        </w:rPr>
      </w:pPr>
      <w:r>
        <w:rPr>
          <w:rFonts w:cs="Angsana New"/>
          <w:b/>
          <w:bCs/>
          <w:sz w:val="22"/>
          <w:szCs w:val="22"/>
          <w:cs/>
        </w:rPr>
        <w:br w:type="page"/>
      </w:r>
    </w:p>
    <w:p w14:paraId="4B5077FF" w14:textId="5D1C977A" w:rsidR="003F6840" w:rsidRPr="00C61E16" w:rsidRDefault="00385219" w:rsidP="00385219">
      <w:pPr>
        <w:spacing w:before="120" w:line="240" w:lineRule="auto"/>
        <w:ind w:left="547"/>
        <w:rPr>
          <w:rFonts w:cs="Angsana New"/>
          <w:b/>
          <w:bCs/>
          <w:sz w:val="24"/>
          <w:szCs w:val="24"/>
        </w:rPr>
      </w:pPr>
      <w:r w:rsidRPr="00C61E16">
        <w:rPr>
          <w:rFonts w:cs="Angsana New"/>
          <w:b/>
          <w:bCs/>
          <w:sz w:val="24"/>
          <w:szCs w:val="24"/>
          <w:cs/>
        </w:rPr>
        <w:lastRenderedPageBreak/>
        <w:t xml:space="preserve">ณ วันที่ </w:t>
      </w:r>
      <w:r w:rsidR="00C82F36" w:rsidRPr="00C61E16">
        <w:rPr>
          <w:rFonts w:cs="Angsana New"/>
          <w:b/>
          <w:bCs/>
          <w:sz w:val="24"/>
          <w:szCs w:val="24"/>
          <w:lang w:val="en-US"/>
        </w:rPr>
        <w:t>31</w:t>
      </w:r>
      <w:r w:rsidRPr="00C61E16">
        <w:rPr>
          <w:rFonts w:cs="Angsana New"/>
          <w:b/>
          <w:bCs/>
          <w:sz w:val="24"/>
          <w:szCs w:val="24"/>
        </w:rPr>
        <w:t xml:space="preserve"> </w:t>
      </w:r>
      <w:r w:rsidRPr="00C61E16">
        <w:rPr>
          <w:rFonts w:cs="Angsana New"/>
          <w:b/>
          <w:bCs/>
          <w:sz w:val="24"/>
          <w:szCs w:val="24"/>
          <w:cs/>
        </w:rPr>
        <w:t xml:space="preserve">ธันวาคม </w:t>
      </w:r>
      <w:r w:rsidR="00C82F36" w:rsidRPr="00C61E16">
        <w:rPr>
          <w:rFonts w:cs="Angsana New"/>
          <w:b/>
          <w:bCs/>
          <w:sz w:val="24"/>
          <w:szCs w:val="24"/>
          <w:lang w:val="en-US"/>
        </w:rPr>
        <w:t>2568</w:t>
      </w:r>
    </w:p>
    <w:tbl>
      <w:tblPr>
        <w:tblW w:w="8847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60"/>
        <w:gridCol w:w="90"/>
        <w:gridCol w:w="1170"/>
        <w:gridCol w:w="90"/>
        <w:gridCol w:w="1260"/>
        <w:gridCol w:w="90"/>
        <w:gridCol w:w="1260"/>
        <w:gridCol w:w="90"/>
        <w:gridCol w:w="1233"/>
      </w:tblGrid>
      <w:tr w:rsidR="003F6840" w:rsidRPr="00C61E16" w14:paraId="01010045" w14:textId="77777777" w:rsidTr="00E34C02">
        <w:trPr>
          <w:trHeight w:val="20"/>
          <w:tblHeader/>
        </w:trPr>
        <w:tc>
          <w:tcPr>
            <w:tcW w:w="2304" w:type="dxa"/>
          </w:tcPr>
          <w:p w14:paraId="7DE187A0" w14:textId="77777777" w:rsidR="003F6840" w:rsidRPr="00C61E16" w:rsidRDefault="003F6840" w:rsidP="00C61E16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43" w:type="dxa"/>
            <w:gridSpan w:val="9"/>
          </w:tcPr>
          <w:p w14:paraId="501CEEC6" w14:textId="09C55B68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eastAsia="Verdana" w:hAnsiTheme="majorBidi" w:cstheme="majorBidi"/>
                <w:b/>
                <w:bCs/>
                <w:spacing w:val="-4"/>
                <w:sz w:val="24"/>
                <w:szCs w:val="24"/>
                <w:cs/>
                <w:lang w:val="th-TH"/>
              </w:rPr>
              <w:t>งบการเงินเฉพาะกิจการ</w:t>
            </w:r>
          </w:p>
        </w:tc>
      </w:tr>
      <w:tr w:rsidR="003F6840" w:rsidRPr="00C61E16" w14:paraId="0B335C26" w14:textId="77777777" w:rsidTr="00E34C02">
        <w:trPr>
          <w:trHeight w:val="20"/>
          <w:tblHeader/>
        </w:trPr>
        <w:tc>
          <w:tcPr>
            <w:tcW w:w="2304" w:type="dxa"/>
          </w:tcPr>
          <w:p w14:paraId="1E73FE7B" w14:textId="77777777" w:rsidR="003F6840" w:rsidRPr="00C61E16" w:rsidRDefault="003F6840" w:rsidP="00C61E16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F67CFD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2525E61E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F9D3C8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403E730D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36D099EE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90" w:type="dxa"/>
          </w:tcPr>
          <w:p w14:paraId="7BAE21FD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5AE1A4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 xml:space="preserve">กำไร (ขาดทุน) </w:t>
            </w:r>
          </w:p>
        </w:tc>
        <w:tc>
          <w:tcPr>
            <w:tcW w:w="90" w:type="dxa"/>
          </w:tcPr>
          <w:p w14:paraId="538F3ECC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3968F95E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ยอดคงเหลือ</w:t>
            </w:r>
          </w:p>
        </w:tc>
      </w:tr>
      <w:tr w:rsidR="003F6840" w:rsidRPr="00C61E16" w14:paraId="76813ED8" w14:textId="77777777" w:rsidTr="00E34C02">
        <w:trPr>
          <w:trHeight w:val="20"/>
          <w:tblHeader/>
        </w:trPr>
        <w:tc>
          <w:tcPr>
            <w:tcW w:w="2304" w:type="dxa"/>
          </w:tcPr>
          <w:p w14:paraId="4C62DED8" w14:textId="77777777" w:rsidR="003F6840" w:rsidRPr="00C61E16" w:rsidRDefault="003F6840" w:rsidP="00C61E16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80BD16D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486DE49D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E846B5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7BED6844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DC5E2BA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0B97D450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B8B343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7AC20600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006D2717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</w:p>
        </w:tc>
      </w:tr>
      <w:tr w:rsidR="003F6840" w:rsidRPr="00C61E16" w14:paraId="36ED6979" w14:textId="77777777" w:rsidTr="00E34C02">
        <w:trPr>
          <w:trHeight w:val="20"/>
          <w:tblHeader/>
        </w:trPr>
        <w:tc>
          <w:tcPr>
            <w:tcW w:w="2304" w:type="dxa"/>
          </w:tcPr>
          <w:p w14:paraId="5754EC17" w14:textId="77777777" w:rsidR="003F6840" w:rsidRPr="00C61E16" w:rsidRDefault="003F6840" w:rsidP="00C61E16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F20AE4" w14:textId="22EC3975" w:rsidR="003F6840" w:rsidRPr="00C61E16" w:rsidRDefault="00C82F36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3F6840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F6840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90" w:type="dxa"/>
          </w:tcPr>
          <w:p w14:paraId="3398B32E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1ECA59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2C457B9F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0A43A96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</w:tcPr>
          <w:p w14:paraId="37684C55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45296E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73532A03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587FB91D" w14:textId="53B67EAC" w:rsidR="003F6840" w:rsidRPr="00C61E16" w:rsidRDefault="00C82F36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3F6840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6840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ธันวาคม </w:t>
            </w:r>
          </w:p>
        </w:tc>
      </w:tr>
      <w:tr w:rsidR="003F6840" w:rsidRPr="00C61E16" w14:paraId="7C118943" w14:textId="77777777" w:rsidTr="00E34C02">
        <w:trPr>
          <w:trHeight w:val="60"/>
          <w:tblHeader/>
        </w:trPr>
        <w:tc>
          <w:tcPr>
            <w:tcW w:w="2304" w:type="dxa"/>
          </w:tcPr>
          <w:p w14:paraId="4CF41BED" w14:textId="77777777" w:rsidR="003F6840" w:rsidRPr="00C61E16" w:rsidRDefault="003F6840" w:rsidP="00C61E16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E02C30" w14:textId="77725C00" w:rsidR="003F6840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720C0626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54E267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>ซื้อ</w:t>
            </w:r>
          </w:p>
        </w:tc>
        <w:tc>
          <w:tcPr>
            <w:tcW w:w="90" w:type="dxa"/>
          </w:tcPr>
          <w:p w14:paraId="1D7E7A56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2804D2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>ขาย</w:t>
            </w:r>
          </w:p>
        </w:tc>
        <w:tc>
          <w:tcPr>
            <w:tcW w:w="90" w:type="dxa"/>
          </w:tcPr>
          <w:p w14:paraId="524D9C05" w14:textId="77777777" w:rsidR="003F6840" w:rsidRPr="00C61E16" w:rsidRDefault="003F6840" w:rsidP="00C61E16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673A58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136033B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5026D04A" w14:textId="34565D2A" w:rsidR="003F6840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3F6840" w:rsidRPr="00C61E16" w14:paraId="49F0A92E" w14:textId="77777777" w:rsidTr="00E34C02">
        <w:trPr>
          <w:trHeight w:val="20"/>
        </w:trPr>
        <w:tc>
          <w:tcPr>
            <w:tcW w:w="2304" w:type="dxa"/>
          </w:tcPr>
          <w:p w14:paraId="47CBBC23" w14:textId="77777777" w:rsidR="003F6840" w:rsidRPr="00C61E16" w:rsidRDefault="003F6840" w:rsidP="00C61E16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DFD5AA9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B8BFE55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4A8BCF3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8658759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064FB3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F2C7538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99D476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73789B04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4DFD4B9" w14:textId="77777777" w:rsidR="003F6840" w:rsidRPr="00C61E16" w:rsidRDefault="003F6840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3F6840" w:rsidRPr="00C61E16" w14:paraId="400483DF" w14:textId="77777777" w:rsidTr="00E34C02">
        <w:trPr>
          <w:trHeight w:val="20"/>
        </w:trPr>
        <w:tc>
          <w:tcPr>
            <w:tcW w:w="2304" w:type="dxa"/>
          </w:tcPr>
          <w:p w14:paraId="309719D0" w14:textId="77777777" w:rsidR="003F6840" w:rsidRPr="00C61E16" w:rsidRDefault="003F6840" w:rsidP="00C61E16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260" w:type="dxa"/>
          </w:tcPr>
          <w:p w14:paraId="2FC5FAB5" w14:textId="5D6E10E5" w:rsidR="003F6840" w:rsidRPr="00C61E16" w:rsidRDefault="00C82F36" w:rsidP="00C61E16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90" w:type="dxa"/>
          </w:tcPr>
          <w:p w14:paraId="592FC9CB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5D5AFF" w14:textId="5B0889A2" w:rsidR="003F6840" w:rsidRPr="00C61E16" w:rsidRDefault="00C82F36" w:rsidP="00C61E16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275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2D78B1D8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4B70B5" w14:textId="09B3293C" w:rsidR="003F6840" w:rsidRPr="00C61E16" w:rsidRDefault="003F6840" w:rsidP="00C61E16">
            <w:pPr>
              <w:tabs>
                <w:tab w:val="decimal" w:pos="109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171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442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479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0B2F7CF0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7D8CAF8" w14:textId="267372FB" w:rsidR="003F6840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839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606</w:t>
            </w:r>
          </w:p>
        </w:tc>
        <w:tc>
          <w:tcPr>
            <w:tcW w:w="90" w:type="dxa"/>
          </w:tcPr>
          <w:p w14:paraId="12EF6663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</w:tcPr>
          <w:p w14:paraId="053792B9" w14:textId="0213FABD" w:rsidR="003F6840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115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446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</w:tr>
      <w:tr w:rsidR="003F6840" w:rsidRPr="00C61E16" w14:paraId="53CC595F" w14:textId="77777777" w:rsidTr="00E34C02">
        <w:trPr>
          <w:trHeight w:val="20"/>
        </w:trPr>
        <w:tc>
          <w:tcPr>
            <w:tcW w:w="2304" w:type="dxa"/>
          </w:tcPr>
          <w:p w14:paraId="0843D27D" w14:textId="77777777" w:rsidR="003F6840" w:rsidRPr="00C61E16" w:rsidRDefault="003F6840" w:rsidP="00C61E16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EEBC09" w14:textId="77777777" w:rsidR="003F6840" w:rsidRPr="00C61E16" w:rsidRDefault="003F6840" w:rsidP="00C61E16">
            <w:pPr>
              <w:tabs>
                <w:tab w:val="decimal" w:pos="71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5DB068B4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ADAD83" w14:textId="6FC523EC" w:rsidR="003F6840" w:rsidRPr="00C61E16" w:rsidRDefault="00C82F36" w:rsidP="00C61E16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938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750</w:t>
            </w:r>
          </w:p>
        </w:tc>
        <w:tc>
          <w:tcPr>
            <w:tcW w:w="90" w:type="dxa"/>
          </w:tcPr>
          <w:p w14:paraId="48E6588D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7DFEA85" w14:textId="77777777" w:rsidR="003F6840" w:rsidRPr="00C61E16" w:rsidRDefault="003F6840" w:rsidP="00C61E16">
            <w:pPr>
              <w:tabs>
                <w:tab w:val="decimal" w:pos="71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" w:type="dxa"/>
          </w:tcPr>
          <w:p w14:paraId="7434CD3A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8B20CE7" w14:textId="1FC7518A" w:rsidR="003F6840" w:rsidRPr="00C61E16" w:rsidRDefault="003F6840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243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750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51A5C3DF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5F582690" w14:textId="13B446FD" w:rsidR="003F6840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  <w:tr w:rsidR="003F6840" w:rsidRPr="00C61E16" w14:paraId="46F64A20" w14:textId="77777777" w:rsidTr="00E34C02">
        <w:trPr>
          <w:trHeight w:val="20"/>
        </w:trPr>
        <w:tc>
          <w:tcPr>
            <w:tcW w:w="2304" w:type="dxa"/>
          </w:tcPr>
          <w:p w14:paraId="618D8367" w14:textId="77777777" w:rsidR="003F6840" w:rsidRPr="00C61E16" w:rsidRDefault="003F6840" w:rsidP="00C61E16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CF6E3DB" w14:textId="4B58D760" w:rsidR="003F6840" w:rsidRPr="00C61E16" w:rsidRDefault="00C82F36" w:rsidP="00C61E16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90" w:type="dxa"/>
          </w:tcPr>
          <w:p w14:paraId="76900F70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0FAD3573" w14:textId="75B40A9D" w:rsidR="003F6840" w:rsidRPr="00C61E16" w:rsidRDefault="00C82F36" w:rsidP="00C61E16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279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938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750</w:t>
            </w:r>
          </w:p>
        </w:tc>
        <w:tc>
          <w:tcPr>
            <w:tcW w:w="90" w:type="dxa"/>
          </w:tcPr>
          <w:p w14:paraId="02E836B3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187342A" w14:textId="2ED25E88" w:rsidR="003F6840" w:rsidRPr="00C61E16" w:rsidRDefault="003F6840" w:rsidP="00C61E16">
            <w:pPr>
              <w:tabs>
                <w:tab w:val="decimal" w:pos="109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171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442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82F36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479</w:t>
            </w:r>
            <w:r w:rsidRPr="00C61E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5AE8FF82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79EFD50" w14:textId="14C25602" w:rsidR="003F6840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595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856</w:t>
            </w:r>
          </w:p>
        </w:tc>
        <w:tc>
          <w:tcPr>
            <w:tcW w:w="90" w:type="dxa"/>
          </w:tcPr>
          <w:p w14:paraId="6968ACCB" w14:textId="77777777" w:rsidR="003F6840" w:rsidRPr="00C61E16" w:rsidRDefault="003F6840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6FB9D391" w14:textId="570F2604" w:rsidR="003F6840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120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141</w:t>
            </w:r>
            <w:r w:rsidR="003F6840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</w:tr>
    </w:tbl>
    <w:p w14:paraId="68CC7893" w14:textId="73DF372D" w:rsidR="003F6840" w:rsidRPr="00C61E16" w:rsidRDefault="00385219" w:rsidP="00385219">
      <w:pPr>
        <w:spacing w:before="120" w:line="240" w:lineRule="auto"/>
        <w:ind w:left="547"/>
        <w:rPr>
          <w:rFonts w:cs="Angsana New"/>
          <w:sz w:val="24"/>
          <w:szCs w:val="24"/>
          <w:lang w:val="en-US"/>
        </w:rPr>
      </w:pPr>
      <w:r w:rsidRPr="00C61E16">
        <w:rPr>
          <w:rFonts w:cs="Angsana New"/>
          <w:b/>
          <w:bCs/>
          <w:sz w:val="24"/>
          <w:szCs w:val="24"/>
          <w:cs/>
        </w:rPr>
        <w:t xml:space="preserve">ณ วันที่ </w:t>
      </w:r>
      <w:r w:rsidR="00C82F36" w:rsidRPr="00C61E16">
        <w:rPr>
          <w:rFonts w:eastAsia="Cordia New" w:cs="Angsana New"/>
          <w:b/>
          <w:bCs/>
          <w:sz w:val="24"/>
          <w:szCs w:val="24"/>
          <w:lang w:val="en-US"/>
        </w:rPr>
        <w:t>31</w:t>
      </w:r>
      <w:r w:rsidRPr="00C61E16">
        <w:rPr>
          <w:rFonts w:eastAsia="Cordia New" w:cs="Angsana New"/>
          <w:b/>
          <w:bCs/>
          <w:sz w:val="24"/>
          <w:szCs w:val="24"/>
        </w:rPr>
        <w:t xml:space="preserve"> </w:t>
      </w:r>
      <w:r w:rsidRPr="00C61E16">
        <w:rPr>
          <w:rFonts w:eastAsia="Cordia New" w:cs="Angsana New"/>
          <w:b/>
          <w:bCs/>
          <w:sz w:val="24"/>
          <w:szCs w:val="24"/>
          <w:cs/>
        </w:rPr>
        <w:t xml:space="preserve">ธันวาคม </w:t>
      </w:r>
      <w:r w:rsidR="00C82F36" w:rsidRPr="00C61E16">
        <w:rPr>
          <w:rFonts w:eastAsia="Cordia New" w:cs="Angsana New"/>
          <w:b/>
          <w:bCs/>
          <w:sz w:val="24"/>
          <w:szCs w:val="24"/>
          <w:lang w:val="en-US"/>
        </w:rPr>
        <w:t>2567</w:t>
      </w:r>
    </w:p>
    <w:tbl>
      <w:tblPr>
        <w:tblW w:w="8847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60"/>
        <w:gridCol w:w="90"/>
        <w:gridCol w:w="1170"/>
        <w:gridCol w:w="90"/>
        <w:gridCol w:w="1260"/>
        <w:gridCol w:w="90"/>
        <w:gridCol w:w="1260"/>
        <w:gridCol w:w="90"/>
        <w:gridCol w:w="1233"/>
      </w:tblGrid>
      <w:tr w:rsidR="005571E7" w:rsidRPr="00C61E16" w14:paraId="50884302" w14:textId="77777777" w:rsidTr="00E34C02">
        <w:trPr>
          <w:trHeight w:val="20"/>
          <w:tblHeader/>
        </w:trPr>
        <w:tc>
          <w:tcPr>
            <w:tcW w:w="2304" w:type="dxa"/>
          </w:tcPr>
          <w:p w14:paraId="15BCE210" w14:textId="77777777" w:rsidR="005571E7" w:rsidRPr="00C61E16" w:rsidRDefault="005571E7" w:rsidP="00C61E16">
            <w:pPr>
              <w:spacing w:line="240" w:lineRule="auto"/>
              <w:ind w:right="1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6543" w:type="dxa"/>
            <w:gridSpan w:val="9"/>
          </w:tcPr>
          <w:p w14:paraId="0A393A8F" w14:textId="3CE1006A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eastAsia="Verdana" w:cs="Angsana New"/>
                <w:b/>
                <w:bCs/>
                <w:spacing w:val="-4"/>
                <w:sz w:val="24"/>
                <w:szCs w:val="24"/>
                <w:cs/>
                <w:lang w:val="th-TH"/>
              </w:rPr>
              <w:t>งบการเงินรวมและงบการเงินเฉพาะกิจการ</w:t>
            </w:r>
          </w:p>
        </w:tc>
      </w:tr>
      <w:tr w:rsidR="005571E7" w:rsidRPr="00C61E16" w14:paraId="230F9E29" w14:textId="77777777" w:rsidTr="00E34C02">
        <w:trPr>
          <w:trHeight w:val="20"/>
          <w:tblHeader/>
        </w:trPr>
        <w:tc>
          <w:tcPr>
            <w:tcW w:w="2304" w:type="dxa"/>
          </w:tcPr>
          <w:p w14:paraId="167F935F" w14:textId="77777777" w:rsidR="005571E7" w:rsidRPr="00C61E16" w:rsidRDefault="005571E7" w:rsidP="00C61E16">
            <w:pPr>
              <w:spacing w:line="240" w:lineRule="auto"/>
              <w:ind w:right="1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456FB7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7DDB8EE7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06226F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6563F987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47689DF6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90" w:type="dxa"/>
          </w:tcPr>
          <w:p w14:paraId="1380D21E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098404" w14:textId="16C2F91C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181A735C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49C84519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>ยอดคงเหลือ</w:t>
            </w:r>
          </w:p>
        </w:tc>
      </w:tr>
      <w:tr w:rsidR="005571E7" w:rsidRPr="00C61E16" w14:paraId="79F207A5" w14:textId="77777777" w:rsidTr="00E34C02">
        <w:trPr>
          <w:trHeight w:val="20"/>
          <w:tblHeader/>
        </w:trPr>
        <w:tc>
          <w:tcPr>
            <w:tcW w:w="2304" w:type="dxa"/>
          </w:tcPr>
          <w:p w14:paraId="293348B6" w14:textId="77777777" w:rsidR="005571E7" w:rsidRPr="00C61E16" w:rsidRDefault="005571E7" w:rsidP="00C61E16">
            <w:pPr>
              <w:spacing w:line="240" w:lineRule="auto"/>
              <w:ind w:right="1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F794257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59F2BD60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57E770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57568C2D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E4C880B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490BE4D6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56D396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66000645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29FD6AAC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</w:p>
        </w:tc>
      </w:tr>
      <w:tr w:rsidR="005571E7" w:rsidRPr="00C61E16" w14:paraId="4CB1093A" w14:textId="77777777" w:rsidTr="00E34C02">
        <w:trPr>
          <w:trHeight w:val="20"/>
          <w:tblHeader/>
        </w:trPr>
        <w:tc>
          <w:tcPr>
            <w:tcW w:w="2304" w:type="dxa"/>
          </w:tcPr>
          <w:p w14:paraId="551C49DD" w14:textId="77777777" w:rsidR="005571E7" w:rsidRPr="00C61E16" w:rsidRDefault="005571E7" w:rsidP="00C61E16">
            <w:pPr>
              <w:spacing w:line="240" w:lineRule="auto"/>
              <w:ind w:left="368"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4A861E" w14:textId="15ED3529" w:rsidR="005571E7" w:rsidRPr="00C61E16" w:rsidRDefault="00C82F36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5571E7" w:rsidRPr="00C61E16">
              <w:rPr>
                <w:rFonts w:cs="Angsana New"/>
                <w:b/>
                <w:bCs/>
                <w:sz w:val="24"/>
                <w:szCs w:val="24"/>
              </w:rPr>
              <w:t xml:space="preserve"> </w:t>
            </w:r>
            <w:r w:rsidR="005571E7" w:rsidRPr="00C61E16">
              <w:rPr>
                <w:rFonts w:cs="Angsana New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90" w:type="dxa"/>
          </w:tcPr>
          <w:p w14:paraId="7B07F6C6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930DE0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538845A2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DE42A0D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</w:tcPr>
          <w:p w14:paraId="252DF22A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B00CFF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72EF875F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6A2947B6" w14:textId="0B9EC59C" w:rsidR="005571E7" w:rsidRPr="00C61E16" w:rsidRDefault="00C82F36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5571E7"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571E7"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ธันวาคม </w:t>
            </w:r>
          </w:p>
        </w:tc>
      </w:tr>
      <w:tr w:rsidR="005571E7" w:rsidRPr="00C61E16" w14:paraId="3BBE2382" w14:textId="77777777" w:rsidTr="00E34C02">
        <w:trPr>
          <w:trHeight w:val="60"/>
          <w:tblHeader/>
        </w:trPr>
        <w:tc>
          <w:tcPr>
            <w:tcW w:w="2304" w:type="dxa"/>
          </w:tcPr>
          <w:p w14:paraId="3EBBD66E" w14:textId="77777777" w:rsidR="005571E7" w:rsidRPr="00C61E16" w:rsidRDefault="005571E7" w:rsidP="00C61E16">
            <w:pPr>
              <w:spacing w:line="240" w:lineRule="auto"/>
              <w:ind w:left="368"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1E0411" w14:textId="6BA6490D" w:rsidR="005571E7" w:rsidRPr="00C61E16" w:rsidRDefault="00C82F36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</w:t>
            </w:r>
            <w:r w:rsidR="00864B58">
              <w:rPr>
                <w:rFonts w:cs="Angsana New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" w:type="dxa"/>
          </w:tcPr>
          <w:p w14:paraId="658ECC4D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094CB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ซื้อ</w:t>
            </w:r>
          </w:p>
        </w:tc>
        <w:tc>
          <w:tcPr>
            <w:tcW w:w="90" w:type="dxa"/>
          </w:tcPr>
          <w:p w14:paraId="7298FC05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94892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ขาย</w:t>
            </w:r>
          </w:p>
        </w:tc>
        <w:tc>
          <w:tcPr>
            <w:tcW w:w="90" w:type="dxa"/>
          </w:tcPr>
          <w:p w14:paraId="6931F383" w14:textId="77777777" w:rsidR="005571E7" w:rsidRPr="00C61E16" w:rsidRDefault="005571E7" w:rsidP="00C61E16">
            <w:pPr>
              <w:spacing w:line="240" w:lineRule="auto"/>
              <w:ind w:right="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57C6C6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C61E16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0E718023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334D68E7" w14:textId="641BFD97" w:rsidR="005571E7" w:rsidRPr="00C61E16" w:rsidRDefault="00C82F36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lang w:val="en-US"/>
              </w:rPr>
              <w:t>256</w:t>
            </w:r>
            <w:r w:rsidR="00864B58">
              <w:rPr>
                <w:rFonts w:cs="Angsana New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5571E7" w:rsidRPr="00C61E16" w14:paraId="317BD017" w14:textId="77777777" w:rsidTr="00E34C02">
        <w:trPr>
          <w:trHeight w:val="20"/>
        </w:trPr>
        <w:tc>
          <w:tcPr>
            <w:tcW w:w="2304" w:type="dxa"/>
          </w:tcPr>
          <w:p w14:paraId="086517E8" w14:textId="77777777" w:rsidR="005571E7" w:rsidRPr="00C61E16" w:rsidRDefault="005571E7" w:rsidP="00C61E16">
            <w:pPr>
              <w:spacing w:line="240" w:lineRule="auto"/>
              <w:ind w:right="1"/>
              <w:outlineLvl w:val="5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952E56A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6C37EDF2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8B03FF8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C92EC07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75A7B5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3BAF7218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B8C40E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F4635E9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33" w:type="dxa"/>
          </w:tcPr>
          <w:p w14:paraId="538F09E7" w14:textId="77777777" w:rsidR="005571E7" w:rsidRPr="00C61E16" w:rsidRDefault="005571E7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5571E7" w:rsidRPr="00C61E16" w14:paraId="578EC9F6" w14:textId="77777777" w:rsidTr="00E34C02">
        <w:trPr>
          <w:trHeight w:val="20"/>
        </w:trPr>
        <w:tc>
          <w:tcPr>
            <w:tcW w:w="2304" w:type="dxa"/>
          </w:tcPr>
          <w:p w14:paraId="75EACEC8" w14:textId="77777777" w:rsidR="005571E7" w:rsidRPr="00C61E16" w:rsidRDefault="005571E7" w:rsidP="00C61E16">
            <w:pPr>
              <w:spacing w:line="240" w:lineRule="auto"/>
              <w:ind w:right="1"/>
              <w:outlineLvl w:val="5"/>
              <w:rPr>
                <w:rFonts w:cs="Angsana New"/>
                <w:sz w:val="24"/>
                <w:szCs w:val="24"/>
                <w:cs/>
              </w:rPr>
            </w:pPr>
            <w:r w:rsidRPr="00C61E16">
              <w:rPr>
                <w:rFonts w:cs="Angsana New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260" w:type="dxa"/>
          </w:tcPr>
          <w:p w14:paraId="4C0BB2FC" w14:textId="215A5FA7" w:rsidR="005571E7" w:rsidRPr="00C61E16" w:rsidRDefault="00C82F36" w:rsidP="00C61E16">
            <w:pPr>
              <w:tabs>
                <w:tab w:val="decimal" w:pos="994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35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843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437</w:t>
            </w:r>
          </w:p>
        </w:tc>
        <w:tc>
          <w:tcPr>
            <w:tcW w:w="90" w:type="dxa"/>
          </w:tcPr>
          <w:p w14:paraId="77DE4FC6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A76427" w14:textId="09EB0CC3" w:rsidR="005571E7" w:rsidRPr="00C61E16" w:rsidRDefault="00C82F36" w:rsidP="00C61E16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000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7EBA0481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4BCEFC" w14:textId="6B361896" w:rsidR="005571E7" w:rsidRPr="00C61E16" w:rsidRDefault="005571E7" w:rsidP="00C61E16">
            <w:pPr>
              <w:tabs>
                <w:tab w:val="decimal" w:pos="1096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</w:rPr>
              <w:t>(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64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989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C61E16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145078C9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E366553" w14:textId="3D94883A" w:rsidR="005571E7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195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167</w:t>
            </w:r>
          </w:p>
        </w:tc>
        <w:tc>
          <w:tcPr>
            <w:tcW w:w="90" w:type="dxa"/>
          </w:tcPr>
          <w:p w14:paraId="37DA04BC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33" w:type="dxa"/>
          </w:tcPr>
          <w:p w14:paraId="41F46335" w14:textId="1C32A117" w:rsidR="005571E7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049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226</w:t>
            </w:r>
          </w:p>
        </w:tc>
      </w:tr>
      <w:tr w:rsidR="005571E7" w:rsidRPr="00C61E16" w14:paraId="5631759C" w14:textId="77777777" w:rsidTr="00284400">
        <w:trPr>
          <w:trHeight w:val="20"/>
        </w:trPr>
        <w:tc>
          <w:tcPr>
            <w:tcW w:w="2304" w:type="dxa"/>
          </w:tcPr>
          <w:p w14:paraId="7954EFDE" w14:textId="77777777" w:rsidR="005571E7" w:rsidRPr="00C61E16" w:rsidRDefault="005571E7" w:rsidP="00C61E16">
            <w:pPr>
              <w:spacing w:line="240" w:lineRule="auto"/>
              <w:ind w:left="360" w:right="1"/>
              <w:outlineLvl w:val="5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A831E98" w14:textId="1EC3E9BB" w:rsidR="005571E7" w:rsidRPr="00C61E16" w:rsidRDefault="00C82F36" w:rsidP="00C61E16">
            <w:pPr>
              <w:tabs>
                <w:tab w:val="decimal" w:pos="994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35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843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437</w:t>
            </w:r>
          </w:p>
        </w:tc>
        <w:tc>
          <w:tcPr>
            <w:tcW w:w="90" w:type="dxa"/>
          </w:tcPr>
          <w:p w14:paraId="23398C4E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71C85311" w14:textId="1F3B9632" w:rsidR="005571E7" w:rsidRPr="00C61E16" w:rsidRDefault="00C82F36" w:rsidP="00C61E16">
            <w:pPr>
              <w:tabs>
                <w:tab w:val="decimal" w:pos="994"/>
              </w:tabs>
              <w:spacing w:line="240" w:lineRule="auto"/>
              <w:ind w:right="51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000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2D279F00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40B8529" w14:textId="24FFD915" w:rsidR="005571E7" w:rsidRPr="00C61E16" w:rsidRDefault="005571E7" w:rsidP="00C61E16">
            <w:pPr>
              <w:tabs>
                <w:tab w:val="decimal" w:pos="1096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</w:rPr>
              <w:t>(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64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989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C61E16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29005EA5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E3BB73C" w14:textId="218F2E70" w:rsidR="005571E7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195</w:t>
            </w:r>
            <w:r w:rsidR="005571E7" w:rsidRPr="00C61E16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167</w:t>
            </w:r>
          </w:p>
        </w:tc>
        <w:tc>
          <w:tcPr>
            <w:tcW w:w="90" w:type="dxa"/>
          </w:tcPr>
          <w:p w14:paraId="23F143BA" w14:textId="77777777" w:rsidR="005571E7" w:rsidRPr="00C61E16" w:rsidRDefault="005571E7" w:rsidP="00C61E16">
            <w:pPr>
              <w:tabs>
                <w:tab w:val="decimal" w:pos="798"/>
              </w:tabs>
              <w:spacing w:line="240" w:lineRule="auto"/>
              <w:ind w:right="-162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79C0029F" w14:textId="3A29F209" w:rsidR="005571E7" w:rsidRPr="00C61E16" w:rsidRDefault="00C82F36" w:rsidP="00C61E16">
            <w:pPr>
              <w:tabs>
                <w:tab w:val="decimal" w:pos="1084"/>
              </w:tabs>
              <w:spacing w:line="240" w:lineRule="auto"/>
              <w:ind w:right="-30"/>
              <w:rPr>
                <w:rFonts w:cs="Angsana New"/>
                <w:sz w:val="24"/>
                <w:szCs w:val="24"/>
              </w:rPr>
            </w:pPr>
            <w:r w:rsidRPr="00C61E1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049</w:t>
            </w:r>
            <w:r w:rsidR="005571E7" w:rsidRPr="00C61E16">
              <w:rPr>
                <w:rFonts w:cs="Angsana New"/>
                <w:sz w:val="24"/>
                <w:szCs w:val="24"/>
              </w:rPr>
              <w:t>,</w:t>
            </w:r>
            <w:r w:rsidRPr="00C61E16">
              <w:rPr>
                <w:rFonts w:cs="Angsana New"/>
                <w:sz w:val="24"/>
                <w:szCs w:val="24"/>
                <w:lang w:val="en-US"/>
              </w:rPr>
              <w:t>226</w:t>
            </w:r>
          </w:p>
        </w:tc>
      </w:tr>
    </w:tbl>
    <w:p w14:paraId="08B2A969" w14:textId="1223C994" w:rsidR="005116D7" w:rsidRPr="001D401C" w:rsidRDefault="00C82F36" w:rsidP="001556E1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  <w:cs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10</w:t>
      </w:r>
      <w:r w:rsidR="005116D7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5116D7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5116D7" w:rsidRPr="001D401C">
        <w:rPr>
          <w:rFonts w:cs="Angsana New"/>
          <w:b/>
          <w:bCs/>
          <w:sz w:val="28"/>
          <w:szCs w:val="28"/>
          <w:cs/>
        </w:rPr>
        <w:t>เงินลงทุนในบริษัทย่อย</w:t>
      </w:r>
    </w:p>
    <w:p w14:paraId="4919DBD0" w14:textId="428CF00D" w:rsidR="005116D7" w:rsidRPr="001D401C" w:rsidRDefault="005116D7" w:rsidP="00D00E5F">
      <w:pPr>
        <w:spacing w:after="120" w:line="240" w:lineRule="auto"/>
        <w:ind w:left="547"/>
        <w:rPr>
          <w:rFonts w:cs="Angsana New"/>
          <w:sz w:val="28"/>
          <w:szCs w:val="28"/>
          <w:lang w:val="th-TH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เงินลงทุนในบริษัทย่อย ณ 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="00501322" w:rsidRPr="001D401C">
        <w:rPr>
          <w:rFonts w:cs="Angsana New"/>
          <w:spacing w:val="-4"/>
          <w:sz w:val="28"/>
          <w:szCs w:val="28"/>
          <w:cs/>
        </w:rPr>
        <w:t xml:space="preserve"> ธันวาคม</w:t>
      </w:r>
      <w:r w:rsidR="00501322" w:rsidRPr="001D401C">
        <w:rPr>
          <w:rFonts w:cs="Angsana New"/>
          <w:spacing w:val="-4"/>
          <w:sz w:val="28"/>
          <w:szCs w:val="28"/>
          <w:cs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ประกอบด้วย</w:t>
      </w:r>
    </w:p>
    <w:tbl>
      <w:tblPr>
        <w:tblW w:w="8845" w:type="dxa"/>
        <w:tblInd w:w="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900"/>
        <w:gridCol w:w="90"/>
        <w:gridCol w:w="810"/>
        <w:gridCol w:w="90"/>
        <w:gridCol w:w="90"/>
        <w:gridCol w:w="720"/>
        <w:gridCol w:w="90"/>
        <w:gridCol w:w="720"/>
        <w:gridCol w:w="90"/>
        <w:gridCol w:w="90"/>
        <w:gridCol w:w="810"/>
        <w:gridCol w:w="90"/>
        <w:gridCol w:w="720"/>
        <w:gridCol w:w="90"/>
        <w:gridCol w:w="630"/>
        <w:gridCol w:w="90"/>
        <w:gridCol w:w="630"/>
      </w:tblGrid>
      <w:tr w:rsidR="000D4E71" w:rsidRPr="00C61E16" w14:paraId="0A69F518" w14:textId="77777777" w:rsidTr="00B53B67">
        <w:trPr>
          <w:trHeight w:val="20"/>
        </w:trPr>
        <w:tc>
          <w:tcPr>
            <w:tcW w:w="2095" w:type="dxa"/>
            <w:vAlign w:val="bottom"/>
          </w:tcPr>
          <w:p w14:paraId="26312D84" w14:textId="77777777" w:rsidR="000D4E71" w:rsidRPr="00C61E16" w:rsidRDefault="000D4E71" w:rsidP="00C61E16">
            <w:pPr>
              <w:spacing w:line="240" w:lineRule="auto"/>
              <w:ind w:right="45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6750" w:type="dxa"/>
            <w:gridSpan w:val="17"/>
            <w:vAlign w:val="bottom"/>
          </w:tcPr>
          <w:p w14:paraId="373F1734" w14:textId="0E6AE77D" w:rsidR="000D4E71" w:rsidRPr="00C61E16" w:rsidRDefault="000D4E71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eastAsia="Verdana" w:hAnsiTheme="majorBidi" w:cstheme="majorBidi"/>
                <w:b/>
                <w:bCs/>
                <w:spacing w:val="-4"/>
                <w:sz w:val="18"/>
                <w:szCs w:val="18"/>
                <w:cs/>
                <w:lang w:val="th-TH"/>
              </w:rPr>
              <w:t>งบการเงินเฉพาะกิจการ</w:t>
            </w:r>
          </w:p>
        </w:tc>
      </w:tr>
      <w:tr w:rsidR="00B53B67" w:rsidRPr="00C61E16" w14:paraId="7C57BF1E" w14:textId="77777777" w:rsidTr="00B53B67">
        <w:trPr>
          <w:trHeight w:val="20"/>
        </w:trPr>
        <w:tc>
          <w:tcPr>
            <w:tcW w:w="2095" w:type="dxa"/>
            <w:vAlign w:val="bottom"/>
          </w:tcPr>
          <w:p w14:paraId="784E16AF" w14:textId="77777777" w:rsidR="005571E7" w:rsidRPr="00C61E16" w:rsidRDefault="005571E7" w:rsidP="00C61E16">
            <w:pPr>
              <w:spacing w:line="240" w:lineRule="auto"/>
              <w:ind w:right="45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ชื่</w:t>
            </w: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อบริษัทย่อย</w:t>
            </w:r>
          </w:p>
        </w:tc>
        <w:tc>
          <w:tcPr>
            <w:tcW w:w="1800" w:type="dxa"/>
            <w:gridSpan w:val="3"/>
            <w:vAlign w:val="bottom"/>
          </w:tcPr>
          <w:p w14:paraId="66C93A9F" w14:textId="0269D601" w:rsidR="005571E7" w:rsidRPr="00C61E16" w:rsidRDefault="00B53B67" w:rsidP="00C61E16">
            <w:pPr>
              <w:spacing w:line="240" w:lineRule="auto"/>
              <w:ind w:right="4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ทุนที่ชำระแล้ว</w:t>
            </w:r>
          </w:p>
        </w:tc>
        <w:tc>
          <w:tcPr>
            <w:tcW w:w="90" w:type="dxa"/>
            <w:vAlign w:val="bottom"/>
          </w:tcPr>
          <w:p w14:paraId="50DADA20" w14:textId="77777777" w:rsidR="005571E7" w:rsidRPr="00C61E16" w:rsidRDefault="005571E7" w:rsidP="00C61E16">
            <w:pPr>
              <w:tabs>
                <w:tab w:val="decimal" w:pos="3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444E1C15" w14:textId="77777777" w:rsidR="005571E7" w:rsidRPr="00C61E16" w:rsidRDefault="005571E7" w:rsidP="00C61E16">
            <w:pPr>
              <w:tabs>
                <w:tab w:val="decimal" w:pos="757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03983177" w14:textId="329C67AE" w:rsidR="005571E7" w:rsidRPr="00C61E16" w:rsidRDefault="00B53B67" w:rsidP="00C61E16">
            <w:pPr>
              <w:spacing w:line="240" w:lineRule="auto"/>
              <w:ind w:right="4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อัตราการถือหุ้น</w:t>
            </w:r>
          </w:p>
        </w:tc>
        <w:tc>
          <w:tcPr>
            <w:tcW w:w="90" w:type="dxa"/>
          </w:tcPr>
          <w:p w14:paraId="00AE61EC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45DCE52B" w14:textId="77777777" w:rsidR="005571E7" w:rsidRPr="00C61E16" w:rsidRDefault="005571E7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3"/>
            <w:vAlign w:val="bottom"/>
          </w:tcPr>
          <w:p w14:paraId="46506CA6" w14:textId="2DBEC0EC" w:rsidR="005571E7" w:rsidRPr="00C61E16" w:rsidRDefault="000D4E71" w:rsidP="00C61E16">
            <w:pPr>
              <w:spacing w:line="240" w:lineRule="auto"/>
              <w:ind w:right="4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วิธีราคาทุน</w:t>
            </w:r>
          </w:p>
        </w:tc>
        <w:tc>
          <w:tcPr>
            <w:tcW w:w="90" w:type="dxa"/>
            <w:vAlign w:val="bottom"/>
          </w:tcPr>
          <w:p w14:paraId="166507D4" w14:textId="77777777" w:rsidR="005571E7" w:rsidRPr="00C61E16" w:rsidRDefault="005571E7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3CEA1C98" w14:textId="77777777" w:rsidR="005571E7" w:rsidRPr="00C61E16" w:rsidRDefault="005571E7" w:rsidP="00C61E16">
            <w:pPr>
              <w:spacing w:line="240" w:lineRule="auto"/>
              <w:ind w:right="4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เงินปันผลรับ</w:t>
            </w:r>
          </w:p>
        </w:tc>
      </w:tr>
      <w:tr w:rsidR="00B53B67" w:rsidRPr="00C61E16" w14:paraId="057DB7A1" w14:textId="77777777" w:rsidTr="00B53B67">
        <w:trPr>
          <w:trHeight w:val="20"/>
        </w:trPr>
        <w:tc>
          <w:tcPr>
            <w:tcW w:w="2095" w:type="dxa"/>
            <w:vAlign w:val="bottom"/>
          </w:tcPr>
          <w:p w14:paraId="4D4BE22D" w14:textId="77777777" w:rsidR="000D4E71" w:rsidRPr="00C61E16" w:rsidRDefault="000D4E71" w:rsidP="00C61E16">
            <w:pPr>
              <w:spacing w:line="240" w:lineRule="auto"/>
              <w:ind w:right="47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900" w:type="dxa"/>
            <w:vAlign w:val="bottom"/>
          </w:tcPr>
          <w:p w14:paraId="7330B0FC" w14:textId="5BE46BE3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2E02AF2E" w14:textId="77777777" w:rsidR="000D4E71" w:rsidRPr="00C61E16" w:rsidRDefault="000D4E71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38074676" w14:textId="36D44464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  <w:vAlign w:val="bottom"/>
          </w:tcPr>
          <w:p w14:paraId="0A26F30A" w14:textId="77777777" w:rsidR="000D4E71" w:rsidRPr="00C61E16" w:rsidRDefault="000D4E71" w:rsidP="00C61E16">
            <w:pPr>
              <w:tabs>
                <w:tab w:val="decimal" w:pos="3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7BBD5262" w14:textId="77777777" w:rsidR="000D4E71" w:rsidRPr="00C61E16" w:rsidRDefault="000D4E71" w:rsidP="00C61E16">
            <w:pPr>
              <w:tabs>
                <w:tab w:val="decimal" w:pos="757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290E7828" w14:textId="0DB7F308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2B24686E" w14:textId="77777777" w:rsidR="000D4E71" w:rsidRPr="00C61E16" w:rsidRDefault="000D4E71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2EC70BE5" w14:textId="16021796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</w:tcPr>
          <w:p w14:paraId="2520120E" w14:textId="77777777" w:rsidR="000D4E71" w:rsidRPr="00C61E16" w:rsidRDefault="000D4E71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1C72A127" w14:textId="77777777" w:rsidR="000D4E71" w:rsidRPr="00C61E16" w:rsidRDefault="000D4E71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749D1C59" w14:textId="5E1B718D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4A55719A" w14:textId="77777777" w:rsidR="000D4E71" w:rsidRPr="00C61E16" w:rsidRDefault="000D4E71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4AF3F0BE" w14:textId="2EBBBBEF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  <w:vAlign w:val="bottom"/>
          </w:tcPr>
          <w:p w14:paraId="0B679406" w14:textId="77777777" w:rsidR="000D4E71" w:rsidRPr="00C61E16" w:rsidRDefault="000D4E71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1FA66C58" w14:textId="787F4A03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4E972E5B" w14:textId="77777777" w:rsidR="000D4E71" w:rsidRPr="00C61E16" w:rsidRDefault="000D4E71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18DA305A" w14:textId="03F526E6" w:rsidR="000D4E71" w:rsidRPr="00C61E16" w:rsidRDefault="00C82F36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</w:tr>
      <w:tr w:rsidR="00B53B67" w:rsidRPr="00C61E16" w14:paraId="614190D9" w14:textId="77777777" w:rsidTr="00B53B67">
        <w:trPr>
          <w:trHeight w:val="20"/>
        </w:trPr>
        <w:tc>
          <w:tcPr>
            <w:tcW w:w="2095" w:type="dxa"/>
            <w:vAlign w:val="bottom"/>
          </w:tcPr>
          <w:p w14:paraId="42FA412D" w14:textId="77777777" w:rsidR="005571E7" w:rsidRPr="00C61E16" w:rsidRDefault="005571E7" w:rsidP="00C61E16">
            <w:pPr>
              <w:spacing w:line="240" w:lineRule="auto"/>
              <w:ind w:right="47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900" w:type="dxa"/>
            <w:vAlign w:val="bottom"/>
          </w:tcPr>
          <w:p w14:paraId="15A34334" w14:textId="1C87F3A5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3355CBED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7D7D191D" w14:textId="189325CE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  <w:vAlign w:val="bottom"/>
          </w:tcPr>
          <w:p w14:paraId="43395B75" w14:textId="77777777" w:rsidR="005571E7" w:rsidRPr="00C61E16" w:rsidRDefault="005571E7" w:rsidP="00C61E16">
            <w:pPr>
              <w:tabs>
                <w:tab w:val="decimal" w:pos="3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1D7CFB3E" w14:textId="77777777" w:rsidR="005571E7" w:rsidRPr="00C61E16" w:rsidRDefault="005571E7" w:rsidP="00C61E16">
            <w:pPr>
              <w:tabs>
                <w:tab w:val="decimal" w:pos="757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5EBF4B0B" w14:textId="3AE58F8B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ร้อยละ</w:t>
            </w:r>
          </w:p>
        </w:tc>
        <w:tc>
          <w:tcPr>
            <w:tcW w:w="90" w:type="dxa"/>
          </w:tcPr>
          <w:p w14:paraId="6BAED6CF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2D73C008" w14:textId="2F23DA56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ร้อยละ</w:t>
            </w:r>
          </w:p>
        </w:tc>
        <w:tc>
          <w:tcPr>
            <w:tcW w:w="90" w:type="dxa"/>
          </w:tcPr>
          <w:p w14:paraId="4C9ABE0F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3F516B4F" w14:textId="77777777" w:rsidR="005571E7" w:rsidRPr="00C61E16" w:rsidRDefault="005571E7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318E8C3E" w14:textId="30B7BF29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4A6F87F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5497EF09" w14:textId="37CA17AA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  <w:vAlign w:val="bottom"/>
          </w:tcPr>
          <w:p w14:paraId="63BA105F" w14:textId="77777777" w:rsidR="005571E7" w:rsidRPr="00C61E16" w:rsidRDefault="005571E7" w:rsidP="00C61E16">
            <w:pPr>
              <w:tabs>
                <w:tab w:val="left" w:pos="630"/>
                <w:tab w:val="decimal" w:pos="720"/>
                <w:tab w:val="left" w:pos="810"/>
                <w:tab w:val="left" w:pos="86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74130020" w14:textId="0FA0BCBC" w:rsidR="005571E7" w:rsidRPr="00C61E16" w:rsidRDefault="00B53B6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17F8AFE2" w14:textId="77777777" w:rsidR="005571E7" w:rsidRPr="00C61E16" w:rsidRDefault="005571E7" w:rsidP="00C61E16">
            <w:pPr>
              <w:tabs>
                <w:tab w:val="decimal" w:pos="522"/>
              </w:tabs>
              <w:spacing w:line="240" w:lineRule="auto"/>
              <w:ind w:left="-153" w:right="-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3A802614" w14:textId="0F0DC6F0" w:rsidR="005571E7" w:rsidRPr="00C61E16" w:rsidRDefault="005571E7" w:rsidP="00C61E16">
            <w:pPr>
              <w:spacing w:line="240" w:lineRule="auto"/>
              <w:ind w:left="-153" w:right="-7" w:firstLine="15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</w:tr>
      <w:tr w:rsidR="00B53B67" w:rsidRPr="00C61E16" w14:paraId="69211174" w14:textId="77777777" w:rsidTr="00B53B67">
        <w:trPr>
          <w:trHeight w:val="20"/>
        </w:trPr>
        <w:tc>
          <w:tcPr>
            <w:tcW w:w="2095" w:type="dxa"/>
            <w:vAlign w:val="bottom"/>
            <w:hideMark/>
          </w:tcPr>
          <w:p w14:paraId="2B5ECEE4" w14:textId="03825723" w:rsidR="005571E7" w:rsidRPr="00C61E16" w:rsidRDefault="005571E7" w:rsidP="00C61E16">
            <w:pPr>
              <w:spacing w:line="240" w:lineRule="auto"/>
              <w:ind w:left="2" w:right="47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cs/>
              </w:rPr>
              <w:t>บริษัท เวลท์เอกซ์แมเนจเมนต์ จำกัด</w:t>
            </w:r>
          </w:p>
        </w:tc>
        <w:tc>
          <w:tcPr>
            <w:tcW w:w="900" w:type="dxa"/>
            <w:vAlign w:val="bottom"/>
          </w:tcPr>
          <w:p w14:paraId="6F33D68B" w14:textId="7C9CD338" w:rsidR="005571E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150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0" w:type="dxa"/>
            <w:vAlign w:val="bottom"/>
          </w:tcPr>
          <w:p w14:paraId="32BA8AE8" w14:textId="77777777" w:rsidR="005571E7" w:rsidRPr="00C61E16" w:rsidRDefault="005571E7" w:rsidP="00C61E16">
            <w:pPr>
              <w:tabs>
                <w:tab w:val="decimal" w:pos="406"/>
              </w:tabs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  <w:hideMark/>
          </w:tcPr>
          <w:p w14:paraId="396FBC3A" w14:textId="2B5CE389" w:rsidR="005571E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25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0" w:type="dxa"/>
            <w:vAlign w:val="bottom"/>
          </w:tcPr>
          <w:p w14:paraId="0E94BDA9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5A33FE91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17B9F33E" w14:textId="4A166103" w:rsidR="005571E7" w:rsidRPr="00C61E16" w:rsidRDefault="00C82F36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100</w:t>
            </w:r>
            <w:r w:rsidR="00B53B67"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90" w:type="dxa"/>
            <w:vAlign w:val="bottom"/>
          </w:tcPr>
          <w:p w14:paraId="53B560F2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  <w:hideMark/>
          </w:tcPr>
          <w:p w14:paraId="7055126E" w14:textId="52DFD69A" w:rsidR="005571E7" w:rsidRPr="00C61E16" w:rsidRDefault="00C82F36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97</w:t>
            </w:r>
            <w:r w:rsidR="00B53B67"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0" w:type="dxa"/>
            <w:vAlign w:val="bottom"/>
          </w:tcPr>
          <w:p w14:paraId="0AB10318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556B5F43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3327977" w14:textId="037A49A9" w:rsidR="005571E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149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999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900</w:t>
            </w:r>
          </w:p>
        </w:tc>
        <w:tc>
          <w:tcPr>
            <w:tcW w:w="90" w:type="dxa"/>
            <w:vAlign w:val="bottom"/>
          </w:tcPr>
          <w:p w14:paraId="126A81D5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B037351" w14:textId="04D09F17" w:rsidR="005571E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24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499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975</w:t>
            </w:r>
          </w:p>
        </w:tc>
        <w:tc>
          <w:tcPr>
            <w:tcW w:w="90" w:type="dxa"/>
            <w:vAlign w:val="bottom"/>
          </w:tcPr>
          <w:p w14:paraId="6E6BA0F9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20B534A" w14:textId="411F8D9C" w:rsidR="005571E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778707D5" w14:textId="77777777" w:rsidR="005571E7" w:rsidRPr="00C61E16" w:rsidRDefault="005571E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1244814D" w14:textId="72887C6D" w:rsidR="005571E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53B67" w:rsidRPr="00C61E16" w14:paraId="6920CF7E" w14:textId="77777777" w:rsidTr="00B53B67">
        <w:trPr>
          <w:trHeight w:val="20"/>
        </w:trPr>
        <w:tc>
          <w:tcPr>
            <w:tcW w:w="2095" w:type="dxa"/>
            <w:vAlign w:val="bottom"/>
          </w:tcPr>
          <w:p w14:paraId="3E1252B6" w14:textId="77777777" w:rsidR="00B53B67" w:rsidRPr="00C61E16" w:rsidRDefault="00B53B67" w:rsidP="00C61E16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รวม</w:t>
            </w:r>
          </w:p>
        </w:tc>
        <w:tc>
          <w:tcPr>
            <w:tcW w:w="900" w:type="dxa"/>
            <w:vAlign w:val="bottom"/>
          </w:tcPr>
          <w:p w14:paraId="5FFBE48F" w14:textId="0521B853" w:rsidR="00B53B67" w:rsidRPr="00C61E16" w:rsidRDefault="00B53B67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5D7C36FC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156571D" w14:textId="0E8AFD3D" w:rsidR="00B53B67" w:rsidRPr="00C61E16" w:rsidRDefault="00B53B67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6858A6C9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79F9A04F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7887ED15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119F3E89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252EC3A5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0E145B6C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04297D57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6BA1C57" w14:textId="15B67572" w:rsidR="00B53B6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149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999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900</w:t>
            </w:r>
          </w:p>
        </w:tc>
        <w:tc>
          <w:tcPr>
            <w:tcW w:w="90" w:type="dxa"/>
            <w:vAlign w:val="bottom"/>
          </w:tcPr>
          <w:p w14:paraId="6CDE161C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F032E94" w14:textId="4A50C120" w:rsidR="00B53B67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24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499</w:t>
            </w:r>
            <w:r w:rsidR="00B53B67" w:rsidRPr="00C61E16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975</w:t>
            </w:r>
          </w:p>
        </w:tc>
        <w:tc>
          <w:tcPr>
            <w:tcW w:w="90" w:type="dxa"/>
            <w:vAlign w:val="bottom"/>
          </w:tcPr>
          <w:p w14:paraId="581EA7B9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B155ABF" w14:textId="791A4ADE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6D47127F" w14:textId="77777777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9D8C6B" w14:textId="00B72ECC" w:rsidR="00B53B67" w:rsidRPr="00C61E16" w:rsidRDefault="00B53B67" w:rsidP="00C61E16">
            <w:pPr>
              <w:tabs>
                <w:tab w:val="decimal" w:pos="406"/>
              </w:tabs>
              <w:spacing w:line="240" w:lineRule="auto"/>
              <w:ind w:left="-108" w:right="-113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14:paraId="194CD7DC" w14:textId="54CB363F" w:rsidR="00271C17" w:rsidRPr="001D401C" w:rsidRDefault="00271C17" w:rsidP="00271C17">
      <w:pPr>
        <w:spacing w:before="240" w:line="240" w:lineRule="auto"/>
        <w:ind w:left="547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29</w:t>
      </w:r>
      <w:r w:rsidRPr="001D401C">
        <w:rPr>
          <w:rFonts w:cs="Angsana New"/>
          <w:sz w:val="28"/>
          <w:szCs w:val="28"/>
          <w:cs/>
          <w:lang w:val="th-TH"/>
        </w:rPr>
        <w:t xml:space="preserve"> พฤษภาคม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  <w:r w:rsidRPr="001D401C">
        <w:rPr>
          <w:rFonts w:cs="Angsana New"/>
          <w:sz w:val="28"/>
          <w:szCs w:val="28"/>
          <w:cs/>
          <w:lang w:val="th-TH"/>
        </w:rPr>
        <w:t xml:space="preserve"> ที่ประชุม</w:t>
      </w:r>
      <w:r w:rsidR="008D5918" w:rsidRPr="001D401C">
        <w:rPr>
          <w:rFonts w:cs="Angsana New"/>
          <w:sz w:val="28"/>
          <w:szCs w:val="28"/>
          <w:cs/>
          <w:lang w:val="en-US"/>
        </w:rPr>
        <w:t>สามัญผู้ถือหุ้น</w:t>
      </w:r>
      <w:r w:rsidR="008D5918" w:rsidRPr="001D401C">
        <w:rPr>
          <w:rFonts w:cs="Angsana New"/>
          <w:sz w:val="28"/>
          <w:szCs w:val="28"/>
          <w:cs/>
          <w:lang w:val="th-TH"/>
        </w:rPr>
        <w:t>ของบริษัทย่อย</w:t>
      </w:r>
      <w:r w:rsidRPr="001D401C">
        <w:rPr>
          <w:rFonts w:cs="Angsana New"/>
          <w:sz w:val="28"/>
          <w:szCs w:val="28"/>
          <w:cs/>
          <w:lang w:val="th-TH"/>
        </w:rPr>
        <w:t>ได้มีมติอนุมัติเพิ่มทุนจดทะเบียน</w:t>
      </w:r>
      <w:r w:rsidR="008D5918" w:rsidRPr="001D401C">
        <w:rPr>
          <w:rFonts w:cs="Angsana New"/>
          <w:sz w:val="28"/>
          <w:szCs w:val="28"/>
          <w:cs/>
          <w:lang w:val="th-TH"/>
        </w:rPr>
        <w:t>ของ</w:t>
      </w:r>
      <w:r w:rsidRPr="001D401C">
        <w:rPr>
          <w:rFonts w:cs="Angsana New"/>
          <w:sz w:val="28"/>
          <w:szCs w:val="28"/>
          <w:cs/>
          <w:lang w:val="th-TH"/>
        </w:rPr>
        <w:t>บริษัทย่อย</w:t>
      </w:r>
      <w:r w:rsidRPr="0049535D">
        <w:rPr>
          <w:rFonts w:cs="Angsana New"/>
          <w:spacing w:val="-6"/>
          <w:sz w:val="28"/>
          <w:szCs w:val="28"/>
          <w:cs/>
          <w:lang w:val="th-TH"/>
        </w:rPr>
        <w:t xml:space="preserve">จากจำนวน </w:t>
      </w:r>
      <w:r w:rsidR="00C82F36" w:rsidRPr="0049535D">
        <w:rPr>
          <w:rFonts w:cs="Angsana New"/>
          <w:spacing w:val="-6"/>
          <w:sz w:val="28"/>
          <w:szCs w:val="28"/>
          <w:lang w:val="en-US"/>
        </w:rPr>
        <w:t>5</w:t>
      </w:r>
      <w:r w:rsidRPr="0049535D">
        <w:rPr>
          <w:rFonts w:cs="Angsana New"/>
          <w:spacing w:val="-6"/>
          <w:sz w:val="28"/>
          <w:szCs w:val="28"/>
          <w:lang w:val="en-US"/>
        </w:rPr>
        <w:t>.</w:t>
      </w:r>
      <w:r w:rsidR="00C82F36" w:rsidRPr="0049535D">
        <w:rPr>
          <w:rFonts w:cs="Angsana New"/>
          <w:spacing w:val="-6"/>
          <w:sz w:val="28"/>
          <w:szCs w:val="28"/>
          <w:lang w:val="en-US"/>
        </w:rPr>
        <w:t>00</w:t>
      </w:r>
      <w:r w:rsidRPr="0049535D">
        <w:rPr>
          <w:rFonts w:cs="Angsana New"/>
          <w:spacing w:val="-6"/>
          <w:sz w:val="28"/>
          <w:szCs w:val="28"/>
          <w:cs/>
          <w:lang w:val="th-TH"/>
        </w:rPr>
        <w:t xml:space="preserve"> ล้านบาท เป็นจำนวน </w:t>
      </w:r>
      <w:r w:rsidR="00C82F36" w:rsidRPr="0049535D">
        <w:rPr>
          <w:rFonts w:cs="Angsana New"/>
          <w:spacing w:val="-6"/>
          <w:sz w:val="28"/>
          <w:szCs w:val="28"/>
          <w:lang w:val="en-US"/>
        </w:rPr>
        <w:t>25</w:t>
      </w:r>
      <w:r w:rsidRPr="0049535D">
        <w:rPr>
          <w:rFonts w:cs="Angsana New"/>
          <w:spacing w:val="-6"/>
          <w:sz w:val="28"/>
          <w:szCs w:val="28"/>
          <w:lang w:val="en-US"/>
        </w:rPr>
        <w:t>.</w:t>
      </w:r>
      <w:r w:rsidR="00C82F36" w:rsidRPr="0049535D">
        <w:rPr>
          <w:rFonts w:cs="Angsana New"/>
          <w:spacing w:val="-6"/>
          <w:sz w:val="28"/>
          <w:szCs w:val="28"/>
          <w:lang w:val="en-US"/>
        </w:rPr>
        <w:t>00</w:t>
      </w:r>
      <w:r w:rsidRPr="0049535D">
        <w:rPr>
          <w:rFonts w:cs="Angsana New"/>
          <w:spacing w:val="-6"/>
          <w:sz w:val="28"/>
          <w:szCs w:val="28"/>
          <w:cs/>
          <w:lang w:val="th-TH"/>
        </w:rPr>
        <w:t xml:space="preserve"> ล้านบาท</w:t>
      </w:r>
      <w:r w:rsidR="00405BDF" w:rsidRPr="0049535D">
        <w:rPr>
          <w:rFonts w:cs="Angsana New"/>
          <w:spacing w:val="-6"/>
          <w:sz w:val="28"/>
          <w:szCs w:val="28"/>
          <w:cs/>
          <w:lang w:val="th-TH"/>
        </w:rPr>
        <w:t xml:space="preserve"> </w:t>
      </w:r>
      <w:r w:rsidR="00755342" w:rsidRPr="0049535D">
        <w:rPr>
          <w:rFonts w:cs="Angsana New"/>
          <w:spacing w:val="-6"/>
          <w:sz w:val="28"/>
          <w:szCs w:val="28"/>
          <w:cs/>
          <w:lang w:val="th-TH"/>
        </w:rPr>
        <w:t>และ</w:t>
      </w:r>
      <w:r w:rsidR="00405BDF" w:rsidRPr="0049535D">
        <w:rPr>
          <w:rFonts w:cs="Angsana New"/>
          <w:spacing w:val="-6"/>
          <w:sz w:val="28"/>
          <w:szCs w:val="28"/>
          <w:cs/>
          <w:lang w:val="th-TH"/>
        </w:rPr>
        <w:t xml:space="preserve">เรียกชำระค่าหุ้นเพิ่มทุนเต็มจำนวน </w:t>
      </w:r>
      <w:r w:rsidR="00755342" w:rsidRPr="0049535D">
        <w:rPr>
          <w:rFonts w:cs="Angsana New"/>
          <w:spacing w:val="-6"/>
          <w:sz w:val="28"/>
          <w:szCs w:val="28"/>
          <w:cs/>
          <w:lang w:val="th-TH"/>
        </w:rPr>
        <w:t>โดย</w:t>
      </w:r>
      <w:r w:rsidR="00405BDF" w:rsidRPr="0049535D">
        <w:rPr>
          <w:rFonts w:cs="Angsana New"/>
          <w:spacing w:val="-6"/>
          <w:sz w:val="28"/>
          <w:szCs w:val="28"/>
          <w:cs/>
          <w:lang w:val="th-TH"/>
        </w:rPr>
        <w:t>บริษัทได้จ่ายชำระค่าหุ้น</w:t>
      </w:r>
      <w:r w:rsidR="00405BDF" w:rsidRPr="001D401C">
        <w:rPr>
          <w:rFonts w:cs="Angsana New"/>
          <w:sz w:val="28"/>
          <w:szCs w:val="28"/>
          <w:cs/>
          <w:lang w:val="th-TH"/>
        </w:rPr>
        <w:t>ตามสัดส่วนการลงทุนเรียบร้อยแล้ว</w:t>
      </w:r>
      <w:r w:rsidRPr="001D401C">
        <w:rPr>
          <w:rFonts w:cs="Angsana New"/>
          <w:sz w:val="28"/>
          <w:szCs w:val="28"/>
          <w:cs/>
          <w:lang w:val="th-TH"/>
        </w:rPr>
        <w:t xml:space="preserve"> บริษัทย่อยได้จดทะเบียนเพิ่มทุนกับกรมพัฒนาธุรกิจการค้า กระทรวงพาณิชย์แล้วเมื่อวันที่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29</w:t>
      </w:r>
      <w:r w:rsidRPr="001D401C">
        <w:rPr>
          <w:rFonts w:cs="Angsana New"/>
          <w:sz w:val="28"/>
          <w:szCs w:val="28"/>
          <w:cs/>
          <w:lang w:val="th-TH"/>
        </w:rPr>
        <w:t xml:space="preserve"> พฤษภาคม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</w:p>
    <w:p w14:paraId="2C01CDA5" w14:textId="274CA65D" w:rsidR="00385219" w:rsidRPr="001D401C" w:rsidRDefault="00271C17" w:rsidP="00385219">
      <w:pPr>
        <w:spacing w:before="240" w:line="240" w:lineRule="auto"/>
        <w:ind w:left="547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28</w:t>
      </w:r>
      <w:r w:rsidR="008D5918" w:rsidRPr="001D401C">
        <w:rPr>
          <w:rFonts w:cs="Angsana New"/>
          <w:sz w:val="28"/>
          <w:szCs w:val="28"/>
          <w:cs/>
          <w:lang w:val="th-TH"/>
        </w:rPr>
        <w:t xml:space="preserve"> พฤษภาคม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="008D5918" w:rsidRPr="001D401C">
        <w:rPr>
          <w:rFonts w:cs="Angsana New"/>
          <w:sz w:val="28"/>
          <w:szCs w:val="28"/>
          <w:lang w:val="en-US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ที่ประชุม</w:t>
      </w:r>
      <w:r w:rsidR="008D5918" w:rsidRPr="001D401C">
        <w:rPr>
          <w:rFonts w:cs="Angsana New"/>
          <w:sz w:val="28"/>
          <w:szCs w:val="28"/>
          <w:cs/>
          <w:lang w:val="en-US"/>
        </w:rPr>
        <w:t>วิสามัญผู้ถือหุ้น</w:t>
      </w:r>
      <w:r w:rsidR="008D5918" w:rsidRPr="001D401C">
        <w:rPr>
          <w:rFonts w:cs="Angsana New"/>
          <w:sz w:val="28"/>
          <w:szCs w:val="28"/>
          <w:cs/>
          <w:lang w:val="th-TH"/>
        </w:rPr>
        <w:t>ของบริษัทย่อย</w:t>
      </w:r>
      <w:r w:rsidRPr="001D401C">
        <w:rPr>
          <w:rFonts w:cs="Angsana New"/>
          <w:sz w:val="28"/>
          <w:szCs w:val="28"/>
          <w:cs/>
          <w:lang w:val="th-TH"/>
        </w:rPr>
        <w:t>ได้มีมติอนุมัติเพิ่มทุนจดทะเบียน</w:t>
      </w:r>
      <w:r w:rsidR="008D5918" w:rsidRPr="001D401C">
        <w:rPr>
          <w:rFonts w:cs="Angsana New"/>
          <w:sz w:val="28"/>
          <w:szCs w:val="28"/>
          <w:cs/>
          <w:lang w:val="th-TH"/>
        </w:rPr>
        <w:t>ของ</w:t>
      </w:r>
      <w:r w:rsidRPr="001D401C">
        <w:rPr>
          <w:rFonts w:cs="Angsana New"/>
          <w:sz w:val="28"/>
          <w:szCs w:val="28"/>
          <w:cs/>
          <w:lang w:val="th-TH"/>
        </w:rPr>
        <w:t>บริษัทย่อย</w:t>
      </w:r>
      <w:r w:rsidRPr="0017133E">
        <w:rPr>
          <w:rFonts w:cs="Angsana New"/>
          <w:spacing w:val="-2"/>
          <w:sz w:val="28"/>
          <w:szCs w:val="28"/>
          <w:cs/>
          <w:lang w:val="th-TH"/>
        </w:rPr>
        <w:t xml:space="preserve">จากจำนวน </w:t>
      </w:r>
      <w:r w:rsidR="00C82F36" w:rsidRPr="0017133E">
        <w:rPr>
          <w:rFonts w:cs="Angsana New"/>
          <w:spacing w:val="-2"/>
          <w:sz w:val="28"/>
          <w:szCs w:val="28"/>
          <w:lang w:val="en-US"/>
        </w:rPr>
        <w:t>25</w:t>
      </w:r>
      <w:r w:rsidRPr="0017133E">
        <w:rPr>
          <w:rFonts w:cs="Angsana New"/>
          <w:spacing w:val="-2"/>
          <w:sz w:val="28"/>
          <w:szCs w:val="28"/>
          <w:lang w:val="en-US"/>
        </w:rPr>
        <w:t>.</w:t>
      </w:r>
      <w:r w:rsidR="00C82F36" w:rsidRPr="0017133E">
        <w:rPr>
          <w:rFonts w:cs="Angsana New"/>
          <w:spacing w:val="-2"/>
          <w:sz w:val="28"/>
          <w:szCs w:val="28"/>
          <w:lang w:val="en-US"/>
        </w:rPr>
        <w:t>00</w:t>
      </w:r>
      <w:r w:rsidRPr="0017133E">
        <w:rPr>
          <w:rFonts w:cs="Angsana New"/>
          <w:spacing w:val="-2"/>
          <w:sz w:val="28"/>
          <w:szCs w:val="28"/>
          <w:cs/>
          <w:lang w:val="th-TH"/>
        </w:rPr>
        <w:t xml:space="preserve"> ล้านบาท เป็นจำนวน </w:t>
      </w:r>
      <w:r w:rsidR="00C82F36" w:rsidRPr="0017133E">
        <w:rPr>
          <w:rFonts w:cs="Angsana New"/>
          <w:spacing w:val="-2"/>
          <w:sz w:val="28"/>
          <w:szCs w:val="28"/>
          <w:lang w:val="en-US"/>
        </w:rPr>
        <w:t>100</w:t>
      </w:r>
      <w:r w:rsidRPr="0017133E">
        <w:rPr>
          <w:rFonts w:cs="Angsana New"/>
          <w:spacing w:val="-2"/>
          <w:sz w:val="28"/>
          <w:szCs w:val="28"/>
          <w:lang w:val="en-US"/>
        </w:rPr>
        <w:t>.</w:t>
      </w:r>
      <w:r w:rsidR="00C82F36" w:rsidRPr="0017133E">
        <w:rPr>
          <w:rFonts w:cs="Angsana New"/>
          <w:spacing w:val="-2"/>
          <w:sz w:val="28"/>
          <w:szCs w:val="28"/>
          <w:lang w:val="en-US"/>
        </w:rPr>
        <w:t>00</w:t>
      </w:r>
      <w:r w:rsidRPr="0017133E">
        <w:rPr>
          <w:rFonts w:cs="Angsana New"/>
          <w:spacing w:val="-2"/>
          <w:sz w:val="28"/>
          <w:szCs w:val="28"/>
          <w:cs/>
          <w:lang w:val="th-TH"/>
        </w:rPr>
        <w:t xml:space="preserve"> ล้านบาท</w:t>
      </w:r>
      <w:r w:rsidR="00405BDF" w:rsidRPr="0017133E">
        <w:rPr>
          <w:rFonts w:cs="Angsana New"/>
          <w:spacing w:val="-2"/>
          <w:sz w:val="28"/>
          <w:szCs w:val="28"/>
          <w:cs/>
          <w:lang w:val="th-TH"/>
        </w:rPr>
        <w:t xml:space="preserve"> </w:t>
      </w:r>
      <w:r w:rsidR="00755342" w:rsidRPr="0017133E">
        <w:rPr>
          <w:rFonts w:cs="Angsana New"/>
          <w:spacing w:val="-2"/>
          <w:sz w:val="28"/>
          <w:szCs w:val="28"/>
          <w:cs/>
          <w:lang w:val="th-TH"/>
        </w:rPr>
        <w:t>และ</w:t>
      </w:r>
      <w:r w:rsidR="00405BDF" w:rsidRPr="0017133E">
        <w:rPr>
          <w:rFonts w:cs="Angsana New"/>
          <w:spacing w:val="-2"/>
          <w:sz w:val="28"/>
          <w:szCs w:val="28"/>
          <w:cs/>
          <w:lang w:val="th-TH"/>
        </w:rPr>
        <w:t xml:space="preserve">เรียกชำระค่าหุ้นเพิ่มทุนเต็มจำนวน </w:t>
      </w:r>
      <w:r w:rsidR="00755342" w:rsidRPr="0017133E">
        <w:rPr>
          <w:rFonts w:cs="Angsana New"/>
          <w:spacing w:val="-2"/>
          <w:sz w:val="28"/>
          <w:szCs w:val="28"/>
          <w:cs/>
          <w:lang w:val="th-TH"/>
        </w:rPr>
        <w:t>โดย</w:t>
      </w:r>
      <w:r w:rsidR="00405BDF" w:rsidRPr="0017133E">
        <w:rPr>
          <w:rFonts w:cs="Angsana New"/>
          <w:spacing w:val="-2"/>
          <w:sz w:val="28"/>
          <w:szCs w:val="28"/>
          <w:cs/>
          <w:lang w:val="th-TH"/>
        </w:rPr>
        <w:t>บริษัทได้จ่ายชำระ</w:t>
      </w:r>
      <w:r w:rsidR="00405BDF" w:rsidRPr="0017133E">
        <w:rPr>
          <w:rFonts w:cs="Angsana New"/>
          <w:spacing w:val="-4"/>
          <w:sz w:val="28"/>
          <w:szCs w:val="28"/>
          <w:cs/>
          <w:lang w:val="th-TH"/>
        </w:rPr>
        <w:t>ค่าหุ้นตามสัดส่วนการลงทุนเรียบร้อยแล้ว</w:t>
      </w:r>
      <w:r w:rsidRPr="0017133E">
        <w:rPr>
          <w:rFonts w:cs="Angsana New"/>
          <w:spacing w:val="-4"/>
          <w:sz w:val="28"/>
          <w:szCs w:val="28"/>
          <w:cs/>
          <w:lang w:val="th-TH"/>
        </w:rPr>
        <w:t xml:space="preserve"> บริษัทย่อยได้จดทะเบียนเพิ่มทุนกับกรมพัฒนาธุรกิจการค้า กระทรวงพาณิชย์</w:t>
      </w:r>
      <w:r w:rsidRPr="001D401C">
        <w:rPr>
          <w:rFonts w:cs="Angsana New"/>
          <w:sz w:val="28"/>
          <w:szCs w:val="28"/>
          <w:cs/>
          <w:lang w:val="th-TH"/>
        </w:rPr>
        <w:t xml:space="preserve">แล้วเมื่อวันที่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29</w:t>
      </w:r>
      <w:r w:rsidRPr="001D401C">
        <w:rPr>
          <w:rFonts w:cs="Angsana New"/>
          <w:sz w:val="28"/>
          <w:szCs w:val="28"/>
          <w:cs/>
          <w:lang w:val="th-TH"/>
        </w:rPr>
        <w:t xml:space="preserve"> พฤษภาคม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</w:p>
    <w:p w14:paraId="40D7FFB2" w14:textId="77777777" w:rsidR="00F452E6" w:rsidRDefault="00F452E6">
      <w:pPr>
        <w:spacing w:line="240" w:lineRule="auto"/>
        <w:rPr>
          <w:rFonts w:cs="Angsana New"/>
          <w:sz w:val="28"/>
          <w:szCs w:val="28"/>
          <w:cs/>
          <w:lang w:val="th-TH"/>
        </w:rPr>
      </w:pPr>
      <w:r>
        <w:rPr>
          <w:rFonts w:cs="Angsana New"/>
          <w:sz w:val="28"/>
          <w:szCs w:val="28"/>
          <w:cs/>
          <w:lang w:val="th-TH"/>
        </w:rPr>
        <w:br w:type="page"/>
      </w:r>
    </w:p>
    <w:p w14:paraId="003952B0" w14:textId="67A5592F" w:rsidR="00271C17" w:rsidRPr="001D401C" w:rsidRDefault="00271C17" w:rsidP="00385219">
      <w:pPr>
        <w:spacing w:before="240" w:line="240" w:lineRule="auto"/>
        <w:ind w:left="547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lastRenderedPageBreak/>
        <w:t xml:space="preserve">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7</w:t>
      </w:r>
      <w:r w:rsidRPr="001D401C">
        <w:rPr>
          <w:rFonts w:cs="Angsana New"/>
          <w:sz w:val="28"/>
          <w:szCs w:val="28"/>
          <w:cs/>
          <w:lang w:val="th-TH"/>
        </w:rPr>
        <w:t xml:space="preserve"> สิงหาคม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Pr="001D401C">
        <w:rPr>
          <w:rFonts w:cs="Angsana New"/>
          <w:sz w:val="28"/>
          <w:szCs w:val="28"/>
          <w:cs/>
          <w:lang w:val="th-TH"/>
        </w:rPr>
        <w:t xml:space="preserve"> ที่ประชุมคณะกรรมการบริษัทได้มีมติอนุมัติซื้อหุ้นสามัญของบริษัทย่อยจากผู้ถือหุ้นเดิมจำนวน </w:t>
      </w:r>
      <w:r w:rsidR="00C82F36" w:rsidRPr="00C82F36">
        <w:rPr>
          <w:rFonts w:cs="Angsana New"/>
          <w:sz w:val="28"/>
          <w:szCs w:val="28"/>
          <w:lang w:val="en-US"/>
        </w:rPr>
        <w:t>100</w:t>
      </w:r>
      <w:r w:rsidRPr="001D401C">
        <w:rPr>
          <w:rFonts w:cs="Angsana New"/>
          <w:sz w:val="28"/>
          <w:szCs w:val="28"/>
          <w:lang w:val="en-US"/>
        </w:rPr>
        <w:t>,</w:t>
      </w:r>
      <w:r w:rsidR="00C82F36" w:rsidRPr="00C82F36">
        <w:rPr>
          <w:rFonts w:cs="Angsana New"/>
          <w:sz w:val="28"/>
          <w:szCs w:val="28"/>
          <w:lang w:val="en-US"/>
        </w:rPr>
        <w:t>000</w:t>
      </w:r>
      <w:r w:rsidRPr="001D401C">
        <w:rPr>
          <w:rFonts w:cs="Angsana New"/>
          <w:sz w:val="28"/>
          <w:szCs w:val="28"/>
          <w:cs/>
          <w:lang w:val="th-TH"/>
        </w:rPr>
        <w:t xml:space="preserve"> หุ้น ในราคาหุ้นละ </w:t>
      </w:r>
      <w:r w:rsidR="00C82F36" w:rsidRPr="00C82F36">
        <w:rPr>
          <w:rFonts w:cs="Angsana New"/>
          <w:sz w:val="28"/>
          <w:szCs w:val="28"/>
          <w:lang w:val="en-US"/>
        </w:rPr>
        <w:t>5</w:t>
      </w:r>
      <w:r w:rsidRPr="001D401C">
        <w:rPr>
          <w:rFonts w:cs="Angsana New"/>
          <w:sz w:val="28"/>
          <w:szCs w:val="28"/>
          <w:lang w:val="en-US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 xml:space="preserve">บาท รวมเป็นเงิน </w:t>
      </w:r>
      <w:r w:rsidR="00C82F36" w:rsidRPr="00C82F36">
        <w:rPr>
          <w:rFonts w:cs="Angsana New"/>
          <w:sz w:val="28"/>
          <w:szCs w:val="28"/>
          <w:lang w:val="en-US"/>
        </w:rPr>
        <w:t>0</w:t>
      </w:r>
      <w:r w:rsidRPr="001D401C">
        <w:rPr>
          <w:rFonts w:cs="Angsana New"/>
          <w:sz w:val="28"/>
          <w:szCs w:val="28"/>
          <w:lang w:val="en-US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50</w:t>
      </w:r>
      <w:r w:rsidRPr="001D401C">
        <w:rPr>
          <w:rFonts w:cs="Angsana New"/>
          <w:sz w:val="28"/>
          <w:szCs w:val="28"/>
          <w:lang w:val="en-US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 xml:space="preserve"> ล้านบาท บริษัทย่อยได้จดทะเบียนเปลี่ยนแปลงผู้ถือหุ้นกับกรมพัฒนาธุรกิจการค้ากระทรวงพาณิชย์แล้ว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8</w:t>
      </w:r>
      <w:r w:rsidRPr="001D401C">
        <w:rPr>
          <w:rFonts w:cs="Angsana New"/>
          <w:sz w:val="28"/>
          <w:szCs w:val="28"/>
          <w:cs/>
          <w:lang w:val="th-TH"/>
        </w:rPr>
        <w:t xml:space="preserve"> สิงหาคม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</w:p>
    <w:p w14:paraId="049D798C" w14:textId="082A2F59" w:rsidR="00271C17" w:rsidRPr="001D401C" w:rsidRDefault="00271C17" w:rsidP="00B53B67">
      <w:pPr>
        <w:spacing w:before="240" w:line="240" w:lineRule="auto"/>
        <w:ind w:left="547"/>
        <w:jc w:val="thaiDistribute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ต่อมา </w:t>
      </w:r>
      <w:r w:rsidR="005116D7" w:rsidRPr="001D401C">
        <w:rPr>
          <w:rFonts w:cs="Angsana New"/>
          <w:sz w:val="28"/>
          <w:szCs w:val="28"/>
          <w:cs/>
          <w:lang w:val="th-TH"/>
        </w:rPr>
        <w:t xml:space="preserve">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27</w:t>
      </w:r>
      <w:r w:rsidR="00DD6E77" w:rsidRPr="001D401C">
        <w:rPr>
          <w:rFonts w:cs="Angsana New"/>
          <w:sz w:val="28"/>
          <w:szCs w:val="28"/>
          <w:lang w:val="en-US"/>
        </w:rPr>
        <w:t xml:space="preserve"> </w:t>
      </w:r>
      <w:r w:rsidR="00DD6E77" w:rsidRPr="001D401C">
        <w:rPr>
          <w:rFonts w:cs="Angsana New"/>
          <w:sz w:val="28"/>
          <w:szCs w:val="28"/>
          <w:cs/>
          <w:lang w:val="en-US"/>
        </w:rPr>
        <w:t xml:space="preserve">พฤศจิกายน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="00DD6E77" w:rsidRPr="001D401C">
        <w:rPr>
          <w:rFonts w:cs="Angsana New"/>
          <w:sz w:val="28"/>
          <w:szCs w:val="28"/>
          <w:lang w:val="en-US"/>
        </w:rPr>
        <w:t xml:space="preserve"> </w:t>
      </w:r>
      <w:r w:rsidR="005116D7" w:rsidRPr="001D401C">
        <w:rPr>
          <w:rFonts w:cs="Angsana New"/>
          <w:sz w:val="28"/>
          <w:szCs w:val="28"/>
          <w:cs/>
          <w:lang w:val="th-TH"/>
        </w:rPr>
        <w:t>ที่ประชุม</w:t>
      </w:r>
      <w:r w:rsidR="00DD6E77" w:rsidRPr="001D401C">
        <w:rPr>
          <w:rFonts w:cs="Angsana New"/>
          <w:sz w:val="28"/>
          <w:szCs w:val="28"/>
          <w:cs/>
          <w:lang w:val="en-US"/>
        </w:rPr>
        <w:t>วิสามัญผู้ถือหุ้น</w:t>
      </w:r>
      <w:r w:rsidR="006D33DC" w:rsidRPr="001D401C">
        <w:rPr>
          <w:rFonts w:cs="Angsana New"/>
          <w:sz w:val="28"/>
          <w:szCs w:val="28"/>
          <w:cs/>
          <w:lang w:val="th-TH"/>
        </w:rPr>
        <w:t>ของบริษัทย่อย</w:t>
      </w:r>
      <w:r w:rsidR="005116D7" w:rsidRPr="001D401C">
        <w:rPr>
          <w:rFonts w:cs="Angsana New"/>
          <w:sz w:val="28"/>
          <w:szCs w:val="28"/>
          <w:cs/>
          <w:lang w:val="th-TH"/>
        </w:rPr>
        <w:t>ได้มีมติอนุมัติเพิ่มทุนจดทะเบียน</w:t>
      </w:r>
      <w:r w:rsidR="008D5918" w:rsidRPr="001D401C">
        <w:rPr>
          <w:rFonts w:cs="Angsana New"/>
          <w:sz w:val="28"/>
          <w:szCs w:val="28"/>
          <w:cs/>
          <w:lang w:val="th-TH"/>
        </w:rPr>
        <w:t>ของ</w:t>
      </w:r>
      <w:r w:rsidR="005116D7" w:rsidRPr="001D401C">
        <w:rPr>
          <w:rFonts w:cs="Angsana New"/>
          <w:sz w:val="28"/>
          <w:szCs w:val="28"/>
          <w:cs/>
          <w:lang w:val="th-TH"/>
        </w:rPr>
        <w:t xml:space="preserve">บริษัทย่อยจากจำนวน </w:t>
      </w:r>
      <w:r w:rsidR="00C82F36" w:rsidRPr="00C82F36">
        <w:rPr>
          <w:rFonts w:cs="Angsana New"/>
          <w:sz w:val="28"/>
          <w:szCs w:val="28"/>
          <w:lang w:val="en-US"/>
        </w:rPr>
        <w:t>100</w:t>
      </w:r>
      <w:r w:rsidR="00DD6E77" w:rsidRPr="001D401C">
        <w:rPr>
          <w:rFonts w:cs="Angsana New"/>
          <w:sz w:val="28"/>
          <w:szCs w:val="28"/>
          <w:lang w:val="en-US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00</w:t>
      </w:r>
      <w:r w:rsidR="005116D7" w:rsidRPr="001D401C">
        <w:rPr>
          <w:rFonts w:cs="Angsana New"/>
          <w:sz w:val="28"/>
          <w:szCs w:val="28"/>
          <w:lang w:val="th-TH"/>
        </w:rPr>
        <w:t xml:space="preserve"> </w:t>
      </w:r>
      <w:r w:rsidR="005116D7" w:rsidRPr="001D401C">
        <w:rPr>
          <w:rFonts w:cs="Angsana New"/>
          <w:sz w:val="28"/>
          <w:szCs w:val="28"/>
          <w:cs/>
          <w:lang w:val="th-TH"/>
        </w:rPr>
        <w:t xml:space="preserve">ล้านบาท เป็นจำนวน </w:t>
      </w:r>
      <w:r w:rsidR="00C82F36" w:rsidRPr="00C82F36">
        <w:rPr>
          <w:rFonts w:cs="Angsana New"/>
          <w:sz w:val="28"/>
          <w:szCs w:val="28"/>
          <w:lang w:val="en-US"/>
        </w:rPr>
        <w:t>150</w:t>
      </w:r>
      <w:r w:rsidR="005116D7" w:rsidRPr="001D401C">
        <w:rPr>
          <w:rFonts w:cs="Angsana New"/>
          <w:sz w:val="28"/>
          <w:szCs w:val="28"/>
          <w:lang w:val="th-TH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00</w:t>
      </w:r>
      <w:r w:rsidR="005116D7" w:rsidRPr="001D401C">
        <w:rPr>
          <w:rFonts w:cs="Angsana New"/>
          <w:sz w:val="28"/>
          <w:szCs w:val="28"/>
          <w:lang w:val="th-TH"/>
        </w:rPr>
        <w:t xml:space="preserve"> </w:t>
      </w:r>
      <w:r w:rsidR="005116D7" w:rsidRPr="001D401C">
        <w:rPr>
          <w:rFonts w:cs="Angsana New"/>
          <w:sz w:val="28"/>
          <w:szCs w:val="28"/>
          <w:cs/>
          <w:lang w:val="th-TH"/>
        </w:rPr>
        <w:t>ล้านบาท</w:t>
      </w:r>
      <w:r w:rsidR="00405BDF" w:rsidRPr="001D401C">
        <w:rPr>
          <w:rFonts w:cs="Angsana New"/>
          <w:sz w:val="28"/>
          <w:szCs w:val="28"/>
          <w:cs/>
          <w:lang w:val="th-TH"/>
        </w:rPr>
        <w:t xml:space="preserve"> </w:t>
      </w:r>
      <w:r w:rsidR="00BD012B" w:rsidRPr="001D401C">
        <w:rPr>
          <w:rFonts w:cs="Angsana New"/>
          <w:sz w:val="28"/>
          <w:szCs w:val="28"/>
          <w:cs/>
          <w:lang w:val="th-TH"/>
        </w:rPr>
        <w:t>และ</w:t>
      </w:r>
      <w:r w:rsidR="00405BDF" w:rsidRPr="001D401C">
        <w:rPr>
          <w:rFonts w:cs="Angsana New"/>
          <w:sz w:val="28"/>
          <w:szCs w:val="28"/>
          <w:cs/>
          <w:lang w:val="th-TH"/>
        </w:rPr>
        <w:t xml:space="preserve">เรียกชำระค่าหุ้นเพิ่มทุนเต็มจำนวน </w:t>
      </w:r>
      <w:r w:rsidR="00BD012B" w:rsidRPr="001D401C">
        <w:rPr>
          <w:rFonts w:cs="Angsana New"/>
          <w:sz w:val="28"/>
          <w:szCs w:val="28"/>
          <w:cs/>
          <w:lang w:val="th-TH"/>
        </w:rPr>
        <w:t>โดย</w:t>
      </w:r>
      <w:r w:rsidR="00405BDF" w:rsidRPr="001D401C">
        <w:rPr>
          <w:rFonts w:cs="Angsana New"/>
          <w:sz w:val="28"/>
          <w:szCs w:val="28"/>
          <w:cs/>
          <w:lang w:val="th-TH"/>
        </w:rPr>
        <w:t>บริษัทได้เข้าซื้อหุ้นเพิ่มทุ</w:t>
      </w:r>
      <w:r w:rsidR="00755342" w:rsidRPr="001D401C">
        <w:rPr>
          <w:rFonts w:cs="Angsana New"/>
          <w:sz w:val="28"/>
          <w:szCs w:val="28"/>
          <w:cs/>
          <w:lang w:val="th-TH"/>
        </w:rPr>
        <w:t>นทั้งหมด</w:t>
      </w:r>
      <w:r w:rsidR="00405BDF" w:rsidRPr="001D401C">
        <w:rPr>
          <w:rFonts w:cs="Angsana New"/>
          <w:sz w:val="28"/>
          <w:szCs w:val="28"/>
          <w:cs/>
          <w:lang w:val="th-TH"/>
        </w:rPr>
        <w:t>และจ่ายชำระค่าหุ้นเรียบร้อยแล้ว</w:t>
      </w:r>
      <w:r w:rsidR="005116D7" w:rsidRPr="001D401C">
        <w:rPr>
          <w:rFonts w:cs="Angsana New"/>
          <w:sz w:val="28"/>
          <w:szCs w:val="28"/>
          <w:cs/>
          <w:lang w:val="th-TH"/>
        </w:rPr>
        <w:t xml:space="preserve"> บริษัทย่อยได้จดทะเบียนเพิ่มทุนกับกรมพัฒนาธุรกิจการค้า กระทรวงพาณิชย์แล้วเมื่อวันที่ </w:t>
      </w:r>
      <w:r w:rsidR="00C82F36" w:rsidRPr="00C82F36">
        <w:rPr>
          <w:rFonts w:cs="Angsana New"/>
          <w:sz w:val="28"/>
          <w:szCs w:val="28"/>
          <w:lang w:val="en-US"/>
        </w:rPr>
        <w:t>8</w:t>
      </w:r>
      <w:r w:rsidR="00DD6E77" w:rsidRPr="001D401C">
        <w:rPr>
          <w:rFonts w:cs="Angsana New"/>
          <w:sz w:val="28"/>
          <w:szCs w:val="28"/>
          <w:lang w:val="en-US"/>
        </w:rPr>
        <w:t xml:space="preserve"> </w:t>
      </w:r>
      <w:r w:rsidR="00DD6E77" w:rsidRPr="001D401C">
        <w:rPr>
          <w:rFonts w:cs="Angsana New"/>
          <w:sz w:val="28"/>
          <w:szCs w:val="28"/>
          <w:cs/>
          <w:lang w:val="en-US"/>
        </w:rPr>
        <w:t xml:space="preserve">ธันวาคม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</w:p>
    <w:p w14:paraId="08AD23AB" w14:textId="05918875" w:rsidR="00501322" w:rsidRPr="001D401C" w:rsidRDefault="00C82F36" w:rsidP="001556E1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11</w:t>
      </w:r>
      <w:r w:rsidR="00501322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501322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เงินลงทุนในบริษัทร่วม</w:t>
      </w:r>
    </w:p>
    <w:p w14:paraId="2590E255" w14:textId="7A78E9A3" w:rsidR="004972B3" w:rsidRPr="001D401C" w:rsidRDefault="00C82F36" w:rsidP="00155B63">
      <w:pPr>
        <w:spacing w:line="240" w:lineRule="auto"/>
        <w:ind w:left="1080" w:hanging="533"/>
        <w:jc w:val="thaiDistribute"/>
        <w:rPr>
          <w:rFonts w:cs="Angsana New"/>
          <w:color w:val="000000"/>
          <w:spacing w:val="-2"/>
          <w:sz w:val="28"/>
          <w:szCs w:val="28"/>
          <w:lang w:val="en-US"/>
        </w:rPr>
      </w:pPr>
      <w:r w:rsidRPr="00C82F36">
        <w:rPr>
          <w:rFonts w:cs="Angsana New"/>
          <w:color w:val="000000"/>
          <w:sz w:val="28"/>
          <w:szCs w:val="28"/>
          <w:lang w:val="en-US"/>
        </w:rPr>
        <w:t>11</w:t>
      </w:r>
      <w:r w:rsidR="004972B3" w:rsidRPr="001D401C">
        <w:rPr>
          <w:rFonts w:cs="Angsana New"/>
          <w:color w:val="000000"/>
          <w:sz w:val="28"/>
          <w:szCs w:val="28"/>
          <w:cs/>
        </w:rPr>
        <w:t>.</w:t>
      </w:r>
      <w:r w:rsidRPr="00C82F36">
        <w:rPr>
          <w:rFonts w:cs="Angsana New"/>
          <w:color w:val="000000"/>
          <w:sz w:val="28"/>
          <w:szCs w:val="28"/>
          <w:lang w:val="en-US"/>
        </w:rPr>
        <w:t>1</w:t>
      </w:r>
      <w:r w:rsidR="004972B3" w:rsidRPr="001D401C">
        <w:rPr>
          <w:rFonts w:cs="Angsana New"/>
          <w:color w:val="000000"/>
          <w:sz w:val="28"/>
          <w:szCs w:val="28"/>
          <w:cs/>
        </w:rPr>
        <w:tab/>
      </w:r>
      <w:r w:rsidR="004972B3" w:rsidRPr="001D401C">
        <w:rPr>
          <w:rFonts w:cs="Angsana New"/>
          <w:color w:val="000000"/>
          <w:spacing w:val="-2"/>
          <w:sz w:val="28"/>
          <w:szCs w:val="28"/>
          <w:cs/>
          <w:lang w:val="en-US"/>
        </w:rPr>
        <w:t>รายละเอียดของบริษัทร่วม</w:t>
      </w:r>
    </w:p>
    <w:p w14:paraId="4247A4E1" w14:textId="7CE2B1AA" w:rsidR="004972B3" w:rsidRPr="001D401C" w:rsidRDefault="004972B3" w:rsidP="00613716">
      <w:pPr>
        <w:spacing w:after="120" w:line="240" w:lineRule="auto"/>
        <w:ind w:left="1080" w:right="-230"/>
        <w:jc w:val="thaiDistribute"/>
        <w:rPr>
          <w:rFonts w:cs="Angsana New"/>
          <w:color w:val="000000"/>
          <w:sz w:val="28"/>
          <w:szCs w:val="28"/>
        </w:rPr>
      </w:pPr>
      <w:r w:rsidRPr="001D401C">
        <w:rPr>
          <w:rFonts w:cs="Angsana New"/>
          <w:color w:val="000000"/>
          <w:spacing w:val="-2"/>
          <w:sz w:val="28"/>
          <w:szCs w:val="28"/>
          <w:cs/>
        </w:rPr>
        <w:t>เงินลงทุนในบริษัทร่วม ณ</w:t>
      </w:r>
      <w:r w:rsidRPr="001D401C">
        <w:rPr>
          <w:rFonts w:cs="Angsana New"/>
          <w:color w:val="000000"/>
          <w:spacing w:val="-2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2"/>
          <w:sz w:val="28"/>
          <w:szCs w:val="28"/>
          <w:cs/>
        </w:rPr>
        <w:t xml:space="preserve">วันที่ </w:t>
      </w:r>
      <w:r w:rsidR="00C82F36" w:rsidRPr="00C82F36">
        <w:rPr>
          <w:rFonts w:cs="Angsana New"/>
          <w:color w:val="000000"/>
          <w:spacing w:val="-2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pacing w:val="-2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pacing w:val="-2"/>
          <w:sz w:val="28"/>
          <w:szCs w:val="28"/>
          <w:cs/>
          <w:lang w:val="en-US"/>
        </w:rPr>
        <w:t xml:space="preserve">ธันวาคม </w:t>
      </w:r>
      <w:r w:rsidRPr="001D401C">
        <w:rPr>
          <w:rFonts w:cs="Angsana New"/>
          <w:color w:val="000000"/>
          <w:spacing w:val="-2"/>
          <w:sz w:val="28"/>
          <w:szCs w:val="28"/>
          <w:cs/>
        </w:rPr>
        <w:t>ซึ่งบันทึกบัญชีโดยวิธีส่วนได้เสีย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มี</w:t>
      </w:r>
      <w:r w:rsidRPr="001D401C">
        <w:rPr>
          <w:rFonts w:cs="Angsana New"/>
          <w:color w:val="000000"/>
          <w:sz w:val="28"/>
          <w:szCs w:val="28"/>
          <w:cs/>
        </w:rPr>
        <w:t>ดังนี้</w:t>
      </w:r>
      <w:r w:rsidRPr="001D401C">
        <w:rPr>
          <w:rFonts w:cs="Angsana New"/>
          <w:color w:val="000000"/>
          <w:sz w:val="28"/>
          <w:szCs w:val="28"/>
        </w:rPr>
        <w:t xml:space="preserve"> </w:t>
      </w:r>
    </w:p>
    <w:tbl>
      <w:tblPr>
        <w:tblW w:w="9018" w:type="dxa"/>
        <w:tblInd w:w="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630"/>
        <w:gridCol w:w="630"/>
        <w:gridCol w:w="450"/>
        <w:gridCol w:w="90"/>
        <w:gridCol w:w="450"/>
        <w:gridCol w:w="720"/>
        <w:gridCol w:w="72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540"/>
        <w:gridCol w:w="90"/>
        <w:gridCol w:w="540"/>
      </w:tblGrid>
      <w:tr w:rsidR="00557E8C" w:rsidRPr="00C61E16" w14:paraId="5EF20C38" w14:textId="77777777" w:rsidTr="0017133E">
        <w:tc>
          <w:tcPr>
            <w:tcW w:w="1188" w:type="dxa"/>
            <w:vAlign w:val="bottom"/>
          </w:tcPr>
          <w:p w14:paraId="292EE2E2" w14:textId="77777777" w:rsidR="00557E8C" w:rsidRPr="00C61E16" w:rsidRDefault="00557E8C" w:rsidP="00C61E16">
            <w:pPr>
              <w:spacing w:line="240" w:lineRule="auto"/>
              <w:ind w:right="47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</w:tcPr>
          <w:p w14:paraId="06C2B9E4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14:paraId="776225BC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6570" w:type="dxa"/>
            <w:gridSpan w:val="17"/>
            <w:vAlign w:val="bottom"/>
          </w:tcPr>
          <w:p w14:paraId="0B4E8932" w14:textId="10E7DB68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งบการเงินรวม</w:t>
            </w:r>
            <w:r w:rsidRPr="00C61E16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  <w:lang w:val="en-US"/>
              </w:rPr>
              <w:t>และงบการเงิน</w:t>
            </w:r>
            <w:r w:rsidRPr="00C61E16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>เฉพาะกิจการ</w:t>
            </w:r>
          </w:p>
        </w:tc>
      </w:tr>
      <w:tr w:rsidR="00557E8C" w:rsidRPr="00C61E16" w14:paraId="46015109" w14:textId="77777777" w:rsidTr="0017133E">
        <w:tc>
          <w:tcPr>
            <w:tcW w:w="1188" w:type="dxa"/>
            <w:vAlign w:val="bottom"/>
          </w:tcPr>
          <w:p w14:paraId="06CB9E02" w14:textId="77777777" w:rsidR="00557E8C" w:rsidRPr="00C61E16" w:rsidRDefault="00557E8C" w:rsidP="00C61E16">
            <w:pPr>
              <w:spacing w:line="240" w:lineRule="auto"/>
              <w:ind w:right="4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</w:tcPr>
          <w:p w14:paraId="4C796826" w14:textId="77777777" w:rsidR="00557E8C" w:rsidRPr="00C61E16" w:rsidRDefault="00557E8C" w:rsidP="00C61E16">
            <w:pPr>
              <w:spacing w:line="240" w:lineRule="auto"/>
              <w:ind w:left="198" w:right="-1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630" w:type="dxa"/>
            <w:vMerge w:val="restart"/>
          </w:tcPr>
          <w:p w14:paraId="3C175A1F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ประเทศ</w:t>
            </w: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ที่</w:t>
            </w:r>
          </w:p>
          <w:p w14:paraId="798CF0DB" w14:textId="66E92A0E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กิจการ</w:t>
            </w:r>
          </w:p>
        </w:tc>
        <w:tc>
          <w:tcPr>
            <w:tcW w:w="990" w:type="dxa"/>
            <w:gridSpan w:val="3"/>
            <w:vAlign w:val="bottom"/>
          </w:tcPr>
          <w:p w14:paraId="2F00FFE4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สัดส่วนความ</w:t>
            </w:r>
          </w:p>
        </w:tc>
        <w:tc>
          <w:tcPr>
            <w:tcW w:w="1440" w:type="dxa"/>
            <w:gridSpan w:val="2"/>
            <w:vAlign w:val="bottom"/>
          </w:tcPr>
          <w:p w14:paraId="54658AE5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vAlign w:val="bottom"/>
          </w:tcPr>
          <w:p w14:paraId="568E4E74" w14:textId="77777777" w:rsidR="00557E8C" w:rsidRPr="00C61E16" w:rsidRDefault="00557E8C" w:rsidP="00C61E16">
            <w:pPr>
              <w:tabs>
                <w:tab w:val="decimal" w:pos="757"/>
              </w:tabs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2C649B1F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2A9FCC14" w14:textId="77777777" w:rsidR="00557E8C" w:rsidRPr="00C61E16" w:rsidRDefault="00557E8C" w:rsidP="00C61E16">
            <w:pPr>
              <w:tabs>
                <w:tab w:val="decimal" w:pos="492"/>
              </w:tabs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4F64F09C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มูลค่าตามบัญชี</w:t>
            </w:r>
          </w:p>
        </w:tc>
        <w:tc>
          <w:tcPr>
            <w:tcW w:w="90" w:type="dxa"/>
          </w:tcPr>
          <w:p w14:paraId="6E6F663D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42B21CA2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57E8C" w:rsidRPr="00C61E16" w14:paraId="19086D58" w14:textId="77777777" w:rsidTr="0017133E">
        <w:tc>
          <w:tcPr>
            <w:tcW w:w="1188" w:type="dxa"/>
            <w:vAlign w:val="bottom"/>
          </w:tcPr>
          <w:p w14:paraId="3B8EAC79" w14:textId="77777777" w:rsidR="00557E8C" w:rsidRPr="00C61E16" w:rsidRDefault="00557E8C" w:rsidP="00C61E16">
            <w:pPr>
              <w:spacing w:line="240" w:lineRule="auto"/>
              <w:ind w:right="4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</w:tcPr>
          <w:p w14:paraId="6B7B6E81" w14:textId="7C32E664" w:rsidR="00557E8C" w:rsidRPr="00C61E16" w:rsidRDefault="00557E8C" w:rsidP="00C61E16">
            <w:pPr>
              <w:spacing w:line="240" w:lineRule="auto"/>
              <w:ind w:right="-1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ลักษณะ</w:t>
            </w:r>
          </w:p>
        </w:tc>
        <w:tc>
          <w:tcPr>
            <w:tcW w:w="630" w:type="dxa"/>
            <w:vMerge/>
          </w:tcPr>
          <w:p w14:paraId="794B2ED1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990" w:type="dxa"/>
            <w:gridSpan w:val="3"/>
            <w:vAlign w:val="bottom"/>
          </w:tcPr>
          <w:p w14:paraId="544FEDC1" w14:textId="4279D743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เป็นเจ้าของ</w:t>
            </w:r>
          </w:p>
        </w:tc>
        <w:tc>
          <w:tcPr>
            <w:tcW w:w="1440" w:type="dxa"/>
            <w:gridSpan w:val="2"/>
            <w:vAlign w:val="bottom"/>
          </w:tcPr>
          <w:p w14:paraId="1960D943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ทุนชำระแล้ว</w:t>
            </w:r>
          </w:p>
        </w:tc>
        <w:tc>
          <w:tcPr>
            <w:tcW w:w="90" w:type="dxa"/>
            <w:vAlign w:val="bottom"/>
          </w:tcPr>
          <w:p w14:paraId="337B9224" w14:textId="77777777" w:rsidR="00557E8C" w:rsidRPr="00C61E16" w:rsidRDefault="00557E8C" w:rsidP="00C61E16">
            <w:pPr>
              <w:tabs>
                <w:tab w:val="decimal" w:pos="757"/>
              </w:tabs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26A24EC3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ราคาทุน</w:t>
            </w:r>
          </w:p>
        </w:tc>
        <w:tc>
          <w:tcPr>
            <w:tcW w:w="90" w:type="dxa"/>
            <w:vAlign w:val="bottom"/>
          </w:tcPr>
          <w:p w14:paraId="3BB466F5" w14:textId="77777777" w:rsidR="00557E8C" w:rsidRPr="00C61E16" w:rsidRDefault="00557E8C" w:rsidP="00C61E16">
            <w:pPr>
              <w:tabs>
                <w:tab w:val="decimal" w:pos="492"/>
              </w:tabs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12DE8FDC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ตามวิธีส่วนได้เสีย</w:t>
            </w:r>
          </w:p>
        </w:tc>
        <w:tc>
          <w:tcPr>
            <w:tcW w:w="90" w:type="dxa"/>
          </w:tcPr>
          <w:p w14:paraId="7F41B001" w14:textId="77777777" w:rsidR="00557E8C" w:rsidRPr="00C61E16" w:rsidRDefault="00557E8C" w:rsidP="00C61E16">
            <w:pPr>
              <w:spacing w:line="240" w:lineRule="auto"/>
              <w:ind w:left="-117" w:right="-8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160A0256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เงินปันผลรับ</w:t>
            </w:r>
          </w:p>
        </w:tc>
      </w:tr>
      <w:tr w:rsidR="00557E8C" w:rsidRPr="00C61E16" w14:paraId="4BDCEDE8" w14:textId="77777777" w:rsidTr="0017133E">
        <w:tc>
          <w:tcPr>
            <w:tcW w:w="1188" w:type="dxa"/>
            <w:vAlign w:val="bottom"/>
          </w:tcPr>
          <w:p w14:paraId="7357831C" w14:textId="77777777" w:rsidR="00557E8C" w:rsidRPr="00C61E16" w:rsidRDefault="00557E8C" w:rsidP="00C61E16">
            <w:pPr>
              <w:spacing w:line="240" w:lineRule="auto"/>
              <w:ind w:right="47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บริษัทร่วม</w:t>
            </w:r>
          </w:p>
        </w:tc>
        <w:tc>
          <w:tcPr>
            <w:tcW w:w="630" w:type="dxa"/>
          </w:tcPr>
          <w:p w14:paraId="7F4DC793" w14:textId="4CD75C65" w:rsidR="00557E8C" w:rsidRPr="00C61E16" w:rsidRDefault="00557E8C" w:rsidP="00C61E16">
            <w:pPr>
              <w:spacing w:line="240" w:lineRule="auto"/>
              <w:ind w:right="-1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ธุรกิจ</w:t>
            </w:r>
          </w:p>
        </w:tc>
        <w:tc>
          <w:tcPr>
            <w:tcW w:w="630" w:type="dxa"/>
          </w:tcPr>
          <w:p w14:paraId="65EE3CB9" w14:textId="0BE7CBF4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จัดตั้ง</w:t>
            </w:r>
          </w:p>
        </w:tc>
        <w:tc>
          <w:tcPr>
            <w:tcW w:w="450" w:type="dxa"/>
            <w:vAlign w:val="bottom"/>
          </w:tcPr>
          <w:p w14:paraId="7F9C7BD1" w14:textId="6E08970B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3146EF5F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Align w:val="bottom"/>
          </w:tcPr>
          <w:p w14:paraId="0959DF77" w14:textId="0CED101F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720" w:type="dxa"/>
            <w:vAlign w:val="bottom"/>
          </w:tcPr>
          <w:p w14:paraId="57DE8470" w14:textId="7FCEA415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720" w:type="dxa"/>
            <w:vAlign w:val="bottom"/>
          </w:tcPr>
          <w:p w14:paraId="0E8B9CF9" w14:textId="1F270472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  <w:vAlign w:val="bottom"/>
          </w:tcPr>
          <w:p w14:paraId="1D11BF98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4CEFFA77" w14:textId="1AA14921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2D6895AD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042DDA6" w14:textId="22CAAB88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</w:tcPr>
          <w:p w14:paraId="403DEDF0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2DDF8B7" w14:textId="04DCE2C1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389B46DE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37FA89F1" w14:textId="6ADCB978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0" w:type="dxa"/>
          </w:tcPr>
          <w:p w14:paraId="218AAD7B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602E13BC" w14:textId="2ADB73BE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0" w:type="dxa"/>
          </w:tcPr>
          <w:p w14:paraId="62B7FB25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472AB134" w14:textId="71F84F33" w:rsidR="00557E8C" w:rsidRPr="00C61E16" w:rsidRDefault="00C82F36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2567</w:t>
            </w:r>
          </w:p>
        </w:tc>
      </w:tr>
      <w:tr w:rsidR="00557E8C" w:rsidRPr="00C61E16" w14:paraId="0DEF5E92" w14:textId="77777777" w:rsidTr="0017133E">
        <w:tc>
          <w:tcPr>
            <w:tcW w:w="1188" w:type="dxa"/>
            <w:vAlign w:val="bottom"/>
          </w:tcPr>
          <w:p w14:paraId="759FCB33" w14:textId="77777777" w:rsidR="00557E8C" w:rsidRPr="00C61E16" w:rsidRDefault="00557E8C" w:rsidP="00C61E16">
            <w:pPr>
              <w:spacing w:line="240" w:lineRule="auto"/>
              <w:ind w:right="4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14:paraId="0E434F47" w14:textId="0756D7B6" w:rsidR="00557E8C" w:rsidRPr="00C61E16" w:rsidRDefault="00557E8C" w:rsidP="00C61E16">
            <w:pPr>
              <w:spacing w:line="240" w:lineRule="auto"/>
              <w:ind w:right="-1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630" w:type="dxa"/>
          </w:tcPr>
          <w:p w14:paraId="47451210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450" w:type="dxa"/>
            <w:vAlign w:val="bottom"/>
          </w:tcPr>
          <w:p w14:paraId="3FD2BD4A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ร้อยละ</w:t>
            </w:r>
          </w:p>
        </w:tc>
        <w:tc>
          <w:tcPr>
            <w:tcW w:w="90" w:type="dxa"/>
          </w:tcPr>
          <w:p w14:paraId="12B492AF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Align w:val="bottom"/>
          </w:tcPr>
          <w:p w14:paraId="346BEC09" w14:textId="77777777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ร้อยละ</w:t>
            </w:r>
          </w:p>
        </w:tc>
        <w:tc>
          <w:tcPr>
            <w:tcW w:w="720" w:type="dxa"/>
            <w:vAlign w:val="bottom"/>
          </w:tcPr>
          <w:p w14:paraId="2B4AF268" w14:textId="4043633C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720" w:type="dxa"/>
            <w:vAlign w:val="bottom"/>
          </w:tcPr>
          <w:p w14:paraId="75425127" w14:textId="1691A2AF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  <w:vAlign w:val="bottom"/>
          </w:tcPr>
          <w:p w14:paraId="0C30290D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EA39025" w14:textId="66546A04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3DDACAA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7A35CBB3" w14:textId="702BC69D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7CD478FA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7E31FED6" w14:textId="0687EFF3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F0A46DC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84D4E26" w14:textId="795D2950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38BBD4AF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18DAFEFD" w14:textId="09F4DC0F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474F958" w14:textId="77777777" w:rsidR="00557E8C" w:rsidRPr="00C61E16" w:rsidRDefault="00557E8C" w:rsidP="00C61E1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368E58BF" w14:textId="013AEDF4" w:rsidR="00557E8C" w:rsidRPr="00C61E16" w:rsidRDefault="00557E8C" w:rsidP="00C61E16">
            <w:pPr>
              <w:spacing w:line="240" w:lineRule="auto"/>
              <w:ind w:left="-117" w:right="9" w:firstLine="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  <w:lang w:val="en-US"/>
              </w:rPr>
              <w:t>บาท</w:t>
            </w:r>
          </w:p>
        </w:tc>
      </w:tr>
      <w:tr w:rsidR="00557E8C" w:rsidRPr="00C61E16" w14:paraId="09E70125" w14:textId="77777777" w:rsidTr="0017133E">
        <w:tc>
          <w:tcPr>
            <w:tcW w:w="1188" w:type="dxa"/>
          </w:tcPr>
          <w:p w14:paraId="206EE933" w14:textId="6E8BE54D" w:rsidR="00557E8C" w:rsidRPr="00C61E16" w:rsidRDefault="00557E8C" w:rsidP="00C61E16">
            <w:pPr>
              <w:spacing w:line="240" w:lineRule="auto"/>
              <w:ind w:right="-486"/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บริษัท หลักทรัพย์จัดการ</w:t>
            </w:r>
          </w:p>
        </w:tc>
        <w:tc>
          <w:tcPr>
            <w:tcW w:w="630" w:type="dxa"/>
          </w:tcPr>
          <w:p w14:paraId="59F51DBF" w14:textId="77777777" w:rsidR="00557E8C" w:rsidRPr="00C61E16" w:rsidRDefault="00557E8C" w:rsidP="00C61E16">
            <w:pPr>
              <w:tabs>
                <w:tab w:val="decimal" w:pos="486"/>
              </w:tabs>
              <w:spacing w:line="240" w:lineRule="auto"/>
              <w:ind w:left="180"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2B830885" w14:textId="77777777" w:rsidR="00557E8C" w:rsidRPr="00C61E16" w:rsidRDefault="00557E8C" w:rsidP="00C61E16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450" w:type="dxa"/>
          </w:tcPr>
          <w:p w14:paraId="5CEAB1E1" w14:textId="77777777" w:rsidR="00557E8C" w:rsidRPr="00C61E16" w:rsidRDefault="00557E8C" w:rsidP="00C61E16">
            <w:pPr>
              <w:tabs>
                <w:tab w:val="decimal" w:pos="351"/>
              </w:tabs>
              <w:spacing w:line="240" w:lineRule="auto"/>
              <w:ind w:left="-25" w:right="-68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</w:tcPr>
          <w:p w14:paraId="32B6DD3B" w14:textId="77777777" w:rsidR="00557E8C" w:rsidRPr="00C61E16" w:rsidRDefault="00557E8C" w:rsidP="00C61E16">
            <w:pPr>
              <w:tabs>
                <w:tab w:val="decimal" w:pos="742"/>
              </w:tabs>
              <w:spacing w:line="240" w:lineRule="auto"/>
              <w:ind w:left="-25" w:right="47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</w:tcPr>
          <w:p w14:paraId="2C51E7C4" w14:textId="77777777" w:rsidR="00557E8C" w:rsidRPr="00C61E16" w:rsidRDefault="00557E8C" w:rsidP="00C61E16">
            <w:pPr>
              <w:tabs>
                <w:tab w:val="decimal" w:pos="324"/>
              </w:tabs>
              <w:spacing w:line="240" w:lineRule="auto"/>
              <w:ind w:left="-25" w:right="-68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35210B" w14:textId="77777777" w:rsidR="00557E8C" w:rsidRPr="00C61E16" w:rsidRDefault="00557E8C" w:rsidP="00C61E16">
            <w:pPr>
              <w:tabs>
                <w:tab w:val="decimal" w:pos="720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4190D7" w14:textId="77777777" w:rsidR="00557E8C" w:rsidRPr="00C61E16" w:rsidRDefault="00557E8C" w:rsidP="00C61E16">
            <w:pPr>
              <w:tabs>
                <w:tab w:val="decimal" w:pos="621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</w:tcPr>
          <w:p w14:paraId="205E6CE3" w14:textId="77777777" w:rsidR="00557E8C" w:rsidRPr="00C61E16" w:rsidRDefault="00557E8C" w:rsidP="00C61E16">
            <w:pPr>
              <w:tabs>
                <w:tab w:val="decimal" w:pos="493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6183FFB4" w14:textId="77777777" w:rsidR="00557E8C" w:rsidRPr="00C61E16" w:rsidRDefault="00557E8C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</w:tcPr>
          <w:p w14:paraId="1FF581EC" w14:textId="77777777" w:rsidR="00557E8C" w:rsidRPr="00C61E16" w:rsidRDefault="00557E8C" w:rsidP="00C61E16">
            <w:pPr>
              <w:tabs>
                <w:tab w:val="decimal" w:pos="680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2885F2EF" w14:textId="77777777" w:rsidR="00557E8C" w:rsidRPr="00C61E16" w:rsidRDefault="00557E8C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35C57724" w14:textId="77777777" w:rsidR="00557E8C" w:rsidRPr="00C61E16" w:rsidRDefault="00557E8C" w:rsidP="00C61E16">
            <w:pPr>
              <w:tabs>
                <w:tab w:val="decimal" w:pos="300"/>
                <w:tab w:val="decimal" w:pos="792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73788262" w14:textId="77777777" w:rsidR="00557E8C" w:rsidRPr="00C61E16" w:rsidRDefault="00557E8C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712ECF6D" w14:textId="77777777" w:rsidR="00557E8C" w:rsidRPr="00C61E16" w:rsidRDefault="00557E8C" w:rsidP="00C61E16">
            <w:pPr>
              <w:tabs>
                <w:tab w:val="decimal" w:pos="680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2BD8831B" w14:textId="77777777" w:rsidR="00557E8C" w:rsidRPr="00C61E16" w:rsidRDefault="00557E8C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</w:tcPr>
          <w:p w14:paraId="2C2A7C0D" w14:textId="77777777" w:rsidR="00557E8C" w:rsidRPr="00C61E16" w:rsidRDefault="00557E8C" w:rsidP="00C61E16">
            <w:pPr>
              <w:tabs>
                <w:tab w:val="decimal" w:pos="504"/>
              </w:tabs>
              <w:spacing w:line="240" w:lineRule="auto"/>
              <w:ind w:left="-108" w:right="-83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14:paraId="74E5BF02" w14:textId="77777777" w:rsidR="00557E8C" w:rsidRPr="00C61E16" w:rsidRDefault="00557E8C" w:rsidP="00C61E16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</w:tcPr>
          <w:p w14:paraId="2CDDAA16" w14:textId="77777777" w:rsidR="00557E8C" w:rsidRPr="00C61E16" w:rsidRDefault="00557E8C" w:rsidP="00C61E16">
            <w:pPr>
              <w:tabs>
                <w:tab w:val="decimal" w:pos="300"/>
                <w:tab w:val="decimal" w:pos="792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</w:tcPr>
          <w:p w14:paraId="4ED2D94B" w14:textId="77777777" w:rsidR="00557E8C" w:rsidRPr="00C61E16" w:rsidRDefault="00557E8C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557E8C" w:rsidRPr="00C61E16" w14:paraId="51D47CE9" w14:textId="77777777" w:rsidTr="0017133E">
        <w:tc>
          <w:tcPr>
            <w:tcW w:w="1188" w:type="dxa"/>
          </w:tcPr>
          <w:p w14:paraId="79A3CA49" w14:textId="471C75A5" w:rsidR="00557E8C" w:rsidRPr="00C61E16" w:rsidRDefault="00557E8C" w:rsidP="00C61E16">
            <w:pPr>
              <w:spacing w:line="240" w:lineRule="auto"/>
              <w:ind w:right="-486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    กองทุนทาลิส จำกัด</w:t>
            </w:r>
          </w:p>
        </w:tc>
        <w:tc>
          <w:tcPr>
            <w:tcW w:w="630" w:type="dxa"/>
          </w:tcPr>
          <w:p w14:paraId="1B9444F0" w14:textId="1B59B7F4" w:rsidR="00557E8C" w:rsidRPr="00C61E16" w:rsidRDefault="00557E8C" w:rsidP="00C61E16">
            <w:pPr>
              <w:spacing w:line="240" w:lineRule="auto"/>
              <w:ind w:right="-1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หลักทรัพย์</w:t>
            </w:r>
          </w:p>
        </w:tc>
        <w:tc>
          <w:tcPr>
            <w:tcW w:w="630" w:type="dxa"/>
          </w:tcPr>
          <w:p w14:paraId="22256CC0" w14:textId="6F3D0BC3" w:rsidR="00557E8C" w:rsidRPr="00C61E16" w:rsidRDefault="00557E8C" w:rsidP="00C61E16">
            <w:pPr>
              <w:spacing w:line="240" w:lineRule="auto"/>
              <w:ind w:right="-1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ไทย</w:t>
            </w:r>
          </w:p>
        </w:tc>
        <w:tc>
          <w:tcPr>
            <w:tcW w:w="450" w:type="dxa"/>
          </w:tcPr>
          <w:p w14:paraId="10C9D91F" w14:textId="0FFEC293" w:rsidR="00557E8C" w:rsidRPr="00C61E16" w:rsidRDefault="00C82F36" w:rsidP="00C61E16">
            <w:pPr>
              <w:spacing w:line="240" w:lineRule="auto"/>
              <w:ind w:left="-25" w:right="-6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28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.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75</w:t>
            </w:r>
          </w:p>
        </w:tc>
        <w:tc>
          <w:tcPr>
            <w:tcW w:w="90" w:type="dxa"/>
          </w:tcPr>
          <w:p w14:paraId="2A9B25CC" w14:textId="77777777" w:rsidR="00557E8C" w:rsidRPr="00C61E16" w:rsidRDefault="00557E8C" w:rsidP="00C61E16">
            <w:pPr>
              <w:tabs>
                <w:tab w:val="decimal" w:pos="742"/>
              </w:tabs>
              <w:spacing w:line="240" w:lineRule="auto"/>
              <w:ind w:left="-25" w:right="47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</w:tcPr>
          <w:p w14:paraId="1D05CB0B" w14:textId="34B789DB" w:rsidR="00557E8C" w:rsidRPr="00C61E16" w:rsidRDefault="00C82F36" w:rsidP="00C61E16">
            <w:pPr>
              <w:spacing w:line="240" w:lineRule="auto"/>
              <w:ind w:left="-25" w:right="-6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25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cs/>
              </w:rPr>
              <w:t>.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</w:t>
            </w:r>
          </w:p>
        </w:tc>
        <w:tc>
          <w:tcPr>
            <w:tcW w:w="720" w:type="dxa"/>
          </w:tcPr>
          <w:p w14:paraId="024B26DD" w14:textId="03685A5C" w:rsidR="00557E8C" w:rsidRPr="00C61E16" w:rsidRDefault="00C82F36" w:rsidP="00C61E16">
            <w:pPr>
              <w:tabs>
                <w:tab w:val="decimal" w:pos="627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720" w:type="dxa"/>
          </w:tcPr>
          <w:p w14:paraId="181E92CD" w14:textId="3E522DD7" w:rsidR="00557E8C" w:rsidRPr="00C61E16" w:rsidRDefault="00C82F36" w:rsidP="00C61E16">
            <w:pPr>
              <w:tabs>
                <w:tab w:val="decimal" w:pos="621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0" w:type="dxa"/>
          </w:tcPr>
          <w:p w14:paraId="67F283E3" w14:textId="77777777" w:rsidR="00557E8C" w:rsidRPr="00C61E16" w:rsidRDefault="00557E8C" w:rsidP="00C61E16">
            <w:pPr>
              <w:tabs>
                <w:tab w:val="decimal" w:pos="493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BA7BE5" w14:textId="0409A67D" w:rsidR="00557E8C" w:rsidRPr="00C61E16" w:rsidRDefault="00C82F36" w:rsidP="00C61E16">
            <w:pPr>
              <w:snapToGrid w:val="0"/>
              <w:spacing w:line="240" w:lineRule="auto"/>
              <w:ind w:right="7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84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500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0" w:type="dxa"/>
          </w:tcPr>
          <w:p w14:paraId="562FF7A0" w14:textId="77777777" w:rsidR="00557E8C" w:rsidRPr="00C61E16" w:rsidRDefault="00557E8C" w:rsidP="00C61E16">
            <w:pPr>
              <w:tabs>
                <w:tab w:val="decimal" w:pos="680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3BA37F" w14:textId="43125907" w:rsidR="00557E8C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0" w:type="dxa"/>
          </w:tcPr>
          <w:p w14:paraId="4FFC07F7" w14:textId="77777777" w:rsidR="00557E8C" w:rsidRPr="00C61E16" w:rsidRDefault="00557E8C" w:rsidP="00C61E16">
            <w:pPr>
              <w:tabs>
                <w:tab w:val="decimal" w:pos="300"/>
                <w:tab w:val="decimal" w:pos="792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CA7DDA" w14:textId="17B69A85" w:rsidR="00557E8C" w:rsidRPr="00C61E16" w:rsidRDefault="00040D4F" w:rsidP="00C61E16">
            <w:pPr>
              <w:spacing w:line="240" w:lineRule="auto"/>
              <w:ind w:right="-17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80,136,9</w:t>
            </w:r>
            <w:r w:rsidR="00690809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6</w:t>
            </w:r>
          </w:p>
        </w:tc>
        <w:tc>
          <w:tcPr>
            <w:tcW w:w="90" w:type="dxa"/>
          </w:tcPr>
          <w:p w14:paraId="7D4AD5FB" w14:textId="77777777" w:rsidR="00557E8C" w:rsidRPr="00C61E16" w:rsidRDefault="00557E8C" w:rsidP="00C61E16">
            <w:pPr>
              <w:tabs>
                <w:tab w:val="decimal" w:pos="680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FFEA75" w14:textId="5469EE72" w:rsidR="00557E8C" w:rsidRPr="00C61E16" w:rsidRDefault="00C82F36" w:rsidP="00C61E16">
            <w:pPr>
              <w:tabs>
                <w:tab w:val="decimal" w:pos="567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79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137</w:t>
            </w:r>
            <w:r w:rsidR="00557E8C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921</w:t>
            </w:r>
          </w:p>
        </w:tc>
        <w:tc>
          <w:tcPr>
            <w:tcW w:w="90" w:type="dxa"/>
          </w:tcPr>
          <w:p w14:paraId="06D2501E" w14:textId="77777777" w:rsidR="00557E8C" w:rsidRPr="00C61E16" w:rsidRDefault="00557E8C" w:rsidP="00C61E16">
            <w:pPr>
              <w:tabs>
                <w:tab w:val="decimal" w:pos="504"/>
              </w:tabs>
              <w:spacing w:line="240" w:lineRule="auto"/>
              <w:ind w:left="-108" w:right="-83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58388F" w14:textId="14D05D57" w:rsidR="00557E8C" w:rsidRPr="00C61E16" w:rsidRDefault="00557E8C" w:rsidP="00C61E16">
            <w:pPr>
              <w:tabs>
                <w:tab w:val="decimal" w:pos="270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0" w:type="dxa"/>
          </w:tcPr>
          <w:p w14:paraId="4C7E9F7D" w14:textId="77777777" w:rsidR="00557E8C" w:rsidRPr="00C61E16" w:rsidRDefault="00557E8C" w:rsidP="00C61E16">
            <w:pPr>
              <w:tabs>
                <w:tab w:val="decimal" w:pos="300"/>
                <w:tab w:val="decimal" w:pos="792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B95A93" w14:textId="18999764" w:rsidR="00557E8C" w:rsidRPr="00C61E16" w:rsidRDefault="00557E8C" w:rsidP="00C61E16">
            <w:pPr>
              <w:tabs>
                <w:tab w:val="decimal" w:pos="270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040D4F" w:rsidRPr="00C61E16" w14:paraId="3023BF62" w14:textId="77777777" w:rsidTr="0017133E">
        <w:tc>
          <w:tcPr>
            <w:tcW w:w="1188" w:type="dxa"/>
          </w:tcPr>
          <w:p w14:paraId="1CADA8BD" w14:textId="77777777" w:rsidR="00040D4F" w:rsidRPr="00C61E16" w:rsidRDefault="00040D4F" w:rsidP="00C61E16">
            <w:pPr>
              <w:tabs>
                <w:tab w:val="left" w:pos="1710"/>
              </w:tabs>
              <w:spacing w:line="240" w:lineRule="auto"/>
              <w:ind w:right="-486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cs/>
              </w:rPr>
              <w:t>รวม</w:t>
            </w:r>
          </w:p>
        </w:tc>
        <w:tc>
          <w:tcPr>
            <w:tcW w:w="630" w:type="dxa"/>
          </w:tcPr>
          <w:p w14:paraId="4D2F175A" w14:textId="77777777" w:rsidR="00040D4F" w:rsidRPr="00C61E16" w:rsidRDefault="00040D4F" w:rsidP="00C61E16">
            <w:pPr>
              <w:tabs>
                <w:tab w:val="decimal" w:pos="486"/>
              </w:tabs>
              <w:spacing w:line="240" w:lineRule="auto"/>
              <w:ind w:left="180"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29FB67B" w14:textId="77777777" w:rsidR="00040D4F" w:rsidRPr="00C61E16" w:rsidRDefault="00040D4F" w:rsidP="00C61E16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cs/>
                <w:lang w:val="en-US"/>
              </w:rPr>
            </w:pPr>
          </w:p>
        </w:tc>
        <w:tc>
          <w:tcPr>
            <w:tcW w:w="450" w:type="dxa"/>
            <w:vAlign w:val="bottom"/>
          </w:tcPr>
          <w:p w14:paraId="64285DE7" w14:textId="77777777" w:rsidR="00040D4F" w:rsidRPr="00C61E16" w:rsidRDefault="00040D4F" w:rsidP="00C61E16">
            <w:pPr>
              <w:tabs>
                <w:tab w:val="decimal" w:pos="486"/>
              </w:tabs>
              <w:spacing w:line="240" w:lineRule="auto"/>
              <w:ind w:left="-25" w:right="-68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vAlign w:val="bottom"/>
          </w:tcPr>
          <w:p w14:paraId="7BA76338" w14:textId="77777777" w:rsidR="00040D4F" w:rsidRPr="00C61E16" w:rsidRDefault="00040D4F" w:rsidP="00C61E16">
            <w:pPr>
              <w:tabs>
                <w:tab w:val="decimal" w:pos="742"/>
              </w:tabs>
              <w:spacing w:line="240" w:lineRule="auto"/>
              <w:ind w:left="-25" w:right="47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Align w:val="bottom"/>
          </w:tcPr>
          <w:p w14:paraId="5F9668A8" w14:textId="77777777" w:rsidR="00040D4F" w:rsidRPr="00C61E16" w:rsidRDefault="00040D4F" w:rsidP="00C61E16">
            <w:pPr>
              <w:tabs>
                <w:tab w:val="decimal" w:pos="486"/>
              </w:tabs>
              <w:spacing w:line="240" w:lineRule="auto"/>
              <w:ind w:left="-25" w:right="-68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2839E50D" w14:textId="77777777" w:rsidR="00040D4F" w:rsidRPr="00C61E16" w:rsidRDefault="00040D4F" w:rsidP="00C61E16">
            <w:pPr>
              <w:tabs>
                <w:tab w:val="decimal" w:pos="720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5014EC67" w14:textId="77777777" w:rsidR="00040D4F" w:rsidRPr="00C61E16" w:rsidRDefault="00040D4F" w:rsidP="00C61E16">
            <w:pPr>
              <w:tabs>
                <w:tab w:val="decimal" w:pos="621"/>
              </w:tabs>
              <w:spacing w:line="240" w:lineRule="auto"/>
              <w:ind w:right="-68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4DBE0C99" w14:textId="77777777" w:rsidR="00040D4F" w:rsidRPr="00C61E16" w:rsidRDefault="00040D4F" w:rsidP="00C61E16">
            <w:pPr>
              <w:tabs>
                <w:tab w:val="decimal" w:pos="493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0EF639FA" w14:textId="6D1BB856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84,500,000</w:t>
            </w:r>
          </w:p>
        </w:tc>
        <w:tc>
          <w:tcPr>
            <w:tcW w:w="90" w:type="dxa"/>
          </w:tcPr>
          <w:p w14:paraId="171AF0FB" w14:textId="77777777" w:rsidR="00040D4F" w:rsidRPr="00C61E16" w:rsidRDefault="00040D4F" w:rsidP="00C61E16">
            <w:pPr>
              <w:tabs>
                <w:tab w:val="decimal" w:pos="680"/>
                <w:tab w:val="decimal" w:pos="792"/>
                <w:tab w:val="decimal" w:pos="848"/>
              </w:tabs>
              <w:spacing w:line="240" w:lineRule="auto"/>
              <w:ind w:right="47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7F9B99C2" w14:textId="5B7B9A06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80,000,000</w:t>
            </w:r>
          </w:p>
        </w:tc>
        <w:tc>
          <w:tcPr>
            <w:tcW w:w="90" w:type="dxa"/>
          </w:tcPr>
          <w:p w14:paraId="0F6699BF" w14:textId="77777777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6E24E803" w14:textId="2247610F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ind w:right="-1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80,136,9</w:t>
            </w:r>
            <w:r w:rsidR="00690809"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</w:t>
            </w: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6</w:t>
            </w:r>
          </w:p>
        </w:tc>
        <w:tc>
          <w:tcPr>
            <w:tcW w:w="90" w:type="dxa"/>
          </w:tcPr>
          <w:p w14:paraId="18E59AB3" w14:textId="77777777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3B6C962D" w14:textId="78C24803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61E1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79,137,921</w:t>
            </w:r>
          </w:p>
        </w:tc>
        <w:tc>
          <w:tcPr>
            <w:tcW w:w="90" w:type="dxa"/>
          </w:tcPr>
          <w:p w14:paraId="4FCA0B52" w14:textId="77777777" w:rsidR="00040D4F" w:rsidRPr="00C61E16" w:rsidRDefault="00040D4F" w:rsidP="00C61E16">
            <w:pPr>
              <w:tabs>
                <w:tab w:val="decimal" w:pos="567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</w:tcPr>
          <w:p w14:paraId="152133DD" w14:textId="5051A448" w:rsidR="00040D4F" w:rsidRPr="00C61E16" w:rsidRDefault="00040D4F" w:rsidP="00C61E16">
            <w:pPr>
              <w:tabs>
                <w:tab w:val="decimal" w:pos="270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0" w:type="dxa"/>
          </w:tcPr>
          <w:p w14:paraId="35CF6E6B" w14:textId="77777777" w:rsidR="00040D4F" w:rsidRPr="00C61E16" w:rsidRDefault="00040D4F" w:rsidP="00C61E16">
            <w:pPr>
              <w:tabs>
                <w:tab w:val="decimal" w:pos="270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</w:tcPr>
          <w:p w14:paraId="71CBBD22" w14:textId="67184E79" w:rsidR="00040D4F" w:rsidRPr="00C61E16" w:rsidRDefault="00040D4F" w:rsidP="00C61E16">
            <w:pPr>
              <w:tabs>
                <w:tab w:val="decimal" w:pos="270"/>
              </w:tabs>
              <w:spacing w:line="240" w:lineRule="auto"/>
              <w:jc w:val="thaiDistribute"/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14:paraId="2AECF562" w14:textId="1B6BDB9C" w:rsidR="004972B3" w:rsidRPr="001D401C" w:rsidRDefault="004972B3" w:rsidP="00F94E4C">
      <w:pPr>
        <w:spacing w:before="240" w:after="240" w:line="240" w:lineRule="auto"/>
        <w:ind w:left="1080" w:right="-230"/>
        <w:jc w:val="thaiDistribute"/>
        <w:rPr>
          <w:rFonts w:cs="Angsana New"/>
          <w:color w:val="000000"/>
          <w:spacing w:val="-4"/>
          <w:sz w:val="28"/>
          <w:szCs w:val="28"/>
          <w:lang w:val="en-US"/>
        </w:rPr>
      </w:pP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เมื่อวันที่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6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กุมภาพันธ์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2567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>ที่ประชุมคณะกรรมการบริษัทได้มีมติอนุมัติการซื้อหุ้นสามัญของบริษัท หลักทรัพย์จัดการกองทุน ทา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ลิส จำกัด จำนวน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250</w:t>
      </w:r>
      <w:r w:rsidRPr="001D401C">
        <w:rPr>
          <w:rFonts w:cs="Angsana New"/>
          <w:color w:val="000000"/>
          <w:spacing w:val="-4"/>
          <w:sz w:val="28"/>
          <w:szCs w:val="28"/>
        </w:rPr>
        <w:t>,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000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 หุ้น ในราคาหุ้นละ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320</w:t>
      </w:r>
      <w:r w:rsidRPr="001D401C">
        <w:rPr>
          <w:rFonts w:cs="Angsana New"/>
          <w:color w:val="000000"/>
          <w:spacing w:val="-4"/>
          <w:sz w:val="28"/>
          <w:szCs w:val="28"/>
        </w:rPr>
        <w:t>.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00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 บาท รวมเป็นเงิน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80</w:t>
      </w:r>
      <w:r w:rsidRPr="001D401C">
        <w:rPr>
          <w:rFonts w:cs="Angsana New"/>
          <w:color w:val="000000"/>
          <w:spacing w:val="-4"/>
          <w:sz w:val="28"/>
          <w:szCs w:val="28"/>
        </w:rPr>
        <w:t>.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00</w:t>
      </w:r>
      <w:r w:rsidRPr="001D401C">
        <w:rPr>
          <w:rFonts w:cs="Angsana New"/>
          <w:color w:val="000000"/>
          <w:spacing w:val="-4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ล้านบาท โดยมีสัดส่วนการถือหุ้นคิดเป็นร้อยละ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25</w:t>
      </w:r>
      <w:r w:rsidRPr="001D401C">
        <w:rPr>
          <w:rFonts w:cs="Angsana New"/>
          <w:color w:val="000000"/>
          <w:spacing w:val="-4"/>
          <w:sz w:val="28"/>
          <w:szCs w:val="28"/>
        </w:rPr>
        <w:t>.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00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 ของจำนวนหุ้นที่ออกทั้งหมดของบริษัทดังกล่าว</w:t>
      </w:r>
      <w:r w:rsidRPr="001D401C">
        <w:rPr>
          <w:rFonts w:cs="Angsana New"/>
          <w:color w:val="000000"/>
          <w:spacing w:val="-4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ซึ่งได้จดทะเบียนเปลี่ยนแปลงผู้ถือหุ้นกับกรมพัฒนาธุรกิจการค้า กระทรวงพาณิชย์แล้วเมื่อวันที่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5</w:t>
      </w:r>
      <w:r w:rsidRPr="001D401C">
        <w:rPr>
          <w:rFonts w:cs="Angsana New"/>
          <w:color w:val="000000"/>
          <w:spacing w:val="-4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มีนาคม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2567</w:t>
      </w:r>
    </w:p>
    <w:p w14:paraId="5F8E898A" w14:textId="63608DFD" w:rsidR="004972B3" w:rsidRPr="001D401C" w:rsidRDefault="004972B3" w:rsidP="00F94E4C">
      <w:pPr>
        <w:spacing w:before="240" w:after="240" w:line="240" w:lineRule="auto"/>
        <w:ind w:left="1080" w:right="-230"/>
        <w:jc w:val="thaiDistribute"/>
        <w:rPr>
          <w:rFonts w:eastAsia="Verdana" w:cs="Angsana New"/>
          <w:spacing w:val="-4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color w:val="000000"/>
          <w:spacing w:val="-4"/>
          <w:sz w:val="28"/>
          <w:szCs w:val="28"/>
          <w:lang w:val="en-US"/>
        </w:rPr>
        <w:t>2567</w:t>
      </w:r>
      <w:r w:rsidRPr="001D401C">
        <w:rPr>
          <w:rFonts w:cs="Angsana New"/>
          <w:color w:val="000000"/>
          <w:spacing w:val="-4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>บริษัทได้จ่ายชำระ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ค่าหุ้นจำนวน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67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>.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50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ล้านบาทแล้ว โดยค่าหุ้นคงเหลือจำนวน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12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>.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50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>ล้านบาท แสดงเป็นส่วนหนึ่งของเจ้าหนี้อื่น</w:t>
      </w:r>
      <w:r w:rsidRPr="001D401C">
        <w:rPr>
          <w:rFonts w:eastAsia="Verdana" w:cs="Angsana New"/>
          <w:spacing w:val="-4"/>
          <w:sz w:val="28"/>
          <w:szCs w:val="28"/>
          <w:lang w:val="th-TH"/>
        </w:rPr>
        <w:t xml:space="preserve"> -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 กิจการอื่น (หมายเหตุข้อ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16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>)</w:t>
      </w:r>
      <w:r w:rsidR="00A940C3"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 </w:t>
      </w:r>
      <w:r w:rsidR="009B09F9" w:rsidRPr="001D401C">
        <w:rPr>
          <w:rFonts w:eastAsia="Verdana" w:cs="Angsana New"/>
          <w:spacing w:val="-4"/>
          <w:sz w:val="28"/>
          <w:szCs w:val="28"/>
          <w:cs/>
          <w:lang w:val="en-US"/>
        </w:rPr>
        <w:t>และ</w:t>
      </w:r>
      <w:r w:rsidR="00790A36" w:rsidRPr="001D401C">
        <w:rPr>
          <w:rFonts w:eastAsia="Verdana" w:cs="Angsana New"/>
          <w:spacing w:val="-4"/>
          <w:sz w:val="28"/>
          <w:szCs w:val="28"/>
          <w:cs/>
          <w:lang w:val="en-US"/>
        </w:rPr>
        <w:t xml:space="preserve">ในระหว่างปี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2568</w:t>
      </w:r>
      <w:r w:rsidR="00790A36" w:rsidRPr="001D401C">
        <w:rPr>
          <w:rFonts w:eastAsia="Verdana" w:cs="Angsana New"/>
          <w:spacing w:val="-4"/>
          <w:sz w:val="28"/>
          <w:szCs w:val="28"/>
          <w:cs/>
          <w:lang w:val="en-US"/>
        </w:rPr>
        <w:t xml:space="preserve"> </w:t>
      </w:r>
      <w:r w:rsidR="00A940C3" w:rsidRPr="001D401C">
        <w:rPr>
          <w:rFonts w:eastAsia="Verdana" w:cs="Angsana New"/>
          <w:spacing w:val="-4"/>
          <w:sz w:val="28"/>
          <w:szCs w:val="28"/>
          <w:cs/>
          <w:lang w:val="en-US"/>
        </w:rPr>
        <w:t>บริษัทได้จ่ายชำระค่าหุ้นคงเหลือดังกล่าวแล้วทั้งจำนวน</w:t>
      </w:r>
    </w:p>
    <w:p w14:paraId="628E85E6" w14:textId="303F9269" w:rsidR="00271C17" w:rsidRPr="001D401C" w:rsidRDefault="00271C17" w:rsidP="00724CAB">
      <w:pPr>
        <w:spacing w:after="240" w:line="240" w:lineRule="auto"/>
        <w:ind w:left="1080" w:right="-230"/>
        <w:jc w:val="thaiDistribute"/>
        <w:rPr>
          <w:rFonts w:eastAsia="Verdana" w:cs="Angsana New"/>
          <w:spacing w:val="-4"/>
          <w:sz w:val="28"/>
          <w:szCs w:val="28"/>
          <w:cs/>
          <w:lang w:val="th-TH"/>
        </w:rPr>
      </w:pP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เมื่อวันที่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9</w:t>
      </w:r>
      <w:r w:rsidRPr="001D401C">
        <w:rPr>
          <w:rFonts w:eastAsia="Verdana" w:cs="Angsana New"/>
          <w:spacing w:val="-4"/>
          <w:sz w:val="28"/>
          <w:szCs w:val="28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กันยายน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2568</w:t>
      </w:r>
      <w:r w:rsidRPr="001D401C">
        <w:rPr>
          <w:rFonts w:eastAsia="Verdana" w:cs="Angsana New"/>
          <w:spacing w:val="-4"/>
          <w:sz w:val="28"/>
          <w:szCs w:val="28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>ที่ประชุมคณะกรรมการบริษัทได้มีมติอนุมัติการซื้อหุ้นสามัญของบริษัทหลักทรัพย์จัดการ</w:t>
      </w:r>
      <w:r w:rsidRPr="00ED0D1F">
        <w:rPr>
          <w:rFonts w:eastAsia="Verdana" w:cs="Angsana New"/>
          <w:spacing w:val="-8"/>
          <w:sz w:val="28"/>
          <w:szCs w:val="28"/>
          <w:cs/>
          <w:lang w:val="th-TH"/>
        </w:rPr>
        <w:t xml:space="preserve">กองทุน ทาลิส จำกัด จำนวน 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37</w:t>
      </w:r>
      <w:r w:rsidRPr="00ED0D1F">
        <w:rPr>
          <w:rFonts w:eastAsia="Verdana" w:cs="Angsana New"/>
          <w:spacing w:val="-8"/>
          <w:sz w:val="28"/>
          <w:szCs w:val="28"/>
        </w:rPr>
        <w:t>,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500</w:t>
      </w:r>
      <w:r w:rsidRPr="00ED0D1F">
        <w:rPr>
          <w:rFonts w:eastAsia="Verdana" w:cs="Angsana New"/>
          <w:spacing w:val="-8"/>
          <w:sz w:val="28"/>
          <w:szCs w:val="28"/>
        </w:rPr>
        <w:t xml:space="preserve"> </w:t>
      </w:r>
      <w:r w:rsidRPr="00ED0D1F">
        <w:rPr>
          <w:rFonts w:eastAsia="Verdana" w:cs="Angsana New"/>
          <w:spacing w:val="-8"/>
          <w:sz w:val="28"/>
          <w:szCs w:val="28"/>
          <w:cs/>
          <w:lang w:val="th-TH"/>
        </w:rPr>
        <w:t xml:space="preserve">หุ้น ในราคาหุ้นละ 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120</w:t>
      </w:r>
      <w:r w:rsidRPr="00ED0D1F">
        <w:rPr>
          <w:rFonts w:eastAsia="Verdana" w:cs="Angsana New"/>
          <w:spacing w:val="-8"/>
          <w:sz w:val="28"/>
          <w:szCs w:val="28"/>
        </w:rPr>
        <w:t>.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00</w:t>
      </w:r>
      <w:r w:rsidRPr="00ED0D1F">
        <w:rPr>
          <w:rFonts w:eastAsia="Verdana" w:cs="Angsana New"/>
          <w:spacing w:val="-8"/>
          <w:sz w:val="28"/>
          <w:szCs w:val="28"/>
        </w:rPr>
        <w:t xml:space="preserve"> </w:t>
      </w:r>
      <w:r w:rsidR="00ED0D1F" w:rsidRPr="00ED0D1F">
        <w:rPr>
          <w:rFonts w:eastAsia="Verdana" w:cs="Angsana New"/>
          <w:spacing w:val="-8"/>
          <w:sz w:val="28"/>
          <w:szCs w:val="28"/>
          <w:cs/>
          <w:lang w:val="th-TH"/>
        </w:rPr>
        <w:t xml:space="preserve">บาท </w:t>
      </w:r>
      <w:r w:rsidRPr="00ED0D1F">
        <w:rPr>
          <w:rFonts w:eastAsia="Verdana" w:cs="Angsana New"/>
          <w:spacing w:val="-8"/>
          <w:sz w:val="28"/>
          <w:szCs w:val="28"/>
          <w:cs/>
          <w:lang w:val="th-TH"/>
        </w:rPr>
        <w:t xml:space="preserve">รวมเป็นเงิน 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4</w:t>
      </w:r>
      <w:r w:rsidRPr="00ED0D1F">
        <w:rPr>
          <w:rFonts w:eastAsia="Verdana" w:cs="Angsana New"/>
          <w:spacing w:val="-8"/>
          <w:sz w:val="28"/>
          <w:szCs w:val="28"/>
        </w:rPr>
        <w:t>.</w:t>
      </w:r>
      <w:r w:rsidR="00C82F36" w:rsidRPr="00ED0D1F">
        <w:rPr>
          <w:rFonts w:eastAsia="Verdana" w:cs="Angsana New"/>
          <w:spacing w:val="-8"/>
          <w:sz w:val="28"/>
          <w:szCs w:val="28"/>
          <w:lang w:val="en-US"/>
        </w:rPr>
        <w:t>50</w:t>
      </w:r>
      <w:r w:rsidRPr="00ED0D1F">
        <w:rPr>
          <w:rFonts w:eastAsia="Verdana" w:cs="Angsana New"/>
          <w:spacing w:val="-8"/>
          <w:sz w:val="28"/>
          <w:szCs w:val="28"/>
        </w:rPr>
        <w:t xml:space="preserve"> </w:t>
      </w:r>
      <w:r w:rsidRPr="00ED0D1F">
        <w:rPr>
          <w:rFonts w:eastAsia="Verdana" w:cs="Angsana New"/>
          <w:spacing w:val="-8"/>
          <w:sz w:val="28"/>
          <w:szCs w:val="28"/>
          <w:cs/>
          <w:lang w:val="th-TH"/>
        </w:rPr>
        <w:t>ล้านบาท คิดเป็นสัดส่วนการถือหุ้น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ร้อยละ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3</w:t>
      </w:r>
      <w:r w:rsidRPr="001D401C">
        <w:rPr>
          <w:rFonts w:eastAsia="Verdana" w:cs="Angsana New"/>
          <w:spacing w:val="-4"/>
          <w:sz w:val="28"/>
          <w:szCs w:val="28"/>
        </w:rPr>
        <w:t>.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75</w:t>
      </w:r>
      <w:r w:rsidRPr="001D401C">
        <w:rPr>
          <w:rFonts w:eastAsia="Verdana" w:cs="Angsana New"/>
          <w:spacing w:val="-4"/>
          <w:sz w:val="28"/>
          <w:szCs w:val="28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>ของจำนวนหุ้นที่ออกทั้งหมดของบริษัทดังกล่าว</w:t>
      </w:r>
      <w:r w:rsidR="00CD7D23" w:rsidRPr="001D401C">
        <w:rPr>
          <w:rFonts w:eastAsia="Verdana" w:cs="Angsana New"/>
          <w:spacing w:val="-4"/>
          <w:sz w:val="28"/>
          <w:szCs w:val="28"/>
          <w:lang w:val="en-US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โดยบริษัทได้เข้าซื้อหุ้นดังกล่าวและจดทะเบียนเปลี่ยนแปลงผู้ถือหุ้นกับกรมพัฒนาธุรกิจการค้า กระทรวงพาณิชย์ในวันที่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1</w:t>
      </w:r>
      <w:r w:rsidRPr="001D401C">
        <w:rPr>
          <w:rFonts w:eastAsia="Verdana" w:cs="Angsana New"/>
          <w:spacing w:val="-4"/>
          <w:sz w:val="28"/>
          <w:szCs w:val="28"/>
        </w:rPr>
        <w:t xml:space="preserve"> </w:t>
      </w:r>
      <w:r w:rsidRPr="001D401C">
        <w:rPr>
          <w:rFonts w:eastAsia="Verdana" w:cs="Angsana New"/>
          <w:spacing w:val="-4"/>
          <w:sz w:val="28"/>
          <w:szCs w:val="28"/>
          <w:cs/>
          <w:lang w:val="th-TH"/>
        </w:rPr>
        <w:t xml:space="preserve">ตุลาคม </w:t>
      </w:r>
      <w:r w:rsidR="00C82F36" w:rsidRPr="00C82F36">
        <w:rPr>
          <w:rFonts w:eastAsia="Verdana" w:cs="Angsana New"/>
          <w:spacing w:val="-4"/>
          <w:sz w:val="28"/>
          <w:szCs w:val="28"/>
          <w:lang w:val="en-US"/>
        </w:rPr>
        <w:t>2568</w:t>
      </w:r>
    </w:p>
    <w:p w14:paraId="27876548" w14:textId="77777777" w:rsidR="00611351" w:rsidRPr="001D401C" w:rsidRDefault="00611351">
      <w:pPr>
        <w:spacing w:line="240" w:lineRule="auto"/>
        <w:rPr>
          <w:rFonts w:cs="Angsana New"/>
          <w:color w:val="000000"/>
          <w:sz w:val="32"/>
          <w:szCs w:val="32"/>
          <w:lang w:val="en-US"/>
        </w:rPr>
      </w:pPr>
      <w:r w:rsidRPr="001D401C">
        <w:rPr>
          <w:rFonts w:cs="Angsana New"/>
          <w:color w:val="000000"/>
          <w:sz w:val="32"/>
          <w:szCs w:val="32"/>
          <w:lang w:val="en-US"/>
        </w:rPr>
        <w:br w:type="page"/>
      </w:r>
    </w:p>
    <w:p w14:paraId="630288A1" w14:textId="5F16308C" w:rsidR="002411A0" w:rsidRPr="001D401C" w:rsidRDefault="00C82F36" w:rsidP="00D00E5F">
      <w:pPr>
        <w:spacing w:after="120" w:line="240" w:lineRule="auto"/>
        <w:ind w:left="1181" w:hanging="634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color w:val="000000"/>
          <w:sz w:val="28"/>
          <w:szCs w:val="28"/>
          <w:lang w:val="en-US"/>
        </w:rPr>
        <w:lastRenderedPageBreak/>
        <w:t>11</w:t>
      </w:r>
      <w:r w:rsidR="004972B3" w:rsidRPr="001D401C">
        <w:rPr>
          <w:rFonts w:cs="Angsana New"/>
          <w:color w:val="000000"/>
          <w:sz w:val="28"/>
          <w:szCs w:val="28"/>
          <w:cs/>
        </w:rPr>
        <w:t>.</w:t>
      </w:r>
      <w:r w:rsidRPr="00C82F36">
        <w:rPr>
          <w:rFonts w:cs="Angsana New"/>
          <w:color w:val="000000"/>
          <w:sz w:val="28"/>
          <w:szCs w:val="28"/>
          <w:lang w:val="en-US"/>
        </w:rPr>
        <w:t>2</w:t>
      </w:r>
      <w:r w:rsidR="004972B3" w:rsidRPr="001D401C">
        <w:rPr>
          <w:rFonts w:cs="Angsana New"/>
          <w:color w:val="000000"/>
          <w:sz w:val="28"/>
          <w:szCs w:val="28"/>
          <w:cs/>
        </w:rPr>
        <w:tab/>
      </w:r>
      <w:r w:rsidR="002411A0" w:rsidRPr="001D401C">
        <w:rPr>
          <w:rFonts w:cs="Angsana New"/>
          <w:sz w:val="28"/>
          <w:szCs w:val="28"/>
          <w:cs/>
        </w:rPr>
        <w:t>ตารางต่อไปนี้แสดงข้อมูลมูลค่ายุติธรรมของสินทรัพย์สุทธิที่ระบุได้ของบริษัทร่วม ณ วันที่ซื้อ โดยมูลค่ายุติธรรมของสินทรัพย์สุทธิที่ระบุได้ของบริษัทร่วมไม่แตกต่างจากมูลค่าตามบัญชีอย่างมีสาระสำคัญ</w:t>
      </w:r>
    </w:p>
    <w:tbl>
      <w:tblPr>
        <w:tblW w:w="8234" w:type="dxa"/>
        <w:tblInd w:w="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1260"/>
      </w:tblGrid>
      <w:tr w:rsidR="0045528C" w:rsidRPr="00C61E16" w14:paraId="2E3EF4CB" w14:textId="77777777" w:rsidTr="000315B2">
        <w:tc>
          <w:tcPr>
            <w:tcW w:w="6974" w:type="dxa"/>
          </w:tcPr>
          <w:p w14:paraId="74140A29" w14:textId="77777777" w:rsidR="0045528C" w:rsidRPr="00C61E16" w:rsidRDefault="0045528C" w:rsidP="00C61E16">
            <w:pPr>
              <w:spacing w:line="240" w:lineRule="auto"/>
              <w:ind w:right="-58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60" w:type="dxa"/>
            <w:hideMark/>
          </w:tcPr>
          <w:p w14:paraId="3FD6CB38" w14:textId="77777777" w:rsidR="0045528C" w:rsidRPr="00C61E16" w:rsidRDefault="0045528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45528C" w:rsidRPr="00C61E16" w14:paraId="638ECECE" w14:textId="77777777" w:rsidTr="000315B2">
        <w:tc>
          <w:tcPr>
            <w:tcW w:w="6974" w:type="dxa"/>
          </w:tcPr>
          <w:p w14:paraId="4041D43B" w14:textId="77777777" w:rsidR="0045528C" w:rsidRPr="00C61E16" w:rsidRDefault="0045528C" w:rsidP="00C61E16">
            <w:pPr>
              <w:spacing w:line="240" w:lineRule="auto"/>
              <w:ind w:right="-58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3877B606" w14:textId="1ECAA713" w:rsidR="0045528C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45528C"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6C7398"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  <w:t>ตุลา</w:t>
            </w:r>
            <w:r w:rsidR="0045528C"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  <w:t>คม</w:t>
            </w:r>
            <w:r w:rsidR="002411A0"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  <w:t xml:space="preserve"> </w:t>
            </w: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2568</w:t>
            </w:r>
          </w:p>
        </w:tc>
      </w:tr>
      <w:tr w:rsidR="0045528C" w:rsidRPr="00C61E16" w14:paraId="3AE81ECA" w14:textId="77777777" w:rsidTr="000315B2">
        <w:tc>
          <w:tcPr>
            <w:tcW w:w="6974" w:type="dxa"/>
          </w:tcPr>
          <w:p w14:paraId="5CE68B9D" w14:textId="77777777" w:rsidR="0045528C" w:rsidRPr="00C61E16" w:rsidRDefault="0045528C" w:rsidP="00C61E16">
            <w:pPr>
              <w:spacing w:line="240" w:lineRule="auto"/>
              <w:ind w:right="-58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</w:pPr>
          </w:p>
        </w:tc>
        <w:tc>
          <w:tcPr>
            <w:tcW w:w="1260" w:type="dxa"/>
            <w:hideMark/>
          </w:tcPr>
          <w:p w14:paraId="1386F16A" w14:textId="77777777" w:rsidR="0045528C" w:rsidRPr="00C61E16" w:rsidRDefault="0045528C" w:rsidP="00C61E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8D70D4" w:rsidRPr="00C61E16" w14:paraId="450D3F3E" w14:textId="77777777" w:rsidTr="000315B2">
        <w:tc>
          <w:tcPr>
            <w:tcW w:w="6974" w:type="dxa"/>
            <w:hideMark/>
          </w:tcPr>
          <w:p w14:paraId="75F1F675" w14:textId="4C63F527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เงินสดและรายการเทียบเท่าเงินสด</w:t>
            </w:r>
          </w:p>
        </w:tc>
        <w:tc>
          <w:tcPr>
            <w:tcW w:w="1260" w:type="dxa"/>
            <w:vAlign w:val="bottom"/>
          </w:tcPr>
          <w:p w14:paraId="5E88E6DB" w14:textId="0744389E" w:rsidR="008D70D4" w:rsidRPr="00C61E16" w:rsidRDefault="0045290C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28</w:t>
            </w:r>
            <w:r w:rsidR="007C71BA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179</w:t>
            </w:r>
            <w:r w:rsidR="007C71BA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658</w:t>
            </w:r>
          </w:p>
        </w:tc>
      </w:tr>
      <w:tr w:rsidR="008D70D4" w:rsidRPr="00C61E16" w14:paraId="18580189" w14:textId="77777777" w:rsidTr="000315B2">
        <w:tc>
          <w:tcPr>
            <w:tcW w:w="6974" w:type="dxa"/>
            <w:vAlign w:val="bottom"/>
          </w:tcPr>
          <w:p w14:paraId="1A49F0C8" w14:textId="7822C7E6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เงินลงทุน</w:t>
            </w:r>
          </w:p>
        </w:tc>
        <w:tc>
          <w:tcPr>
            <w:tcW w:w="1260" w:type="dxa"/>
            <w:vAlign w:val="bottom"/>
          </w:tcPr>
          <w:p w14:paraId="21A6D577" w14:textId="3A7DF791" w:rsidR="008D70D4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58</w:t>
            </w:r>
            <w:r w:rsidR="00C86CCA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090</w:t>
            </w:r>
            <w:r w:rsidR="00C86CCA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004</w:t>
            </w:r>
          </w:p>
        </w:tc>
      </w:tr>
      <w:tr w:rsidR="008D70D4" w:rsidRPr="00C61E16" w14:paraId="65374096" w14:textId="77777777" w:rsidTr="000315B2">
        <w:tc>
          <w:tcPr>
            <w:tcW w:w="6974" w:type="dxa"/>
            <w:vAlign w:val="bottom"/>
          </w:tcPr>
          <w:p w14:paraId="06DBD64D" w14:textId="100D4781" w:rsidR="008D70D4" w:rsidRPr="00C61E16" w:rsidRDefault="00C56ADB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ลูกหนี้ค่าธรรมเนียมและบริการ</w:t>
            </w:r>
          </w:p>
        </w:tc>
        <w:tc>
          <w:tcPr>
            <w:tcW w:w="1260" w:type="dxa"/>
            <w:vAlign w:val="bottom"/>
          </w:tcPr>
          <w:p w14:paraId="3AB8F90D" w14:textId="2E0ED5E6" w:rsidR="008D70D4" w:rsidRPr="00C61E16" w:rsidRDefault="00C56ADB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19,678</w:t>
            </w:r>
            <w:r w:rsidR="00223B28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,912</w:t>
            </w:r>
          </w:p>
        </w:tc>
      </w:tr>
      <w:tr w:rsidR="008D70D4" w:rsidRPr="00C61E16" w14:paraId="26903281" w14:textId="77777777" w:rsidTr="000315B2">
        <w:tc>
          <w:tcPr>
            <w:tcW w:w="6974" w:type="dxa"/>
            <w:vAlign w:val="bottom"/>
          </w:tcPr>
          <w:p w14:paraId="6EF6BB00" w14:textId="09C53D7D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สินทรัพย์อื่น</w:t>
            </w:r>
          </w:p>
        </w:tc>
        <w:tc>
          <w:tcPr>
            <w:tcW w:w="1260" w:type="dxa"/>
            <w:vAlign w:val="bottom"/>
          </w:tcPr>
          <w:p w14:paraId="0A70DB0D" w14:textId="0541ADE6" w:rsidR="008D70D4" w:rsidRPr="00C61E16" w:rsidRDefault="007C71BA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14,648,782</w:t>
            </w:r>
          </w:p>
        </w:tc>
      </w:tr>
      <w:tr w:rsidR="008D70D4" w:rsidRPr="00C61E16" w14:paraId="0D0592FF" w14:textId="77777777" w:rsidTr="000315B2">
        <w:tc>
          <w:tcPr>
            <w:tcW w:w="6974" w:type="dxa"/>
            <w:vAlign w:val="bottom"/>
          </w:tcPr>
          <w:p w14:paraId="3B85375D" w14:textId="6F4934D0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อาคารและอุปกรณ์</w:t>
            </w:r>
          </w:p>
        </w:tc>
        <w:tc>
          <w:tcPr>
            <w:tcW w:w="1260" w:type="dxa"/>
            <w:vAlign w:val="bottom"/>
          </w:tcPr>
          <w:p w14:paraId="00A9CC0C" w14:textId="2C2CDAFC" w:rsidR="008D70D4" w:rsidRPr="00C61E16" w:rsidRDefault="00223B28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977,672</w:t>
            </w:r>
          </w:p>
        </w:tc>
      </w:tr>
      <w:tr w:rsidR="008D70D4" w:rsidRPr="00C61E16" w14:paraId="77224692" w14:textId="77777777" w:rsidTr="000315B2">
        <w:tc>
          <w:tcPr>
            <w:tcW w:w="6974" w:type="dxa"/>
            <w:vAlign w:val="bottom"/>
          </w:tcPr>
          <w:p w14:paraId="03B88E44" w14:textId="3D620763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260" w:type="dxa"/>
            <w:vAlign w:val="bottom"/>
          </w:tcPr>
          <w:p w14:paraId="5A367B3A" w14:textId="6BFF33E8" w:rsidR="008D70D4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</w:t>
            </w:r>
            <w:r w:rsidR="00C86CCA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946</w:t>
            </w:r>
            <w:r w:rsidR="009F38A9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484</w:t>
            </w:r>
          </w:p>
        </w:tc>
      </w:tr>
      <w:tr w:rsidR="008D70D4" w:rsidRPr="00C61E16" w14:paraId="7455A61B" w14:textId="77777777" w:rsidTr="000315B2">
        <w:tc>
          <w:tcPr>
            <w:tcW w:w="6974" w:type="dxa"/>
            <w:vAlign w:val="bottom"/>
          </w:tcPr>
          <w:p w14:paraId="6E61AC43" w14:textId="580F3CC3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สินทรัพย์ไม่มีตัวตน</w:t>
            </w:r>
          </w:p>
        </w:tc>
        <w:tc>
          <w:tcPr>
            <w:tcW w:w="1260" w:type="dxa"/>
            <w:vAlign w:val="bottom"/>
          </w:tcPr>
          <w:p w14:paraId="341A69B2" w14:textId="2D3B28CD" w:rsidR="008D70D4" w:rsidRPr="00C61E16" w:rsidRDefault="007951E9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6,5</w:t>
            </w:r>
            <w:r w:rsidR="007C71BA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8,730</w:t>
            </w:r>
          </w:p>
        </w:tc>
      </w:tr>
      <w:tr w:rsidR="008D70D4" w:rsidRPr="00C61E16" w14:paraId="532B11E9" w14:textId="77777777" w:rsidTr="000315B2">
        <w:tc>
          <w:tcPr>
            <w:tcW w:w="6974" w:type="dxa"/>
            <w:vAlign w:val="bottom"/>
          </w:tcPr>
          <w:p w14:paraId="64D66898" w14:textId="5E329855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ค่าใช้จ่ายค้างจ่ายและหนี้สินอื่น</w:t>
            </w:r>
          </w:p>
        </w:tc>
        <w:tc>
          <w:tcPr>
            <w:tcW w:w="1260" w:type="dxa"/>
            <w:vAlign w:val="bottom"/>
          </w:tcPr>
          <w:p w14:paraId="10777E0A" w14:textId="17C6AA0E" w:rsidR="008D70D4" w:rsidRPr="00C61E16" w:rsidRDefault="009F38A9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(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38</w:t>
            </w:r>
            <w:r w:rsidR="007C71BA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938</w:t>
            </w:r>
            <w:r w:rsidR="007C71BA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885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D70D4" w:rsidRPr="00C61E16" w14:paraId="2FBD9D4A" w14:textId="77777777" w:rsidTr="000315B2">
        <w:tc>
          <w:tcPr>
            <w:tcW w:w="6974" w:type="dxa"/>
            <w:vAlign w:val="bottom"/>
          </w:tcPr>
          <w:p w14:paraId="6BBB6587" w14:textId="7894EFE8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260" w:type="dxa"/>
            <w:vAlign w:val="bottom"/>
          </w:tcPr>
          <w:p w14:paraId="0F32ED13" w14:textId="2E70E104" w:rsidR="008D70D4" w:rsidRPr="00C61E16" w:rsidRDefault="00D36D2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(</w:t>
            </w:r>
            <w:r w:rsidR="00813FA4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8,275,748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D70D4" w:rsidRPr="00C61E16" w14:paraId="1C997A69" w14:textId="77777777" w:rsidTr="000315B2">
        <w:tc>
          <w:tcPr>
            <w:tcW w:w="6974" w:type="dxa"/>
            <w:vAlign w:val="bottom"/>
            <w:hideMark/>
          </w:tcPr>
          <w:p w14:paraId="284005A4" w14:textId="05FCB5E6" w:rsidR="008D70D4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ภาระผูกพันผลประโยชน์พนักงาน</w:t>
            </w:r>
          </w:p>
        </w:tc>
        <w:tc>
          <w:tcPr>
            <w:tcW w:w="1260" w:type="dxa"/>
            <w:vAlign w:val="bottom"/>
          </w:tcPr>
          <w:p w14:paraId="3B252F6F" w14:textId="6A64A538" w:rsidR="008D70D4" w:rsidRPr="00C61E16" w:rsidRDefault="00D36D2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(</w:t>
            </w:r>
            <w:r w:rsidR="00C82F3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994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="00C82F3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975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45528C" w:rsidRPr="00C61E16" w14:paraId="160F78AD" w14:textId="77777777" w:rsidTr="000315B2">
        <w:tc>
          <w:tcPr>
            <w:tcW w:w="6974" w:type="dxa"/>
            <w:vAlign w:val="bottom"/>
            <w:hideMark/>
          </w:tcPr>
          <w:p w14:paraId="300D21D2" w14:textId="08A35DD7" w:rsidR="0045528C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  <w:r w:rsidR="0045528C"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สินทรัพย์สุทธิ</w:t>
            </w: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ที่ระบุได้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73B6D" w14:textId="10732F16" w:rsidR="0045528C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79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870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634</w:t>
            </w:r>
          </w:p>
        </w:tc>
      </w:tr>
      <w:tr w:rsidR="0045528C" w:rsidRPr="00C61E16" w14:paraId="53C765E4" w14:textId="77777777" w:rsidTr="000315B2">
        <w:tc>
          <w:tcPr>
            <w:tcW w:w="6974" w:type="dxa"/>
            <w:hideMark/>
          </w:tcPr>
          <w:p w14:paraId="6A95418A" w14:textId="572EA08F" w:rsidR="0045528C" w:rsidRPr="00C61E16" w:rsidRDefault="00D61C86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สัดส่วน</w:t>
            </w:r>
            <w:r w:rsidR="009B09F9"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การถือหุ้น</w:t>
            </w:r>
            <w:r w:rsidR="00D36D26"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ที่</w:t>
            </w:r>
            <w:r w:rsidR="009B09F9"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เข้า</w:t>
            </w:r>
            <w:r w:rsidR="00D36D26"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ซื้อ</w:t>
            </w: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(ร้อยละ)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040EB" w14:textId="4C617301" w:rsidR="0045528C" w:rsidRPr="00C61E16" w:rsidRDefault="00C82F36" w:rsidP="00C61E16">
            <w:pPr>
              <w:tabs>
                <w:tab w:val="decimal" w:pos="1557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3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75</w:t>
            </w:r>
          </w:p>
        </w:tc>
      </w:tr>
      <w:tr w:rsidR="0045528C" w:rsidRPr="00C61E16" w14:paraId="2492E383" w14:textId="77777777" w:rsidTr="000315B2">
        <w:tc>
          <w:tcPr>
            <w:tcW w:w="6974" w:type="dxa"/>
            <w:hideMark/>
          </w:tcPr>
          <w:p w14:paraId="239CB2AC" w14:textId="51E7A7EE" w:rsidR="0045528C" w:rsidRPr="00C61E16" w:rsidRDefault="008D70D4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รวมสินทรัพย์สุทธิที่ระบุได้ที่ได้รับ</w:t>
            </w:r>
          </w:p>
        </w:tc>
        <w:tc>
          <w:tcPr>
            <w:tcW w:w="1260" w:type="dxa"/>
          </w:tcPr>
          <w:p w14:paraId="4D7F37F7" w14:textId="0B804AD1" w:rsidR="0045528C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995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149</w:t>
            </w:r>
          </w:p>
        </w:tc>
      </w:tr>
      <w:tr w:rsidR="008D70D4" w:rsidRPr="00C61E16" w14:paraId="653232A2" w14:textId="77777777" w:rsidTr="000315B2">
        <w:tc>
          <w:tcPr>
            <w:tcW w:w="6974" w:type="dxa"/>
          </w:tcPr>
          <w:p w14:paraId="6C6AD027" w14:textId="20D7006B" w:rsidR="008D70D4" w:rsidRPr="00C61E16" w:rsidRDefault="00253CE9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  <w:t>หัก</w:t>
            </w: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สิ่งตอบแทน</w:t>
            </w:r>
            <w:r w:rsidR="0045426E"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ในการซื้อ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C052B8" w14:textId="11364820" w:rsidR="008D70D4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4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500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45528C" w:rsidRPr="00C61E16" w14:paraId="1BD072B2" w14:textId="77777777" w:rsidTr="000315B2">
        <w:tc>
          <w:tcPr>
            <w:tcW w:w="6974" w:type="dxa"/>
          </w:tcPr>
          <w:p w14:paraId="6454AFC4" w14:textId="48FC5DC9" w:rsidR="0045528C" w:rsidRPr="00C61E16" w:rsidRDefault="00B247E6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ค่าความนิยม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E7D483" w14:textId="5C8D051D" w:rsidR="0045528C" w:rsidRPr="00C61E16" w:rsidRDefault="00C82F36" w:rsidP="00C61E16">
            <w:pPr>
              <w:tabs>
                <w:tab w:val="decimal" w:pos="1771"/>
              </w:tabs>
              <w:spacing w:line="240" w:lineRule="auto"/>
              <w:ind w:right="101"/>
              <w:jc w:val="thaiDistribute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504</w:t>
            </w:r>
            <w:r w:rsidR="00D61C8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851</w:t>
            </w:r>
          </w:p>
        </w:tc>
      </w:tr>
    </w:tbl>
    <w:p w14:paraId="0DB4DD7B" w14:textId="500C41FE" w:rsidR="002411A0" w:rsidRPr="001D401C" w:rsidRDefault="00C82F36" w:rsidP="00D00E5F">
      <w:pPr>
        <w:spacing w:before="240" w:after="120" w:line="240" w:lineRule="auto"/>
        <w:ind w:left="1181" w:hanging="634"/>
        <w:jc w:val="thaiDistribute"/>
        <w:rPr>
          <w:rFonts w:cs="Angsana New"/>
          <w:color w:val="000000"/>
          <w:sz w:val="28"/>
          <w:szCs w:val="28"/>
          <w:lang w:val="en-US"/>
        </w:rPr>
      </w:pPr>
      <w:r w:rsidRPr="00C82F36">
        <w:rPr>
          <w:rFonts w:cs="Angsana New"/>
          <w:color w:val="000000"/>
          <w:sz w:val="28"/>
          <w:szCs w:val="28"/>
          <w:lang w:val="en-US"/>
        </w:rPr>
        <w:t>11</w:t>
      </w:r>
      <w:r w:rsidR="002411A0" w:rsidRPr="001D401C">
        <w:rPr>
          <w:rFonts w:cs="Angsana New"/>
          <w:color w:val="000000"/>
          <w:sz w:val="28"/>
          <w:szCs w:val="28"/>
          <w:cs/>
          <w:lang w:val="en-US"/>
        </w:rPr>
        <w:t>.</w:t>
      </w:r>
      <w:r w:rsidRPr="00C82F36">
        <w:rPr>
          <w:rFonts w:cs="Angsana New"/>
          <w:color w:val="000000"/>
          <w:sz w:val="28"/>
          <w:szCs w:val="28"/>
          <w:lang w:val="en-US"/>
        </w:rPr>
        <w:t>3</w:t>
      </w:r>
      <w:r w:rsidR="002411A0" w:rsidRPr="001D401C">
        <w:rPr>
          <w:rFonts w:cs="Angsana New"/>
          <w:color w:val="000000"/>
          <w:sz w:val="28"/>
          <w:szCs w:val="28"/>
          <w:cs/>
          <w:lang w:val="en-US"/>
        </w:rPr>
        <w:tab/>
        <w:t xml:space="preserve">สรุปข้อมูลเกี่ยวกับฐานะทางการเงิน ณ วันที่ </w:t>
      </w:r>
      <w:r w:rsidRPr="00C82F36">
        <w:rPr>
          <w:rFonts w:cs="Angsana New"/>
          <w:color w:val="000000"/>
          <w:sz w:val="28"/>
          <w:szCs w:val="28"/>
          <w:lang w:val="en-US"/>
        </w:rPr>
        <w:t>31</w:t>
      </w:r>
      <w:r w:rsidR="002411A0" w:rsidRPr="001D401C">
        <w:rPr>
          <w:rFonts w:cs="Angsana New"/>
          <w:color w:val="000000"/>
          <w:sz w:val="28"/>
          <w:szCs w:val="28"/>
          <w:lang w:val="en-US"/>
        </w:rPr>
        <w:t xml:space="preserve"> </w:t>
      </w:r>
      <w:r w:rsidR="002411A0" w:rsidRPr="001D401C">
        <w:rPr>
          <w:rFonts w:cs="Angsana New"/>
          <w:color w:val="000000"/>
          <w:sz w:val="28"/>
          <w:szCs w:val="28"/>
          <w:cs/>
          <w:lang w:val="en-US"/>
        </w:rPr>
        <w:t>ธันวาคม</w:t>
      </w:r>
    </w:p>
    <w:tbl>
      <w:tblPr>
        <w:tblW w:w="8300" w:type="dxa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58"/>
        <w:gridCol w:w="97"/>
        <w:gridCol w:w="1325"/>
        <w:gridCol w:w="88"/>
        <w:gridCol w:w="1147"/>
        <w:gridCol w:w="131"/>
        <w:gridCol w:w="1264"/>
      </w:tblGrid>
      <w:tr w:rsidR="000315B2" w:rsidRPr="00C61E16" w14:paraId="17E502AB" w14:textId="77777777" w:rsidTr="000315B2">
        <w:trPr>
          <w:trHeight w:val="20"/>
        </w:trPr>
        <w:tc>
          <w:tcPr>
            <w:tcW w:w="3690" w:type="dxa"/>
          </w:tcPr>
          <w:p w14:paraId="48AC8228" w14:textId="77777777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558" w:type="dxa"/>
            <w:vAlign w:val="center"/>
          </w:tcPr>
          <w:p w14:paraId="1D0A2375" w14:textId="32106F09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28FEFAB3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8E46B89" w14:textId="01A5007D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4DFE3DB0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D915764" w14:textId="0485D9A2" w:rsidR="000315B2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3BD2519F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E9226BE" w14:textId="1451C667" w:rsidR="000315B2" w:rsidRPr="00C61E16" w:rsidRDefault="00C82F36" w:rsidP="00C61E1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0315B2" w:rsidRPr="00C61E16" w14:paraId="7E24F7E6" w14:textId="77777777" w:rsidTr="000315B2">
        <w:trPr>
          <w:trHeight w:val="20"/>
        </w:trPr>
        <w:tc>
          <w:tcPr>
            <w:tcW w:w="3690" w:type="dxa"/>
          </w:tcPr>
          <w:p w14:paraId="47A42413" w14:textId="77777777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558" w:type="dxa"/>
            <w:vAlign w:val="center"/>
          </w:tcPr>
          <w:p w14:paraId="7F08D174" w14:textId="4D831363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10584634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258A047F" w14:textId="3B808BE1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3ADB3A2E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0753B97A" w14:textId="77777777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31FF2ABA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2516FE42" w14:textId="77777777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0315B2" w:rsidRPr="00C61E16" w14:paraId="63BB5DC0" w14:textId="77777777" w:rsidTr="00CA1BF6">
        <w:trPr>
          <w:trHeight w:val="20"/>
        </w:trPr>
        <w:tc>
          <w:tcPr>
            <w:tcW w:w="3690" w:type="dxa"/>
          </w:tcPr>
          <w:p w14:paraId="7F6AF1C2" w14:textId="5119486F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u w:val="single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สินทรัพย์หมุนเวียน</w:t>
            </w:r>
          </w:p>
        </w:tc>
        <w:tc>
          <w:tcPr>
            <w:tcW w:w="558" w:type="dxa"/>
          </w:tcPr>
          <w:p w14:paraId="44C996FD" w14:textId="73B92DF1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97" w:type="dxa"/>
          </w:tcPr>
          <w:p w14:paraId="04B236F7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3F3470B" w14:textId="56C236B2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66F95C5E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7596728" w14:textId="081FAFCB" w:rsidR="000315B2" w:rsidRPr="00C61E16" w:rsidRDefault="0045290C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</w:t>
            </w:r>
            <w:r w:rsidR="002E21E1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067</w:t>
            </w:r>
            <w:r w:rsidR="002E21E1" w:rsidRPr="00C61E1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189</w:t>
            </w:r>
          </w:p>
        </w:tc>
        <w:tc>
          <w:tcPr>
            <w:tcW w:w="131" w:type="dxa"/>
          </w:tcPr>
          <w:p w14:paraId="0BD71751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5A6313A" w14:textId="004162A3" w:rsidR="000315B2" w:rsidRPr="00C61E16" w:rsidRDefault="0045290C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98</w:t>
            </w:r>
            <w:r w:rsidR="000315B2"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754</w:t>
            </w:r>
            <w:r w:rsidR="000315B2"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772</w:t>
            </w:r>
          </w:p>
        </w:tc>
      </w:tr>
      <w:tr w:rsidR="000315B2" w:rsidRPr="00C61E16" w14:paraId="208BA659" w14:textId="77777777" w:rsidTr="00CA1BF6">
        <w:trPr>
          <w:trHeight w:val="20"/>
        </w:trPr>
        <w:tc>
          <w:tcPr>
            <w:tcW w:w="3690" w:type="dxa"/>
          </w:tcPr>
          <w:p w14:paraId="26088D3B" w14:textId="64F62822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สินทรัพย์ไม่หมุนเวียน</w:t>
            </w:r>
          </w:p>
        </w:tc>
        <w:tc>
          <w:tcPr>
            <w:tcW w:w="558" w:type="dxa"/>
          </w:tcPr>
          <w:p w14:paraId="311EDB4A" w14:textId="6A0C9161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07CF6AF8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B4771B4" w14:textId="22246A3E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3EE1D66A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8EB7A0B" w14:textId="0BB13A37" w:rsidR="000315B2" w:rsidRPr="00C61E16" w:rsidRDefault="0045290C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  <w:r w:rsidR="002E21E1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677</w:t>
            </w:r>
            <w:r w:rsidR="002E21E1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190</w:t>
            </w:r>
          </w:p>
        </w:tc>
        <w:tc>
          <w:tcPr>
            <w:tcW w:w="131" w:type="dxa"/>
          </w:tcPr>
          <w:p w14:paraId="7CB5FA85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6C58AA56" w14:textId="3EE7C224" w:rsidR="000315B2" w:rsidRPr="00C61E16" w:rsidRDefault="0045290C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24</w:t>
            </w:r>
            <w:r w:rsidR="000315B2"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799</w:t>
            </w:r>
            <w:r w:rsidR="000315B2"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309</w:t>
            </w:r>
          </w:p>
        </w:tc>
      </w:tr>
      <w:tr w:rsidR="000315B2" w:rsidRPr="00C61E16" w14:paraId="569A48D7" w14:textId="77777777" w:rsidTr="00CA1BF6">
        <w:trPr>
          <w:trHeight w:val="20"/>
        </w:trPr>
        <w:tc>
          <w:tcPr>
            <w:tcW w:w="3690" w:type="dxa"/>
            <w:vAlign w:val="bottom"/>
          </w:tcPr>
          <w:p w14:paraId="2879569C" w14:textId="77408E35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หนี้สินหมุนเวียน</w:t>
            </w:r>
          </w:p>
        </w:tc>
        <w:tc>
          <w:tcPr>
            <w:tcW w:w="558" w:type="dxa"/>
          </w:tcPr>
          <w:p w14:paraId="51FC73F1" w14:textId="43F50382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5CF8B326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BFDA766" w14:textId="7F3233AA" w:rsidR="000315B2" w:rsidRPr="00C61E16" w:rsidRDefault="000315B2" w:rsidP="00C61E1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5D0BD1CA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97C1524" w14:textId="548D6BA1" w:rsidR="000315B2" w:rsidRPr="00C61E16" w:rsidRDefault="002E21E1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</w:t>
            </w:r>
            <w:r w:rsidR="00E46BBB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087</w:t>
            </w:r>
            <w:r w:rsidR="00E46BBB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165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31" w:type="dxa"/>
          </w:tcPr>
          <w:p w14:paraId="1843C8FE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B82739D" w14:textId="48C3D4CB" w:rsidR="000315B2" w:rsidRPr="00C61E16" w:rsidRDefault="000315B2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(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12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856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491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)</w:t>
            </w:r>
          </w:p>
        </w:tc>
      </w:tr>
      <w:tr w:rsidR="000315B2" w:rsidRPr="00C61E16" w14:paraId="3B4332F3" w14:textId="77777777" w:rsidTr="00CA1BF6">
        <w:trPr>
          <w:trHeight w:val="20"/>
        </w:trPr>
        <w:tc>
          <w:tcPr>
            <w:tcW w:w="3690" w:type="dxa"/>
            <w:vAlign w:val="bottom"/>
          </w:tcPr>
          <w:p w14:paraId="77E95537" w14:textId="46848D9A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หนี้สินไม่หมุนเวียน</w:t>
            </w:r>
          </w:p>
        </w:tc>
        <w:tc>
          <w:tcPr>
            <w:tcW w:w="558" w:type="dxa"/>
          </w:tcPr>
          <w:p w14:paraId="4D771B83" w14:textId="3DCEDC2D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6D67463B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DFE36E0" w14:textId="29946AB8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C8C0984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7355D422" w14:textId="6DEBC5B1" w:rsidR="000315B2" w:rsidRPr="00C61E16" w:rsidRDefault="002E21E1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  <w:r w:rsidR="00E46BBB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837</w:t>
            </w:r>
            <w:r w:rsidR="00E46BBB"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,85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Pr="00C61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31" w:type="dxa"/>
          </w:tcPr>
          <w:p w14:paraId="3EB80B9F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35A2A290" w14:textId="1484F197" w:rsidR="000315B2" w:rsidRPr="00C61E16" w:rsidRDefault="000315B2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 (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17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997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438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)</w:t>
            </w:r>
          </w:p>
        </w:tc>
      </w:tr>
      <w:tr w:rsidR="000315B2" w:rsidRPr="00C61E16" w14:paraId="5F377777" w14:textId="77777777" w:rsidTr="00CA1BF6">
        <w:trPr>
          <w:trHeight w:val="20"/>
        </w:trPr>
        <w:tc>
          <w:tcPr>
            <w:tcW w:w="3690" w:type="dxa"/>
            <w:vAlign w:val="bottom"/>
          </w:tcPr>
          <w:p w14:paraId="2BB9A6D2" w14:textId="256785A2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สินทรัพย์ - สุทธิ</w:t>
            </w:r>
          </w:p>
        </w:tc>
        <w:tc>
          <w:tcPr>
            <w:tcW w:w="558" w:type="dxa"/>
          </w:tcPr>
          <w:p w14:paraId="0C4193D8" w14:textId="77777777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4AD178DF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116CDB7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42DEC2FE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76EB581F" w14:textId="74D10A78" w:rsidR="000315B2" w:rsidRPr="00C61E16" w:rsidRDefault="00B57661" w:rsidP="00C61E16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78,8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</w:t>
            </w:r>
            <w:r w:rsidR="004529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58</w:t>
            </w:r>
          </w:p>
        </w:tc>
        <w:tc>
          <w:tcPr>
            <w:tcW w:w="131" w:type="dxa"/>
          </w:tcPr>
          <w:p w14:paraId="3DA092E6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54306249" w14:textId="17C4711E" w:rsidR="000315B2" w:rsidRPr="00C61E16" w:rsidRDefault="00767569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fldChar w:fldCharType="begin"/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instrText xml:space="preserve"> =SUM(ABOVE) </w:instrTex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fldChar w:fldCharType="separate"/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92,700,152</w:t>
            </w:r>
            <w:r w:rsidRPr="00C61E16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fldChar w:fldCharType="end"/>
            </w:r>
          </w:p>
        </w:tc>
      </w:tr>
      <w:tr w:rsidR="000315B2" w:rsidRPr="00C61E16" w14:paraId="590F5697" w14:textId="77777777" w:rsidTr="000315B2">
        <w:trPr>
          <w:trHeight w:val="20"/>
        </w:trPr>
        <w:tc>
          <w:tcPr>
            <w:tcW w:w="3690" w:type="dxa"/>
          </w:tcPr>
          <w:p w14:paraId="131655C9" w14:textId="0F7E66FB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สัดส่วนเงินลงทุน (ร้อยละ)</w:t>
            </w:r>
          </w:p>
        </w:tc>
        <w:tc>
          <w:tcPr>
            <w:tcW w:w="558" w:type="dxa"/>
          </w:tcPr>
          <w:p w14:paraId="5AE5B2BF" w14:textId="77777777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3907221A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1B41BAE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5596D30D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62B88B2" w14:textId="2ACC8CB1" w:rsidR="000315B2" w:rsidRPr="00C61E16" w:rsidRDefault="00C82F36" w:rsidP="00C61E16">
            <w:pPr>
              <w:tabs>
                <w:tab w:val="decimal" w:pos="816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28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cs/>
              </w:rPr>
              <w:t>.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31" w:type="dxa"/>
          </w:tcPr>
          <w:p w14:paraId="1F27C884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4443E1A" w14:textId="58B3C42F" w:rsidR="000315B2" w:rsidRPr="00C61E16" w:rsidRDefault="000315B2" w:rsidP="00C61E16">
            <w:pPr>
              <w:tabs>
                <w:tab w:val="decimal" w:pos="881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</w:t>
            </w:r>
            <w:r w:rsidR="00C82F3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25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="00C82F36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0315B2" w:rsidRPr="00C61E16" w14:paraId="2BBB7244" w14:textId="77777777" w:rsidTr="000315B2">
        <w:trPr>
          <w:trHeight w:val="20"/>
        </w:trPr>
        <w:tc>
          <w:tcPr>
            <w:tcW w:w="3690" w:type="dxa"/>
          </w:tcPr>
          <w:p w14:paraId="3606220B" w14:textId="7F415776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สัดส่วนตามส่วนได้เสียของกิจการในสินทรัพย์ - สุทธิ</w:t>
            </w:r>
          </w:p>
        </w:tc>
        <w:tc>
          <w:tcPr>
            <w:tcW w:w="558" w:type="dxa"/>
          </w:tcPr>
          <w:p w14:paraId="2454CBE7" w14:textId="77777777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641F1077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6C7A43D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3F46712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5222C5C6" w14:textId="184A2D25" w:rsidR="000315B2" w:rsidRPr="00C61E16" w:rsidRDefault="00864B58" w:rsidP="00C61E16">
            <w:pPr>
              <w:tabs>
                <w:tab w:val="decimal" w:pos="996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22,66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565</w:t>
            </w:r>
          </w:p>
        </w:tc>
        <w:tc>
          <w:tcPr>
            <w:tcW w:w="131" w:type="dxa"/>
          </w:tcPr>
          <w:p w14:paraId="1B0A2B87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bottom"/>
          </w:tcPr>
          <w:p w14:paraId="7034916A" w14:textId="626804D1" w:rsidR="000315B2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23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175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038</w:t>
            </w:r>
          </w:p>
        </w:tc>
      </w:tr>
      <w:tr w:rsidR="000315B2" w:rsidRPr="00C61E16" w14:paraId="4C365FB2" w14:textId="77777777" w:rsidTr="000315B2">
        <w:trPr>
          <w:trHeight w:val="20"/>
        </w:trPr>
        <w:tc>
          <w:tcPr>
            <w:tcW w:w="3690" w:type="dxa"/>
          </w:tcPr>
          <w:p w14:paraId="5BF52230" w14:textId="08C5577C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sz w:val="24"/>
                <w:szCs w:val="24"/>
                <w:cs/>
              </w:rPr>
              <w:t>ค่าความนิยม</w:t>
            </w:r>
          </w:p>
        </w:tc>
        <w:tc>
          <w:tcPr>
            <w:tcW w:w="558" w:type="dxa"/>
          </w:tcPr>
          <w:p w14:paraId="662D6D97" w14:textId="77777777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77D2381B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6BF667C" w14:textId="77777777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7CB747F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2340F0A0" w14:textId="2C8C7A16" w:rsidR="000315B2" w:rsidRPr="00C61E16" w:rsidRDefault="00C82F36" w:rsidP="00C61E16">
            <w:pPr>
              <w:tabs>
                <w:tab w:val="decimal" w:pos="996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57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476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45290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1" w:type="dxa"/>
          </w:tcPr>
          <w:p w14:paraId="0D5BDE5A" w14:textId="77777777" w:rsidR="000315B2" w:rsidRPr="00C61E16" w:rsidRDefault="000315B2" w:rsidP="00C61E16">
            <w:pPr>
              <w:tabs>
                <w:tab w:val="decimal" w:pos="107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186DED54" w14:textId="75226598" w:rsidR="000315B2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55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962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883</w:t>
            </w:r>
          </w:p>
        </w:tc>
      </w:tr>
      <w:tr w:rsidR="000315B2" w:rsidRPr="00C61E16" w14:paraId="71FA2B5B" w14:textId="77777777" w:rsidTr="00CE1916">
        <w:trPr>
          <w:trHeight w:val="20"/>
        </w:trPr>
        <w:tc>
          <w:tcPr>
            <w:tcW w:w="3690" w:type="dxa"/>
          </w:tcPr>
          <w:p w14:paraId="1C065671" w14:textId="191AC92E" w:rsidR="000315B2" w:rsidRPr="00C61E16" w:rsidRDefault="000315B2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asciiTheme="majorBidi" w:eastAsia="Cordia New" w:hAnsiTheme="majorBidi" w:cstheme="majorBidi"/>
                <w:sz w:val="24"/>
                <w:szCs w:val="24"/>
                <w:cs/>
              </w:rPr>
            </w:pPr>
            <w:r w:rsidRPr="00C61E1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มูลค่าตามบัญชีของส่วนได้เสียของกิจการในบริษัทร่วม</w:t>
            </w:r>
          </w:p>
        </w:tc>
        <w:tc>
          <w:tcPr>
            <w:tcW w:w="558" w:type="dxa"/>
          </w:tcPr>
          <w:p w14:paraId="3A2EEF70" w14:textId="3D25FC48" w:rsidR="000315B2" w:rsidRPr="00C61E16" w:rsidRDefault="000315B2" w:rsidP="00C61E16">
            <w:pPr>
              <w:tabs>
                <w:tab w:val="decimal" w:pos="116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35A472FB" w14:textId="77777777" w:rsidR="000315B2" w:rsidRPr="00C61E16" w:rsidRDefault="000315B2" w:rsidP="00C61E16">
            <w:pPr>
              <w:tabs>
                <w:tab w:val="decimal" w:pos="71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0DBD21E" w14:textId="43E18131" w:rsidR="000315B2" w:rsidRPr="00C61E16" w:rsidRDefault="000315B2" w:rsidP="00C61E16">
            <w:pPr>
              <w:tabs>
                <w:tab w:val="decimal" w:pos="125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C186E97" w14:textId="77777777" w:rsidR="000315B2" w:rsidRPr="00C61E16" w:rsidRDefault="000315B2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0575859" w14:textId="0E5726EA" w:rsidR="000315B2" w:rsidRPr="00C61E16" w:rsidRDefault="00864B58" w:rsidP="00C61E16">
            <w:pPr>
              <w:tabs>
                <w:tab w:val="decimal" w:pos="996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80,136,926</w:t>
            </w:r>
          </w:p>
        </w:tc>
        <w:tc>
          <w:tcPr>
            <w:tcW w:w="131" w:type="dxa"/>
          </w:tcPr>
          <w:p w14:paraId="51E503DE" w14:textId="77777777" w:rsidR="000315B2" w:rsidRPr="00C61E16" w:rsidRDefault="000315B2" w:rsidP="00C61E16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9D24050" w14:textId="065F06DD" w:rsidR="000315B2" w:rsidRPr="00C61E16" w:rsidRDefault="00C82F36" w:rsidP="00C61E16">
            <w:pPr>
              <w:tabs>
                <w:tab w:val="decimal" w:pos="110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79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137</w:t>
            </w:r>
            <w:r w:rsidR="000315B2"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,</w:t>
            </w:r>
            <w:r w:rsidRPr="00C61E16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921</w:t>
            </w:r>
          </w:p>
        </w:tc>
      </w:tr>
    </w:tbl>
    <w:p w14:paraId="3EE79036" w14:textId="5CB85563" w:rsidR="002411A0" w:rsidRPr="001D401C" w:rsidRDefault="003574EE" w:rsidP="001A51F3">
      <w:pPr>
        <w:spacing w:before="120" w:after="120" w:line="240" w:lineRule="auto"/>
        <w:ind w:left="1080"/>
        <w:jc w:val="thaiDistribute"/>
        <w:rPr>
          <w:rFonts w:cs="Angsana New"/>
          <w:sz w:val="28"/>
          <w:szCs w:val="28"/>
          <w:lang w:val="en-US"/>
        </w:rPr>
      </w:pPr>
      <w:r>
        <w:rPr>
          <w:rFonts w:cs="Angsana New" w:hint="cs"/>
          <w:sz w:val="28"/>
          <w:szCs w:val="28"/>
          <w:cs/>
        </w:rPr>
        <w:t>ส</w:t>
      </w:r>
      <w:r w:rsidR="002411A0" w:rsidRPr="001D401C">
        <w:rPr>
          <w:rFonts w:cs="Angsana New"/>
          <w:sz w:val="28"/>
          <w:szCs w:val="28"/>
          <w:cs/>
        </w:rPr>
        <w:t xml:space="preserve">รุปข้อมูลเกี่ยวกับกำไรขาดทุน สำหรับปีสิ้นสุดวันที่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="002411A0" w:rsidRPr="001D401C">
        <w:rPr>
          <w:rFonts w:cs="Angsana New"/>
          <w:sz w:val="28"/>
          <w:szCs w:val="28"/>
        </w:rPr>
        <w:t xml:space="preserve"> </w:t>
      </w:r>
      <w:r w:rsidR="002411A0" w:rsidRPr="001D401C">
        <w:rPr>
          <w:rFonts w:cs="Angsana New"/>
          <w:sz w:val="28"/>
          <w:szCs w:val="28"/>
          <w:cs/>
        </w:rPr>
        <w:t>ธันวาคม</w:t>
      </w:r>
      <w:r w:rsidR="002411A0" w:rsidRPr="001D401C">
        <w:rPr>
          <w:rFonts w:cs="Angsana New"/>
          <w:sz w:val="28"/>
          <w:szCs w:val="28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</w:p>
    <w:tbl>
      <w:tblPr>
        <w:tblW w:w="8300" w:type="dxa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58"/>
        <w:gridCol w:w="97"/>
        <w:gridCol w:w="1325"/>
        <w:gridCol w:w="88"/>
        <w:gridCol w:w="1147"/>
        <w:gridCol w:w="131"/>
        <w:gridCol w:w="1264"/>
      </w:tblGrid>
      <w:tr w:rsidR="001A51F3" w:rsidRPr="001D401C" w14:paraId="092B2FC3" w14:textId="77777777" w:rsidTr="001A51F3">
        <w:trPr>
          <w:trHeight w:val="20"/>
        </w:trPr>
        <w:tc>
          <w:tcPr>
            <w:tcW w:w="3690" w:type="dxa"/>
          </w:tcPr>
          <w:p w14:paraId="52494337" w14:textId="77777777" w:rsidR="001A51F3" w:rsidRPr="001D401C" w:rsidRDefault="001A51F3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558" w:type="dxa"/>
            <w:vAlign w:val="center"/>
          </w:tcPr>
          <w:p w14:paraId="5FA472CA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42D4991B" w14:textId="77777777" w:rsidR="001A51F3" w:rsidRPr="001D401C" w:rsidRDefault="001A51F3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710285F6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08DA1074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0B5DCC7" w14:textId="194CB48A" w:rsidR="001A51F3" w:rsidRPr="001D401C" w:rsidRDefault="00C82F36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4BE37F55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198ACD4" w14:textId="54DE84AE" w:rsidR="001A51F3" w:rsidRPr="001D401C" w:rsidRDefault="00C82F36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1A51F3" w:rsidRPr="001D401C" w14:paraId="0984C954" w14:textId="77777777" w:rsidTr="001A51F3">
        <w:trPr>
          <w:trHeight w:val="20"/>
        </w:trPr>
        <w:tc>
          <w:tcPr>
            <w:tcW w:w="3690" w:type="dxa"/>
          </w:tcPr>
          <w:p w14:paraId="58D4114C" w14:textId="77777777" w:rsidR="001A51F3" w:rsidRPr="001D401C" w:rsidRDefault="001A51F3" w:rsidP="00C61E16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558" w:type="dxa"/>
            <w:vAlign w:val="center"/>
          </w:tcPr>
          <w:p w14:paraId="5AA8790F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0C39163C" w14:textId="77777777" w:rsidR="001A51F3" w:rsidRPr="001D401C" w:rsidRDefault="001A51F3" w:rsidP="00C61E16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0516B0DA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430B888A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C81EC3A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0F503B99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140B1DD9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1A51F3" w:rsidRPr="001D401C" w14:paraId="043B171F" w14:textId="77777777" w:rsidTr="001A51F3">
        <w:trPr>
          <w:trHeight w:val="20"/>
        </w:trPr>
        <w:tc>
          <w:tcPr>
            <w:tcW w:w="3690" w:type="dxa"/>
          </w:tcPr>
          <w:p w14:paraId="462C5788" w14:textId="52F7EDD0" w:rsidR="001A51F3" w:rsidRPr="001D401C" w:rsidRDefault="001A51F3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รายได้สำหรับปี</w:t>
            </w:r>
          </w:p>
        </w:tc>
        <w:tc>
          <w:tcPr>
            <w:tcW w:w="558" w:type="dxa"/>
          </w:tcPr>
          <w:p w14:paraId="2E26E934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97" w:type="dxa"/>
          </w:tcPr>
          <w:p w14:paraId="25CD3FD7" w14:textId="77777777" w:rsidR="001A51F3" w:rsidRPr="001D401C" w:rsidRDefault="001A51F3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E16EDAD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60A8E621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A91697D" w14:textId="2EC4E8F6" w:rsidR="001A51F3" w:rsidRPr="001D401C" w:rsidRDefault="00C82F36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highlight w:val="yellow"/>
              </w:rPr>
            </w:pPr>
            <w:r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233</w:t>
            </w:r>
            <w:r w:rsidR="001A51F3"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E46BBB">
              <w:rPr>
                <w:rFonts w:cs="Angsana New"/>
                <w:color w:val="000000"/>
                <w:sz w:val="24"/>
                <w:szCs w:val="24"/>
                <w:lang w:val="en-US"/>
              </w:rPr>
              <w:t>297</w:t>
            </w:r>
            <w:r w:rsidR="001A51F3"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E46BBB">
              <w:rPr>
                <w:rFonts w:cs="Angsana New"/>
                <w:color w:val="000000"/>
                <w:sz w:val="24"/>
                <w:szCs w:val="24"/>
                <w:lang w:val="en-US"/>
              </w:rPr>
              <w:t>480</w:t>
            </w:r>
          </w:p>
        </w:tc>
        <w:tc>
          <w:tcPr>
            <w:tcW w:w="131" w:type="dxa"/>
            <w:vAlign w:val="center"/>
          </w:tcPr>
          <w:p w14:paraId="4788B0A9" w14:textId="2328E43D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61EE0B79" w14:textId="6631E756" w:rsidR="001A51F3" w:rsidRPr="001D401C" w:rsidRDefault="001A51F3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color w:val="000000"/>
                <w:sz w:val="24"/>
                <w:szCs w:val="24"/>
              </w:rPr>
              <w:t xml:space="preserve">   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167</w:t>
            </w:r>
            <w:r w:rsidRPr="001D401C">
              <w:rPr>
                <w:rFonts w:cs="Angsana New"/>
                <w:color w:val="000000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410</w:t>
            </w:r>
            <w:r w:rsidRPr="001D401C">
              <w:rPr>
                <w:rFonts w:cs="Angsana New"/>
                <w:color w:val="000000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751</w:t>
            </w:r>
          </w:p>
        </w:tc>
      </w:tr>
      <w:tr w:rsidR="001A51F3" w:rsidRPr="001D401C" w14:paraId="0223D5FF" w14:textId="77777777" w:rsidTr="001A51F3">
        <w:trPr>
          <w:trHeight w:val="20"/>
        </w:trPr>
        <w:tc>
          <w:tcPr>
            <w:tcW w:w="3690" w:type="dxa"/>
          </w:tcPr>
          <w:p w14:paraId="69F2C4E5" w14:textId="06CA6375" w:rsidR="001A51F3" w:rsidRPr="001D401C" w:rsidRDefault="001A51F3" w:rsidP="00C61E16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ขาดทุนสำหรับปี</w:t>
            </w:r>
          </w:p>
        </w:tc>
        <w:tc>
          <w:tcPr>
            <w:tcW w:w="558" w:type="dxa"/>
          </w:tcPr>
          <w:p w14:paraId="21786DB8" w14:textId="77777777" w:rsidR="001A51F3" w:rsidRPr="001D401C" w:rsidRDefault="001A51F3" w:rsidP="00C61E1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2415EE3B" w14:textId="77777777" w:rsidR="001A51F3" w:rsidRPr="001D401C" w:rsidRDefault="001A51F3" w:rsidP="00C61E1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786124B9" w14:textId="77777777" w:rsidR="001A51F3" w:rsidRPr="001D401C" w:rsidRDefault="001A51F3" w:rsidP="00C61E16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41CABE80" w14:textId="77777777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9FB008E" w14:textId="1B2A67E9" w:rsidR="001A51F3" w:rsidRPr="001D401C" w:rsidRDefault="001A51F3" w:rsidP="00C61E16">
            <w:pPr>
              <w:tabs>
                <w:tab w:val="decimal" w:pos="1028"/>
              </w:tabs>
              <w:spacing w:line="240" w:lineRule="auto"/>
              <w:rPr>
                <w:rFonts w:cs="Angsana New"/>
                <w:color w:val="FF0000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1</w:t>
            </w:r>
            <w:r w:rsidR="00E46BBB">
              <w:rPr>
                <w:rFonts w:cs="Angsana New"/>
                <w:color w:val="000000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E46BBB">
              <w:rPr>
                <w:rFonts w:cs="Angsana New"/>
                <w:color w:val="000000"/>
                <w:sz w:val="24"/>
                <w:szCs w:val="24"/>
                <w:lang w:val="en-US"/>
              </w:rPr>
              <w:t>850</w:t>
            </w: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E46BBB">
              <w:rPr>
                <w:rFonts w:cs="Angsana New"/>
                <w:color w:val="000000"/>
                <w:sz w:val="24"/>
                <w:szCs w:val="24"/>
                <w:lang w:val="en-US"/>
              </w:rPr>
              <w:t>794</w:t>
            </w: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1" w:type="dxa"/>
          </w:tcPr>
          <w:p w14:paraId="4D510913" w14:textId="381CFCB1" w:rsidR="001A51F3" w:rsidRPr="001D401C" w:rsidRDefault="001A51F3" w:rsidP="00C61E16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8D5EE4D" w14:textId="3375FC33" w:rsidR="001A51F3" w:rsidRPr="001D401C" w:rsidRDefault="001A51F3" w:rsidP="00C61E16">
            <w:pPr>
              <w:tabs>
                <w:tab w:val="decimal" w:pos="1107"/>
              </w:tabs>
              <w:spacing w:line="240" w:lineRule="auto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color w:val="000000"/>
                <w:sz w:val="24"/>
                <w:szCs w:val="24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251</w:t>
            </w:r>
            <w:r w:rsidRPr="001D401C">
              <w:rPr>
                <w:rFonts w:cs="Angsana New"/>
                <w:color w:val="000000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color w:val="000000"/>
                <w:sz w:val="24"/>
                <w:szCs w:val="24"/>
                <w:lang w:val="en-US"/>
              </w:rPr>
              <w:t>270</w:t>
            </w:r>
            <w:r w:rsidRPr="001D401C">
              <w:rPr>
                <w:rFonts w:cs="Angsana New"/>
                <w:color w:val="000000"/>
                <w:sz w:val="24"/>
                <w:szCs w:val="24"/>
                <w:cs/>
                <w:lang w:val="en-US"/>
              </w:rPr>
              <w:t>)</w:t>
            </w:r>
          </w:p>
        </w:tc>
      </w:tr>
    </w:tbl>
    <w:p w14:paraId="25C05DF5" w14:textId="77777777" w:rsidR="007C71BA" w:rsidRDefault="007C71BA">
      <w:pPr>
        <w:spacing w:line="240" w:lineRule="auto"/>
        <w:rPr>
          <w:rFonts w:cs="Angsana New"/>
          <w:spacing w:val="-4"/>
          <w:sz w:val="28"/>
          <w:szCs w:val="28"/>
          <w:cs/>
          <w:lang w:val="th-TH"/>
        </w:rPr>
      </w:pPr>
      <w:r>
        <w:rPr>
          <w:rFonts w:cs="Angsana New"/>
          <w:spacing w:val="-4"/>
          <w:sz w:val="28"/>
          <w:szCs w:val="28"/>
          <w:cs/>
          <w:lang w:val="th-TH"/>
        </w:rPr>
        <w:br w:type="page"/>
      </w:r>
    </w:p>
    <w:p w14:paraId="1268A0CF" w14:textId="668C0C4A" w:rsidR="00D42290" w:rsidRPr="004D47A7" w:rsidRDefault="006E3719" w:rsidP="000315B2">
      <w:pPr>
        <w:spacing w:before="24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th-TH"/>
        </w:rPr>
      </w:pPr>
      <w:r w:rsidRPr="004D47A7">
        <w:rPr>
          <w:rFonts w:cs="Angsana New"/>
          <w:spacing w:val="-4"/>
          <w:sz w:val="28"/>
          <w:szCs w:val="28"/>
          <w:cs/>
          <w:lang w:val="th-TH"/>
        </w:rPr>
        <w:lastRenderedPageBreak/>
        <w:t xml:space="preserve">ในระหว่างปีสิ้นสุดวันที่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31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 ธันวาคม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2568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 ผู้บริหารของบริษัทได้ทดสอบการด้อยค่าของเงินลงทุนในบริษัทร่วมโดยคำนวณมูลค่าที่คาดว่าจะได้รับคืนด้วยวิธีมูลค่ายุติธรรมหักด้วยต้นทุนในการจำหน่าย ซึ่งวัดมูลค่าโดยการคิดลดกระแสเงินสดในอนาคตที่คาดว่าจะได้รับจากการดำเนินงานต่อเนื่อง ในการประเมินมูลค่าที่คาดว่าจะได้รับคืนต้องอาศัยดุลยพินิจที่สำคัญของผู้บริหารในการกำหนดข้อสมมติฐานต่างๆ ในการคิดลดประมาณการกระแสเงินสด ฝ่ายบริหารได้พิจารณาปัจจัยต่างๆรวมถึงอัตราการเติบโตของมูลค่าทรัพย์สินสุทธิของทุกกองทุนโดยมีอัตราเติบโตสุดท้ายที่ร้อยละ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2</w:t>
      </w:r>
      <w:r w:rsidRPr="004D47A7">
        <w:rPr>
          <w:rFonts w:cs="Angsana New"/>
          <w:spacing w:val="-4"/>
          <w:sz w:val="28"/>
          <w:szCs w:val="28"/>
          <w:lang w:val="th-TH"/>
        </w:rPr>
        <w:t>.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00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 นอกจากนี้อัตราคิดลดคือต้นทุนของทุนถัวเฉลี่ยถ่วงน้ำหนักก่อนภาษีในอัตราร้อยละ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8</w:t>
      </w:r>
      <w:r w:rsidR="000529EF" w:rsidRPr="004D47A7">
        <w:rPr>
          <w:rFonts w:cs="Angsana New"/>
          <w:spacing w:val="-4"/>
          <w:sz w:val="28"/>
          <w:szCs w:val="28"/>
          <w:lang w:val="th-TH"/>
        </w:rPr>
        <w:t>.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47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 ต่อปี โดยหากมีการเพิ่มของอัตราคิดลดอีกร้อยละ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1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 ต่อปีก็ยังคงไม่ทำให้มูลค่าที่คาดว่าจะได้รับคืนต่ำกว่าราคาตามบัญชี จากการประเมินการด้อยค่าโดยฝ่ายบริหาร พบว่ามูลค่าที่คาดว่าจะได้รับคืนสูงกว่ามูลค่าตามบัญชี ดังนั้นจึงไม่มีการตั้งค่าเผื่อการด้อยค่าสำหรับเงินลงทุนในบริษัทร่วม สำหรับปีสิ้นสุดวันที่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31</w:t>
      </w:r>
      <w:r w:rsidRPr="004D47A7">
        <w:rPr>
          <w:rFonts w:cs="Angsana New"/>
          <w:spacing w:val="-4"/>
          <w:sz w:val="28"/>
          <w:szCs w:val="28"/>
          <w:lang w:val="th-TH"/>
        </w:rPr>
        <w:t xml:space="preserve"> </w:t>
      </w:r>
      <w:r w:rsidRPr="004D47A7">
        <w:rPr>
          <w:rFonts w:cs="Angsana New"/>
          <w:spacing w:val="-4"/>
          <w:sz w:val="28"/>
          <w:szCs w:val="28"/>
          <w:cs/>
          <w:lang w:val="th-TH"/>
        </w:rPr>
        <w:t xml:space="preserve">ธันวาคม </w:t>
      </w:r>
      <w:r w:rsidR="00C82F36" w:rsidRPr="004D47A7">
        <w:rPr>
          <w:rFonts w:cs="Angsana New"/>
          <w:spacing w:val="-4"/>
          <w:sz w:val="28"/>
          <w:szCs w:val="28"/>
          <w:lang w:val="en-US"/>
        </w:rPr>
        <w:t>2568</w:t>
      </w:r>
    </w:p>
    <w:p w14:paraId="63D3F871" w14:textId="0C63437A" w:rsidR="00DC6C91" w:rsidRPr="001D401C" w:rsidRDefault="00C82F36" w:rsidP="00E43D6F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12</w:t>
      </w:r>
      <w:r w:rsidR="00DC6C91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DC6C91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AB41DF" w:rsidRPr="001D401C">
        <w:rPr>
          <w:rFonts w:cs="Angsana New"/>
          <w:b/>
          <w:bCs/>
          <w:sz w:val="28"/>
          <w:szCs w:val="28"/>
          <w:cs/>
        </w:rPr>
        <w:t>อุปกรณ์</w:t>
      </w:r>
    </w:p>
    <w:p w14:paraId="2D3BE694" w14:textId="1044381A" w:rsidR="00DA4F1D" w:rsidRPr="001D401C" w:rsidRDefault="00DA4F1D" w:rsidP="0017133E">
      <w:pPr>
        <w:spacing w:after="120" w:line="240" w:lineRule="auto"/>
        <w:ind w:left="547"/>
        <w:rPr>
          <w:rFonts w:cs="Angsana New"/>
          <w:spacing w:val="-4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>อุปกรณ์</w:t>
      </w:r>
      <w:r w:rsidR="0050385C" w:rsidRPr="001D401C">
        <w:rPr>
          <w:rFonts w:cs="Angsana New"/>
          <w:sz w:val="28"/>
          <w:szCs w:val="28"/>
          <w:lang w:val="en-US"/>
        </w:rPr>
        <w:t xml:space="preserve"> </w:t>
      </w:r>
      <w:r w:rsidR="0050385C" w:rsidRPr="001D401C">
        <w:rPr>
          <w:rFonts w:cs="Angsana New"/>
          <w:spacing w:val="-4"/>
          <w:sz w:val="28"/>
          <w:szCs w:val="28"/>
          <w:cs/>
          <w:lang w:val="th-TH"/>
        </w:rPr>
        <w:t xml:space="preserve">ณ 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="0050385C" w:rsidRPr="001D401C">
        <w:rPr>
          <w:rFonts w:cs="Angsana New"/>
          <w:spacing w:val="-4"/>
          <w:sz w:val="28"/>
          <w:szCs w:val="28"/>
          <w:cs/>
        </w:rPr>
        <w:t xml:space="preserve"> ธันวาคม</w:t>
      </w:r>
      <w:r w:rsidR="0050385C" w:rsidRPr="001D401C">
        <w:rPr>
          <w:rFonts w:cs="Angsana New"/>
          <w:spacing w:val="-4"/>
          <w:sz w:val="28"/>
          <w:szCs w:val="28"/>
          <w:cs/>
          <w:lang w:val="th-TH"/>
        </w:rPr>
        <w:t xml:space="preserve"> ประกอบด้วย</w:t>
      </w:r>
    </w:p>
    <w:p w14:paraId="20760F42" w14:textId="40C43B09" w:rsidR="006627BE" w:rsidRPr="0032163D" w:rsidRDefault="006627BE" w:rsidP="0032163D">
      <w:pPr>
        <w:spacing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2568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259"/>
        <w:gridCol w:w="58"/>
        <w:gridCol w:w="1155"/>
        <w:gridCol w:w="58"/>
        <w:gridCol w:w="1152"/>
        <w:gridCol w:w="58"/>
        <w:gridCol w:w="1152"/>
        <w:gridCol w:w="58"/>
        <w:gridCol w:w="1263"/>
      </w:tblGrid>
      <w:tr w:rsidR="001B4CBA" w:rsidRPr="0032163D" w14:paraId="0393452B" w14:textId="77777777" w:rsidTr="00BF18D5">
        <w:trPr>
          <w:cantSplit/>
        </w:trPr>
        <w:tc>
          <w:tcPr>
            <w:tcW w:w="2877" w:type="dxa"/>
          </w:tcPr>
          <w:p w14:paraId="008F2F0E" w14:textId="08E10EA6" w:rsidR="001B4CBA" w:rsidRPr="0032163D" w:rsidRDefault="001B4CB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3" w:type="dxa"/>
            <w:gridSpan w:val="9"/>
          </w:tcPr>
          <w:p w14:paraId="2BA211D8" w14:textId="5FFD51B9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งบการเงินรวม</w:t>
            </w:r>
          </w:p>
        </w:tc>
      </w:tr>
      <w:tr w:rsidR="001B4CBA" w:rsidRPr="0032163D" w14:paraId="4F90A347" w14:textId="77777777" w:rsidTr="00BF18D5">
        <w:trPr>
          <w:cantSplit/>
        </w:trPr>
        <w:tc>
          <w:tcPr>
            <w:tcW w:w="2877" w:type="dxa"/>
          </w:tcPr>
          <w:p w14:paraId="039291BF" w14:textId="6A6382C7" w:rsidR="001B4CBA" w:rsidRPr="0032163D" w:rsidRDefault="001B4CB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59" w:type="dxa"/>
          </w:tcPr>
          <w:p w14:paraId="28EE052F" w14:textId="08B05DEC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58" w:type="dxa"/>
          </w:tcPr>
          <w:p w14:paraId="4E49A9C6" w14:textId="77777777" w:rsidR="001B4CBA" w:rsidRPr="0032163D" w:rsidRDefault="001B4CBA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B02F8A1" w14:textId="0FFEC6D8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3C092150" w14:textId="77777777" w:rsidR="001B4CBA" w:rsidRPr="0032163D" w:rsidRDefault="001B4CBA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454FD866" w14:textId="6392C0E4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232D8ED5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6451212B" w14:textId="527D6B91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4DE085FB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25CD49B0" w14:textId="54A80BFB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1B4CBA" w:rsidRPr="0032163D" w14:paraId="468730B0" w14:textId="77777777" w:rsidTr="00BF18D5">
        <w:trPr>
          <w:cantSplit/>
        </w:trPr>
        <w:tc>
          <w:tcPr>
            <w:tcW w:w="2877" w:type="dxa"/>
          </w:tcPr>
          <w:p w14:paraId="43D130DA" w14:textId="77777777" w:rsidR="001B4CBA" w:rsidRPr="0032163D" w:rsidRDefault="001B4CB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C6E8728" w14:textId="003DD178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58" w:type="dxa"/>
          </w:tcPr>
          <w:p w14:paraId="7743E3E4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28AA448" w14:textId="606695DD" w:rsidR="001B4CBA" w:rsidRPr="0032163D" w:rsidRDefault="001B4CBA" w:rsidP="0032163D">
            <w:pPr>
              <w:spacing w:line="240" w:lineRule="auto"/>
              <w:ind w:right="1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1BCD1AC7" w14:textId="77777777" w:rsidR="001B4CBA" w:rsidRPr="0032163D" w:rsidRDefault="001B4CBA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2688F5C0" w14:textId="4D754F92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" w:type="dxa"/>
          </w:tcPr>
          <w:p w14:paraId="6F488CBB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1BB38A98" w14:textId="01CDC117" w:rsidR="001B4CBA" w:rsidRPr="0032163D" w:rsidRDefault="005116D7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="00294114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1F43C04C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712F817B" w14:textId="5C5346BE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665E79" w:rsidRPr="0032163D" w14:paraId="54D1C515" w14:textId="77777777" w:rsidTr="00BF18D5">
        <w:trPr>
          <w:cantSplit/>
        </w:trPr>
        <w:tc>
          <w:tcPr>
            <w:tcW w:w="2877" w:type="dxa"/>
          </w:tcPr>
          <w:p w14:paraId="3C384A6E" w14:textId="77777777" w:rsidR="00665E79" w:rsidRPr="0032163D" w:rsidRDefault="00665E79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68C279D" w14:textId="464DC1CC" w:rsidR="00665E79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665E7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665E7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665E7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58" w:type="dxa"/>
          </w:tcPr>
          <w:p w14:paraId="59D8A114" w14:textId="77777777" w:rsidR="00665E79" w:rsidRPr="0032163D" w:rsidRDefault="00665E79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6A85D72" w14:textId="5A9032E6" w:rsidR="00665E79" w:rsidRPr="0032163D" w:rsidRDefault="00665E7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58" w:type="dxa"/>
          </w:tcPr>
          <w:p w14:paraId="6415CECE" w14:textId="77777777" w:rsidR="00665E79" w:rsidRPr="0032163D" w:rsidRDefault="00665E79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33ABA05C" w14:textId="77D2EB97" w:rsidR="00665E79" w:rsidRPr="0032163D" w:rsidRDefault="00665E7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58" w:type="dxa"/>
          </w:tcPr>
          <w:p w14:paraId="5A33B5FF" w14:textId="77777777" w:rsidR="00665E79" w:rsidRPr="0032163D" w:rsidRDefault="00665E7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D9E9E8" w14:textId="7AA5CA9D" w:rsidR="00665E79" w:rsidRPr="0032163D" w:rsidRDefault="00665E7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1EEF1CD6" w14:textId="77777777" w:rsidR="00665E79" w:rsidRPr="0032163D" w:rsidRDefault="00665E7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5631F005" w14:textId="04882DC8" w:rsidR="00665E79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665E7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665E7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1B4CBA" w:rsidRPr="0032163D" w14:paraId="6E8ABC3F" w14:textId="77777777" w:rsidTr="00BF18D5">
        <w:trPr>
          <w:cantSplit/>
        </w:trPr>
        <w:tc>
          <w:tcPr>
            <w:tcW w:w="2877" w:type="dxa"/>
          </w:tcPr>
          <w:p w14:paraId="7BC38614" w14:textId="77777777" w:rsidR="001B4CBA" w:rsidRPr="0032163D" w:rsidRDefault="001B4CB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16FBA8E6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4F8B4E4E" w14:textId="77777777" w:rsidR="001B4CBA" w:rsidRPr="0032163D" w:rsidRDefault="001B4CBA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E47DC81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15E3165C" w14:textId="77777777" w:rsidR="001B4CBA" w:rsidRPr="0032163D" w:rsidRDefault="001B4CBA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43DD8490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24336A8C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0110E709" w14:textId="4AC18310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5BA44531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638B355A" w14:textId="0534F4E9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1B4CBA" w:rsidRPr="0032163D" w14:paraId="3F1C0B86" w14:textId="77777777" w:rsidTr="00BF18D5">
        <w:trPr>
          <w:cantSplit/>
        </w:trPr>
        <w:tc>
          <w:tcPr>
            <w:tcW w:w="2877" w:type="dxa"/>
          </w:tcPr>
          <w:p w14:paraId="5B64B512" w14:textId="77777777" w:rsidR="001B4CBA" w:rsidRPr="0032163D" w:rsidRDefault="001B4CB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259" w:type="dxa"/>
          </w:tcPr>
          <w:p w14:paraId="41835ADE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6741BCA1" w14:textId="77777777" w:rsidR="001B4CBA" w:rsidRPr="0032163D" w:rsidRDefault="001B4CBA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FEE5F5A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56CCEAFE" w14:textId="77777777" w:rsidR="001B4CBA" w:rsidRPr="0032163D" w:rsidRDefault="001B4CBA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0E5FF050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1192DEF8" w14:textId="77777777" w:rsidR="001B4CBA" w:rsidRPr="0032163D" w:rsidRDefault="001B4CBA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2CEAE26F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28054FBC" w14:textId="77777777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</w:tcPr>
          <w:p w14:paraId="4A808285" w14:textId="47FF4BA2" w:rsidR="001B4CBA" w:rsidRPr="0032163D" w:rsidRDefault="001B4CBA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C5234" w:rsidRPr="0032163D" w14:paraId="401DF9A2" w14:textId="77777777" w:rsidTr="00BF18D5">
        <w:trPr>
          <w:cantSplit/>
        </w:trPr>
        <w:tc>
          <w:tcPr>
            <w:tcW w:w="2877" w:type="dxa"/>
          </w:tcPr>
          <w:p w14:paraId="31F2DA0A" w14:textId="4B2A3A93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59" w:type="dxa"/>
            <w:vAlign w:val="center"/>
          </w:tcPr>
          <w:p w14:paraId="4CA37A9D" w14:textId="1FC8FFD7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36A3AFBA" w14:textId="77777777" w:rsidR="00BC5234" w:rsidRPr="0032163D" w:rsidRDefault="00BC5234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4099527B" w14:textId="4B0B5528" w:rsidR="00BC5234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143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380</w:t>
            </w:r>
          </w:p>
        </w:tc>
        <w:tc>
          <w:tcPr>
            <w:tcW w:w="58" w:type="dxa"/>
          </w:tcPr>
          <w:p w14:paraId="54FDFF57" w14:textId="77777777" w:rsidR="00BC5234" w:rsidRPr="0032163D" w:rsidRDefault="00BC5234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vAlign w:val="center"/>
          </w:tcPr>
          <w:p w14:paraId="2F399176" w14:textId="79831DEA" w:rsidR="00BC5234" w:rsidRPr="0032163D" w:rsidRDefault="0009520F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E8E2213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FBA3C66" w14:textId="166C6F9A" w:rsidR="00BC5234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532B4122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3DBE144F" w14:textId="42B1160A" w:rsidR="00BC5234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227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956</w:t>
            </w:r>
          </w:p>
        </w:tc>
      </w:tr>
      <w:tr w:rsidR="0009520F" w:rsidRPr="0032163D" w14:paraId="6FC0FC62" w14:textId="77777777" w:rsidTr="00CE0B49">
        <w:trPr>
          <w:cantSplit/>
        </w:trPr>
        <w:tc>
          <w:tcPr>
            <w:tcW w:w="2877" w:type="dxa"/>
          </w:tcPr>
          <w:p w14:paraId="58FE9B02" w14:textId="37E61435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59" w:type="dxa"/>
            <w:vAlign w:val="center"/>
          </w:tcPr>
          <w:p w14:paraId="3A8D8FCB" w14:textId="12ABA776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663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890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63D22015" w14:textId="77777777" w:rsidR="0009520F" w:rsidRPr="0032163D" w:rsidRDefault="0009520F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0F25AE75" w14:textId="2CB67D29" w:rsidR="0009520F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266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563</w:t>
            </w:r>
          </w:p>
        </w:tc>
        <w:tc>
          <w:tcPr>
            <w:tcW w:w="58" w:type="dxa"/>
          </w:tcPr>
          <w:p w14:paraId="33A27667" w14:textId="77777777" w:rsidR="0009520F" w:rsidRPr="0032163D" w:rsidRDefault="0009520F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vAlign w:val="center"/>
          </w:tcPr>
          <w:p w14:paraId="7AA51439" w14:textId="4E69C04F" w:rsidR="0009520F" w:rsidRPr="0032163D" w:rsidRDefault="0009520F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878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2A05C180" w14:textId="77777777" w:rsidR="0009520F" w:rsidRPr="0032163D" w:rsidRDefault="0009520F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4B9708C5" w14:textId="2A44517C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5904739B" w14:textId="77777777" w:rsidR="0009520F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39DD0977" w14:textId="77475207" w:rsidR="0009520F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924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575</w:t>
            </w:r>
          </w:p>
        </w:tc>
      </w:tr>
      <w:tr w:rsidR="0009520F" w:rsidRPr="0032163D" w14:paraId="33E38729" w14:textId="77777777" w:rsidTr="00CE0B49">
        <w:trPr>
          <w:cantSplit/>
        </w:trPr>
        <w:tc>
          <w:tcPr>
            <w:tcW w:w="2877" w:type="dxa"/>
          </w:tcPr>
          <w:p w14:paraId="599F39DB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C7B62F2" w14:textId="047687FA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348FB655" w14:textId="77777777" w:rsidR="0009520F" w:rsidRPr="0032163D" w:rsidRDefault="0009520F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8529B3F" w14:textId="29B8BCC0" w:rsidR="0009520F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148</w:t>
            </w:r>
          </w:p>
        </w:tc>
        <w:tc>
          <w:tcPr>
            <w:tcW w:w="58" w:type="dxa"/>
          </w:tcPr>
          <w:p w14:paraId="641A747C" w14:textId="77777777" w:rsidR="0009520F" w:rsidRPr="0032163D" w:rsidRDefault="0009520F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5F3A684" w14:textId="03109E11" w:rsidR="0009520F" w:rsidRPr="0032163D" w:rsidRDefault="0009520F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F47FE41" w14:textId="77777777" w:rsidR="0009520F" w:rsidRPr="0032163D" w:rsidRDefault="0009520F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7404523" w14:textId="19F6D66B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4CCA4FA2" w14:textId="77777777" w:rsidR="0009520F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7F1D776" w14:textId="41AD69FD" w:rsidR="0009520F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300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642</w:t>
            </w:r>
          </w:p>
        </w:tc>
      </w:tr>
      <w:tr w:rsidR="0009520F" w:rsidRPr="0032163D" w14:paraId="702CBB33" w14:textId="77777777" w:rsidTr="00CE0B49">
        <w:trPr>
          <w:cantSplit/>
        </w:trPr>
        <w:tc>
          <w:tcPr>
            <w:tcW w:w="2877" w:type="dxa"/>
          </w:tcPr>
          <w:p w14:paraId="3AC4F9B3" w14:textId="77777777" w:rsidR="0009520F" w:rsidRPr="0032163D" w:rsidRDefault="0009520F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1EA5" w14:textId="5F1C351F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237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330</w:t>
            </w:r>
          </w:p>
        </w:tc>
        <w:tc>
          <w:tcPr>
            <w:tcW w:w="58" w:type="dxa"/>
          </w:tcPr>
          <w:p w14:paraId="332078E2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FCA40E0" w14:textId="74F0D724" w:rsidR="0009520F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851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091</w:t>
            </w:r>
          </w:p>
        </w:tc>
        <w:tc>
          <w:tcPr>
            <w:tcW w:w="58" w:type="dxa"/>
          </w:tcPr>
          <w:p w14:paraId="0D27DC38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81A26" w14:textId="29CF0B0B" w:rsidR="0009520F" w:rsidRPr="0032163D" w:rsidRDefault="0009520F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C4FFA6B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97F0563" w14:textId="2D8C8E94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106717CE" w14:textId="77777777" w:rsidR="0009520F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DA2D" w14:textId="161EE504" w:rsidR="0009520F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453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173</w:t>
            </w:r>
          </w:p>
        </w:tc>
      </w:tr>
      <w:tr w:rsidR="00BC5234" w:rsidRPr="0032163D" w14:paraId="1D95E909" w14:textId="77777777" w:rsidTr="00BF18D5">
        <w:trPr>
          <w:cantSplit/>
        </w:trPr>
        <w:tc>
          <w:tcPr>
            <w:tcW w:w="2877" w:type="dxa"/>
          </w:tcPr>
          <w:p w14:paraId="7F167EF9" w14:textId="1720184C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ค่าเสื่อมราคาสะสม</w:t>
            </w:r>
          </w:p>
        </w:tc>
        <w:tc>
          <w:tcPr>
            <w:tcW w:w="1259" w:type="dxa"/>
          </w:tcPr>
          <w:p w14:paraId="1D120295" w14:textId="77777777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6F9C5CD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72621BD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CE92874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7C1A6FC" w14:textId="77777777" w:rsidR="00BC5234" w:rsidRPr="0032163D" w:rsidRDefault="00BC5234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B2FD7E8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707ABDA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B0B7F21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157AA844" w14:textId="5E0904D6" w:rsidR="00BC5234" w:rsidRPr="0032163D" w:rsidRDefault="00BC5234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C5234" w:rsidRPr="0032163D" w14:paraId="033D0697" w14:textId="77777777" w:rsidTr="00BF18D5">
        <w:trPr>
          <w:cantSplit/>
        </w:trPr>
        <w:tc>
          <w:tcPr>
            <w:tcW w:w="2877" w:type="dxa"/>
          </w:tcPr>
          <w:p w14:paraId="293A906D" w14:textId="4550E0B1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59" w:type="dxa"/>
            <w:vAlign w:val="center"/>
          </w:tcPr>
          <w:p w14:paraId="46C36D01" w14:textId="353ED467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2399D2C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074F8AB6" w14:textId="49B5979A" w:rsidR="00BC5234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943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195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118926E9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5A6745D" w14:textId="10CFC3E6" w:rsidR="00BC5234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546</w:t>
            </w:r>
          </w:p>
        </w:tc>
        <w:tc>
          <w:tcPr>
            <w:tcW w:w="58" w:type="dxa"/>
          </w:tcPr>
          <w:p w14:paraId="6DCAE4B5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404BF6EC" w14:textId="305528D8" w:rsidR="00BC5234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0A4ABDD6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1BB4D430" w14:textId="67D1735C" w:rsidR="00BC5234" w:rsidRPr="0032163D" w:rsidRDefault="0009520F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568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3ECD2694" w14:textId="77777777" w:rsidTr="00BF18D5">
        <w:trPr>
          <w:cantSplit/>
        </w:trPr>
        <w:tc>
          <w:tcPr>
            <w:tcW w:w="2877" w:type="dxa"/>
          </w:tcPr>
          <w:p w14:paraId="4A97BA9D" w14:textId="4AC8D246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59" w:type="dxa"/>
            <w:vAlign w:val="center"/>
          </w:tcPr>
          <w:p w14:paraId="39DEFEA3" w14:textId="34E6F0AA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076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3ADB98BE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57F8F96" w14:textId="6837B8E0" w:rsidR="00BC5234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501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960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9B429CF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FB4CC81" w14:textId="20A74169" w:rsidR="00BC5234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098</w:t>
            </w:r>
          </w:p>
        </w:tc>
        <w:tc>
          <w:tcPr>
            <w:tcW w:w="58" w:type="dxa"/>
          </w:tcPr>
          <w:p w14:paraId="061656B2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FF5E459" w14:textId="4E0CBAC3" w:rsidR="00BC5234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63B478B0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22089873" w14:textId="4A8CBE12" w:rsidR="00BC5234" w:rsidRPr="0032163D" w:rsidRDefault="0009520F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736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938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07CDF463" w14:textId="77777777" w:rsidTr="00BF18D5">
        <w:trPr>
          <w:cantSplit/>
        </w:trPr>
        <w:tc>
          <w:tcPr>
            <w:tcW w:w="2877" w:type="dxa"/>
          </w:tcPr>
          <w:p w14:paraId="7E69E722" w14:textId="03F7C545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FD4F671" w14:textId="726FD7FA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910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67FF26E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283CA80" w14:textId="07674CFE" w:rsidR="00BC5234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311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026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4FC69E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72771E0D" w14:textId="6F1D4156" w:rsidR="00BC5234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598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292</w:t>
            </w:r>
          </w:p>
        </w:tc>
        <w:tc>
          <w:tcPr>
            <w:tcW w:w="58" w:type="dxa"/>
          </w:tcPr>
          <w:p w14:paraId="5EC8CAD6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3C4A189" w14:textId="5965B1F1" w:rsidR="00BC5234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5B216ED2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581A6628" w14:textId="4632F44C" w:rsidR="00BC5234" w:rsidRPr="0032163D" w:rsidRDefault="0009520F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367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79CA415D" w14:textId="77777777" w:rsidTr="00BF18D5">
        <w:trPr>
          <w:cantSplit/>
        </w:trPr>
        <w:tc>
          <w:tcPr>
            <w:tcW w:w="2877" w:type="dxa"/>
          </w:tcPr>
          <w:p w14:paraId="16F5D23F" w14:textId="0E5012DA" w:rsidR="00BC5234" w:rsidRPr="0032163D" w:rsidRDefault="009274AD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>
              <w:rPr>
                <w:rFonts w:asciiTheme="majorBidi" w:eastAsia="Cordia New" w:hAnsiTheme="majorBidi" w:cstheme="majorBidi" w:hint="cs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685E" w14:textId="219C8232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6BA3C1CD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EC5CB" w14:textId="73364773" w:rsidR="00BC5234" w:rsidRPr="0032163D" w:rsidRDefault="0009520F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181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D06BB0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139C1" w14:textId="5F8BD984" w:rsidR="00BC5234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625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936</w:t>
            </w:r>
          </w:p>
        </w:tc>
        <w:tc>
          <w:tcPr>
            <w:tcW w:w="58" w:type="dxa"/>
          </w:tcPr>
          <w:p w14:paraId="6F518EE1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4A60" w14:textId="2D6841FE" w:rsidR="00BC5234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5F6A8204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51EA" w14:textId="75D6C2FF" w:rsidR="00BC5234" w:rsidRPr="0032163D" w:rsidRDefault="0009520F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040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6F6B95D0" w14:textId="77777777" w:rsidTr="008B66B1">
        <w:trPr>
          <w:cantSplit/>
        </w:trPr>
        <w:tc>
          <w:tcPr>
            <w:tcW w:w="2877" w:type="dxa"/>
          </w:tcPr>
          <w:p w14:paraId="28D31CC4" w14:textId="2E133F63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รวมอุปกรณ์</w:t>
            </w:r>
          </w:p>
        </w:tc>
        <w:tc>
          <w:tcPr>
            <w:tcW w:w="1259" w:type="dxa"/>
            <w:tcBorders>
              <w:top w:val="single" w:sz="4" w:space="0" w:color="auto"/>
              <w:bottom w:val="double" w:sz="4" w:space="0" w:color="auto"/>
            </w:tcBorders>
          </w:tcPr>
          <w:p w14:paraId="460362DF" w14:textId="1A0ABD38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694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535</w:t>
            </w:r>
          </w:p>
        </w:tc>
        <w:tc>
          <w:tcPr>
            <w:tcW w:w="58" w:type="dxa"/>
          </w:tcPr>
          <w:p w14:paraId="0AF4CC6C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C5302AE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479AB6EF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568D40E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19BDFC5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421E0D2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B661F82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03E47BBC" w14:textId="6F1BC96A" w:rsidR="00BC5234" w:rsidRPr="0032163D" w:rsidRDefault="00C82F36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780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133</w:t>
            </w:r>
          </w:p>
        </w:tc>
      </w:tr>
    </w:tbl>
    <w:p w14:paraId="2832667A" w14:textId="77777777" w:rsidR="00F62BE8" w:rsidRPr="0032163D" w:rsidRDefault="00F62BE8" w:rsidP="0032163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04D3D05" w14:textId="77777777" w:rsidR="00263ED6" w:rsidRPr="0032163D" w:rsidRDefault="00263ED6" w:rsidP="0032163D">
      <w:pPr>
        <w:spacing w:line="240" w:lineRule="auto"/>
        <w:rPr>
          <w:rFonts w:asciiTheme="majorBidi" w:eastAsia="Cordia New" w:hAnsiTheme="majorBidi" w:cstheme="majorBidi"/>
          <w:b/>
          <w:bCs/>
          <w:sz w:val="24"/>
          <w:szCs w:val="24"/>
        </w:rPr>
      </w:pPr>
      <w:r w:rsidRPr="0032163D">
        <w:rPr>
          <w:rFonts w:asciiTheme="majorBidi" w:eastAsia="Cordia New" w:hAnsiTheme="majorBidi" w:cstheme="majorBidi"/>
          <w:b/>
          <w:bCs/>
          <w:sz w:val="24"/>
          <w:szCs w:val="24"/>
        </w:rPr>
        <w:br w:type="page"/>
      </w:r>
    </w:p>
    <w:p w14:paraId="5346ACAF" w14:textId="70D3BBEF" w:rsidR="006627BE" w:rsidRPr="0032163D" w:rsidRDefault="006627BE" w:rsidP="0032163D">
      <w:pPr>
        <w:spacing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lastRenderedPageBreak/>
        <w:tab/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2567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259"/>
        <w:gridCol w:w="58"/>
        <w:gridCol w:w="1155"/>
        <w:gridCol w:w="58"/>
        <w:gridCol w:w="1152"/>
        <w:gridCol w:w="58"/>
        <w:gridCol w:w="1152"/>
        <w:gridCol w:w="58"/>
        <w:gridCol w:w="1263"/>
      </w:tblGrid>
      <w:tr w:rsidR="00F62BE8" w:rsidRPr="0032163D" w14:paraId="4F56431A" w14:textId="77777777" w:rsidTr="00633673">
        <w:trPr>
          <w:cantSplit/>
        </w:trPr>
        <w:tc>
          <w:tcPr>
            <w:tcW w:w="2877" w:type="dxa"/>
          </w:tcPr>
          <w:p w14:paraId="223E167F" w14:textId="67E9D61C" w:rsidR="00F62BE8" w:rsidRPr="0032163D" w:rsidRDefault="00F62BE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3" w:type="dxa"/>
            <w:gridSpan w:val="9"/>
          </w:tcPr>
          <w:p w14:paraId="42F1BFC2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งบการเงินรวม</w:t>
            </w:r>
          </w:p>
        </w:tc>
      </w:tr>
      <w:tr w:rsidR="00F62BE8" w:rsidRPr="0032163D" w14:paraId="486D068C" w14:textId="77777777" w:rsidTr="00633673">
        <w:trPr>
          <w:cantSplit/>
        </w:trPr>
        <w:tc>
          <w:tcPr>
            <w:tcW w:w="2877" w:type="dxa"/>
          </w:tcPr>
          <w:p w14:paraId="3B591D2E" w14:textId="10CEBAC0" w:rsidR="00F62BE8" w:rsidRPr="0032163D" w:rsidRDefault="00F62BE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59" w:type="dxa"/>
          </w:tcPr>
          <w:p w14:paraId="64C1344B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58" w:type="dxa"/>
          </w:tcPr>
          <w:p w14:paraId="62FFFF21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1EB85AF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1374453F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6E913DFA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55039395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0541AD66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43A5D59B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C0073F3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6627BE" w:rsidRPr="0032163D" w14:paraId="4729886F" w14:textId="77777777" w:rsidTr="00633673">
        <w:trPr>
          <w:cantSplit/>
        </w:trPr>
        <w:tc>
          <w:tcPr>
            <w:tcW w:w="2877" w:type="dxa"/>
          </w:tcPr>
          <w:p w14:paraId="19A0F776" w14:textId="77777777" w:rsidR="006627BE" w:rsidRPr="0032163D" w:rsidRDefault="006627BE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988C6D1" w14:textId="746C56B3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58" w:type="dxa"/>
          </w:tcPr>
          <w:p w14:paraId="4F4022AE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225B4C1" w14:textId="7B470011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6B94248E" w14:textId="77777777" w:rsidR="006627BE" w:rsidRPr="0032163D" w:rsidRDefault="006627BE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3D60D979" w14:textId="7567AA0D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" w:type="dxa"/>
          </w:tcPr>
          <w:p w14:paraId="4783DE82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6603CB09" w14:textId="31295F9C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3A9104B1" w14:textId="77777777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577BE5BE" w14:textId="5ADADAE9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6627BE" w:rsidRPr="0032163D" w14:paraId="4F739FBF" w14:textId="77777777" w:rsidTr="00633673">
        <w:trPr>
          <w:cantSplit/>
        </w:trPr>
        <w:tc>
          <w:tcPr>
            <w:tcW w:w="2877" w:type="dxa"/>
          </w:tcPr>
          <w:p w14:paraId="45BC3AAF" w14:textId="77777777" w:rsidR="006627BE" w:rsidRPr="0032163D" w:rsidRDefault="006627BE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61242C15" w14:textId="247EDC80" w:rsidR="006627BE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  <w:tc>
          <w:tcPr>
            <w:tcW w:w="58" w:type="dxa"/>
          </w:tcPr>
          <w:p w14:paraId="43BBF9AB" w14:textId="77777777" w:rsidR="006627BE" w:rsidRPr="0032163D" w:rsidRDefault="006627BE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D65FF5F" w14:textId="23EB071B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58" w:type="dxa"/>
          </w:tcPr>
          <w:p w14:paraId="6D02A8B7" w14:textId="77777777" w:rsidR="006627BE" w:rsidRPr="0032163D" w:rsidRDefault="006627BE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1A0F6015" w14:textId="0A7C5933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58" w:type="dxa"/>
          </w:tcPr>
          <w:p w14:paraId="5AE5B2CF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39099D58" w14:textId="5F76AA74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40E61342" w14:textId="77777777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557DA018" w14:textId="27644847" w:rsidR="006627BE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</w:tr>
      <w:tr w:rsidR="00F62BE8" w:rsidRPr="0032163D" w14:paraId="237C19A6" w14:textId="77777777" w:rsidTr="00633673">
        <w:trPr>
          <w:cantSplit/>
        </w:trPr>
        <w:tc>
          <w:tcPr>
            <w:tcW w:w="2877" w:type="dxa"/>
          </w:tcPr>
          <w:p w14:paraId="1F63DF12" w14:textId="77777777" w:rsidR="00F62BE8" w:rsidRPr="0032163D" w:rsidRDefault="00F62BE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57179B9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7D579348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3BA32A2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393545E5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4BC74240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364565D8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1F60EC15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644DA896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12495CDC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F62BE8" w:rsidRPr="0032163D" w14:paraId="368017A0" w14:textId="77777777" w:rsidTr="00633673">
        <w:trPr>
          <w:cantSplit/>
        </w:trPr>
        <w:tc>
          <w:tcPr>
            <w:tcW w:w="2877" w:type="dxa"/>
          </w:tcPr>
          <w:p w14:paraId="6AF0B1D8" w14:textId="77777777" w:rsidR="00F62BE8" w:rsidRPr="0032163D" w:rsidRDefault="00F62BE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259" w:type="dxa"/>
          </w:tcPr>
          <w:p w14:paraId="2EE3A2AE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6DE4C6BF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CA98FE9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1002C7AC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</w:tcPr>
          <w:p w14:paraId="55B2C5DC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465D617D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14:paraId="0771C6B7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32E106D7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</w:tcPr>
          <w:p w14:paraId="7DD02DF5" w14:textId="77777777" w:rsidR="00F62BE8" w:rsidRPr="0032163D" w:rsidRDefault="00F62BE8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62BE8" w:rsidRPr="0032163D" w14:paraId="71FEC6F9" w14:textId="77777777" w:rsidTr="00633673">
        <w:trPr>
          <w:cantSplit/>
        </w:trPr>
        <w:tc>
          <w:tcPr>
            <w:tcW w:w="2877" w:type="dxa"/>
          </w:tcPr>
          <w:p w14:paraId="6B172645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59" w:type="dxa"/>
            <w:vAlign w:val="center"/>
          </w:tcPr>
          <w:p w14:paraId="72241A67" w14:textId="7B9C3DF3" w:rsidR="00F62BE8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690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779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6E15CCA3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555886B8" w14:textId="104B1A21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888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301</w:t>
            </w:r>
          </w:p>
        </w:tc>
        <w:tc>
          <w:tcPr>
            <w:tcW w:w="58" w:type="dxa"/>
          </w:tcPr>
          <w:p w14:paraId="40352446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vAlign w:val="center"/>
          </w:tcPr>
          <w:p w14:paraId="51BD6CB1" w14:textId="3A9CE61F" w:rsidR="00F62BE8" w:rsidRPr="0032163D" w:rsidRDefault="00F62BE8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937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6AFFA547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C7492F8" w14:textId="7A817B70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896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4F372FCD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1331A11E" w14:textId="6D03D954" w:rsidR="00F62BE8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039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F62BE8" w:rsidRPr="0032163D" w14:paraId="104F23E8" w14:textId="77777777" w:rsidTr="00633673">
        <w:trPr>
          <w:cantSplit/>
        </w:trPr>
        <w:tc>
          <w:tcPr>
            <w:tcW w:w="2877" w:type="dxa"/>
          </w:tcPr>
          <w:p w14:paraId="56243ECF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59" w:type="dxa"/>
            <w:vAlign w:val="center"/>
          </w:tcPr>
          <w:p w14:paraId="478A6AE2" w14:textId="147F745A" w:rsidR="00F62BE8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948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24333838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5C008732" w14:textId="7AF7923D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374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844</w:t>
            </w:r>
          </w:p>
        </w:tc>
        <w:tc>
          <w:tcPr>
            <w:tcW w:w="58" w:type="dxa"/>
          </w:tcPr>
          <w:p w14:paraId="1B4F749D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vAlign w:val="center"/>
          </w:tcPr>
          <w:p w14:paraId="523970A5" w14:textId="14A07FD2" w:rsidR="00F62BE8" w:rsidRPr="0032163D" w:rsidRDefault="00F62BE8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00A339F8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0F39246" w14:textId="77777777" w:rsidR="00F62BE8" w:rsidRPr="0032163D" w:rsidRDefault="00F62BE8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6B3F3D3A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741CCF71" w14:textId="7C38A606" w:rsidR="00F62BE8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663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890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F62BE8" w:rsidRPr="0032163D" w14:paraId="17EAE031" w14:textId="77777777" w:rsidTr="00633673">
        <w:trPr>
          <w:cantSplit/>
        </w:trPr>
        <w:tc>
          <w:tcPr>
            <w:tcW w:w="2877" w:type="dxa"/>
          </w:tcPr>
          <w:p w14:paraId="47212684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DCF685F" w14:textId="607E018C" w:rsidR="00F62BE8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814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78E3FD38" w14:textId="77777777" w:rsidR="00F62BE8" w:rsidRPr="0032163D" w:rsidRDefault="00F62BE8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D763F15" w14:textId="70FB932B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034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C5EFEA5" w14:textId="77777777" w:rsidR="00F62BE8" w:rsidRPr="0032163D" w:rsidRDefault="00F62BE8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35BB6A5" w14:textId="77B4452C" w:rsidR="00F62BE8" w:rsidRPr="0032163D" w:rsidRDefault="00F62BE8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07A7BFB" w14:textId="77777777" w:rsidR="00F62BE8" w:rsidRPr="0032163D" w:rsidRDefault="00F62BE8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25F33430" w14:textId="77777777" w:rsidR="00F62BE8" w:rsidRPr="0032163D" w:rsidRDefault="00F62BE8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7E25CD68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B4602EC" w14:textId="077DF035" w:rsidR="00F62BE8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465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F62BE8" w:rsidRPr="0032163D" w14:paraId="4D561053" w14:textId="77777777" w:rsidTr="00633673">
        <w:trPr>
          <w:cantSplit/>
        </w:trPr>
        <w:tc>
          <w:tcPr>
            <w:tcW w:w="2877" w:type="dxa"/>
          </w:tcPr>
          <w:p w14:paraId="28A78414" w14:textId="77777777" w:rsidR="00F62BE8" w:rsidRPr="0032163D" w:rsidRDefault="00F62BE8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2C9A9" w14:textId="6A1F1CA3" w:rsidR="00F62BE8" w:rsidRPr="0032163D" w:rsidRDefault="00C82F36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330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5D7F1C6E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0727F1A" w14:textId="329F7902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315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179</w:t>
            </w:r>
          </w:p>
        </w:tc>
        <w:tc>
          <w:tcPr>
            <w:tcW w:w="58" w:type="dxa"/>
          </w:tcPr>
          <w:p w14:paraId="7382EBCC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CEBEC" w14:textId="52B7779B" w:rsidR="00F62BE8" w:rsidRPr="0032163D" w:rsidRDefault="00F62BE8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075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1F136520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B2C6E" w14:textId="22359C96" w:rsidR="00F62BE8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548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896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B8458F5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57AD5" w14:textId="0323B2EA" w:rsidR="00F62BE8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237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330</w:t>
            </w:r>
          </w:p>
        </w:tc>
      </w:tr>
      <w:tr w:rsidR="00F62BE8" w:rsidRPr="0032163D" w14:paraId="5CDE830D" w14:textId="77777777" w:rsidTr="00633673">
        <w:trPr>
          <w:cantSplit/>
        </w:trPr>
        <w:tc>
          <w:tcPr>
            <w:tcW w:w="2877" w:type="dxa"/>
          </w:tcPr>
          <w:p w14:paraId="79BD1CE9" w14:textId="77777777" w:rsidR="00F62BE8" w:rsidRPr="0032163D" w:rsidRDefault="00F62BE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ค่าเสื่อมราคาสะสม</w:t>
            </w:r>
          </w:p>
        </w:tc>
        <w:tc>
          <w:tcPr>
            <w:tcW w:w="1259" w:type="dxa"/>
          </w:tcPr>
          <w:p w14:paraId="670B11E6" w14:textId="77777777" w:rsidR="00F62BE8" w:rsidRPr="0032163D" w:rsidRDefault="00F62BE8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EBA9D1E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82A4557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8B2F259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4080EB6" w14:textId="77777777" w:rsidR="00F62BE8" w:rsidRPr="0032163D" w:rsidRDefault="00F62BE8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64290F71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6424C27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8702F71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52D8A92A" w14:textId="77777777" w:rsidR="00F62BE8" w:rsidRPr="0032163D" w:rsidRDefault="00F62BE8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F62BE8" w:rsidRPr="0032163D" w14:paraId="6949B823" w14:textId="77777777" w:rsidTr="00633673">
        <w:trPr>
          <w:cantSplit/>
        </w:trPr>
        <w:tc>
          <w:tcPr>
            <w:tcW w:w="2877" w:type="dxa"/>
          </w:tcPr>
          <w:p w14:paraId="5F567EE9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59" w:type="dxa"/>
            <w:vAlign w:val="center"/>
          </w:tcPr>
          <w:p w14:paraId="144F8DC9" w14:textId="042E1647" w:rsidR="00F62BE8" w:rsidRPr="0032163D" w:rsidRDefault="00F62BE8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AFF0307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424076C" w14:textId="21EEC97B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111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653D98F1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721462C" w14:textId="337CEDFB" w:rsidR="00F62BE8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15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505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228DB9B0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2195527" w14:textId="77777777" w:rsidR="00F62BE8" w:rsidRPr="0032163D" w:rsidRDefault="00F62BE8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10E48633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29FCFB84" w14:textId="07578953" w:rsidR="00F62BE8" w:rsidRPr="0032163D" w:rsidRDefault="00F62BE8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F62BE8" w:rsidRPr="0032163D" w14:paraId="51B61F8F" w14:textId="77777777" w:rsidTr="00633673">
        <w:trPr>
          <w:cantSplit/>
        </w:trPr>
        <w:tc>
          <w:tcPr>
            <w:tcW w:w="2877" w:type="dxa"/>
          </w:tcPr>
          <w:p w14:paraId="4C2A17F7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59" w:type="dxa"/>
            <w:vAlign w:val="center"/>
          </w:tcPr>
          <w:p w14:paraId="05E6453C" w14:textId="63A308C5" w:rsidR="00F62BE8" w:rsidRPr="0032163D" w:rsidRDefault="00F62BE8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6DFAD4DA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4AC4A907" w14:textId="13F2E595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481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59558DE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D7F28FE" w14:textId="0091D0CA" w:rsidR="00F62BE8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872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2548B4B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07068D4" w14:textId="77777777" w:rsidR="00F62BE8" w:rsidRPr="0032163D" w:rsidRDefault="00F62BE8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037269C8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5750CC30" w14:textId="28A6FECF" w:rsidR="00F62BE8" w:rsidRPr="0032163D" w:rsidRDefault="00F62BE8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076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F62BE8" w:rsidRPr="0032163D" w14:paraId="2D7FBDCE" w14:textId="77777777" w:rsidTr="00633673">
        <w:trPr>
          <w:cantSplit/>
        </w:trPr>
        <w:tc>
          <w:tcPr>
            <w:tcW w:w="2877" w:type="dxa"/>
          </w:tcPr>
          <w:p w14:paraId="52E58DC9" w14:textId="77777777" w:rsidR="00F62BE8" w:rsidRPr="0032163D" w:rsidRDefault="00F62BE8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B7D33E2" w14:textId="2F43B5C7" w:rsidR="00F62BE8" w:rsidRPr="0032163D" w:rsidRDefault="00F62BE8" w:rsidP="0032163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417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1D3C331B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98149A8" w14:textId="04B3DCB9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830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FF38A5F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1D103E46" w14:textId="3A933350" w:rsidR="00F62BE8" w:rsidRPr="0032163D" w:rsidRDefault="00C82F36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224</w:t>
            </w:r>
            <w:r w:rsidR="00F62BE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331BC27" w14:textId="77777777" w:rsidR="00F62BE8" w:rsidRPr="0032163D" w:rsidRDefault="00F62BE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760BEAE6" w14:textId="77777777" w:rsidR="00F62BE8" w:rsidRPr="0032163D" w:rsidRDefault="00F62BE8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423F6560" w14:textId="77777777" w:rsidR="00F62BE8" w:rsidRPr="0032163D" w:rsidRDefault="00F62BE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520FC67" w14:textId="4AA5AB28" w:rsidR="00F62BE8" w:rsidRPr="0032163D" w:rsidRDefault="00F62BE8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910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9274AD" w:rsidRPr="0032163D" w14:paraId="3068EF29" w14:textId="77777777" w:rsidTr="00633673">
        <w:trPr>
          <w:cantSplit/>
        </w:trPr>
        <w:tc>
          <w:tcPr>
            <w:tcW w:w="2877" w:type="dxa"/>
          </w:tcPr>
          <w:p w14:paraId="18A15F21" w14:textId="6611912E" w:rsidR="009274AD" w:rsidRPr="0032163D" w:rsidRDefault="009274AD" w:rsidP="009274A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>
              <w:rPr>
                <w:rFonts w:asciiTheme="majorBidi" w:eastAsia="Cordia New" w:hAnsiTheme="majorBidi" w:cstheme="majorBidi" w:hint="cs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B3FEC" w14:textId="15C7572A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(10,422,807)</w:t>
            </w:r>
          </w:p>
        </w:tc>
        <w:tc>
          <w:tcPr>
            <w:tcW w:w="58" w:type="dxa"/>
          </w:tcPr>
          <w:p w14:paraId="6D5FE66C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A517" w14:textId="405DE644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(3,550,589)</w:t>
            </w:r>
          </w:p>
        </w:tc>
        <w:tc>
          <w:tcPr>
            <w:tcW w:w="58" w:type="dxa"/>
          </w:tcPr>
          <w:p w14:paraId="0D252479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4E383" w14:textId="59BC1AC1" w:rsidR="009274AD" w:rsidRPr="0032163D" w:rsidRDefault="009274AD" w:rsidP="009274A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430,601 </w:t>
            </w:r>
          </w:p>
        </w:tc>
        <w:tc>
          <w:tcPr>
            <w:tcW w:w="58" w:type="dxa"/>
          </w:tcPr>
          <w:p w14:paraId="21C90337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D1AAA" w14:textId="77777777" w:rsidR="009274AD" w:rsidRPr="0032163D" w:rsidRDefault="009274AD" w:rsidP="009274A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3B44C2C0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0152B" w14:textId="546CDF34" w:rsidR="009274AD" w:rsidRPr="0032163D" w:rsidRDefault="009274AD" w:rsidP="009274A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(13,542,795)</w:t>
            </w:r>
          </w:p>
        </w:tc>
      </w:tr>
      <w:tr w:rsidR="009274AD" w:rsidRPr="0032163D" w14:paraId="369ED1E7" w14:textId="77777777" w:rsidTr="00633673">
        <w:trPr>
          <w:cantSplit/>
        </w:trPr>
        <w:tc>
          <w:tcPr>
            <w:tcW w:w="2877" w:type="dxa"/>
          </w:tcPr>
          <w:p w14:paraId="44ABB7E2" w14:textId="77777777" w:rsidR="009274AD" w:rsidRPr="0032163D" w:rsidRDefault="009274AD" w:rsidP="009274A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สินทรัพย์ที่อยู่ระหว่างติดตั้ง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ABA3797" w14:textId="5C674CB6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345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775</w:t>
            </w:r>
          </w:p>
        </w:tc>
        <w:tc>
          <w:tcPr>
            <w:tcW w:w="58" w:type="dxa"/>
          </w:tcPr>
          <w:p w14:paraId="24F35135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57F1E52" w14:textId="4C99AF71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3,203,121</w:t>
            </w:r>
          </w:p>
        </w:tc>
        <w:tc>
          <w:tcPr>
            <w:tcW w:w="58" w:type="dxa"/>
          </w:tcPr>
          <w:p w14:paraId="18BAEEE2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566B0554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>-</w:t>
            </w:r>
          </w:p>
        </w:tc>
        <w:tc>
          <w:tcPr>
            <w:tcW w:w="58" w:type="dxa"/>
          </w:tcPr>
          <w:p w14:paraId="62B84E51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A15B5B" w14:textId="0C440C70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(3,548,896)</w:t>
            </w:r>
          </w:p>
        </w:tc>
        <w:tc>
          <w:tcPr>
            <w:tcW w:w="58" w:type="dxa"/>
          </w:tcPr>
          <w:p w14:paraId="703A9B68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368CD76" w14:textId="77777777" w:rsidR="009274AD" w:rsidRPr="0032163D" w:rsidRDefault="009274AD" w:rsidP="009274A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</w:tr>
      <w:tr w:rsidR="009274AD" w:rsidRPr="0032163D" w14:paraId="1F250919" w14:textId="77777777" w:rsidTr="0017133E">
        <w:trPr>
          <w:cantSplit/>
        </w:trPr>
        <w:tc>
          <w:tcPr>
            <w:tcW w:w="2877" w:type="dxa"/>
          </w:tcPr>
          <w:p w14:paraId="05E760F1" w14:textId="77777777" w:rsidR="009274AD" w:rsidRPr="0032163D" w:rsidRDefault="009274AD" w:rsidP="009274A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รวมอุปกรณ์</w:t>
            </w:r>
          </w:p>
        </w:tc>
        <w:tc>
          <w:tcPr>
            <w:tcW w:w="1259" w:type="dxa"/>
            <w:tcBorders>
              <w:top w:val="single" w:sz="4" w:space="0" w:color="auto"/>
              <w:bottom w:val="double" w:sz="4" w:space="0" w:color="auto"/>
            </w:tcBorders>
          </w:tcPr>
          <w:p w14:paraId="187E9EBF" w14:textId="28608A96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731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298</w:t>
            </w:r>
          </w:p>
        </w:tc>
        <w:tc>
          <w:tcPr>
            <w:tcW w:w="58" w:type="dxa"/>
          </w:tcPr>
          <w:p w14:paraId="4C9CCAC5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361BC90D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62FCB743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0F6061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CF13751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CE3DC3E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C850ABF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66F9FB28" w14:textId="05BCD468" w:rsidR="009274AD" w:rsidRPr="0032163D" w:rsidRDefault="009274AD" w:rsidP="009274A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9,694,535</w:t>
            </w:r>
          </w:p>
        </w:tc>
      </w:tr>
      <w:tr w:rsidR="009274AD" w:rsidRPr="0032163D" w14:paraId="0E98F3E1" w14:textId="77777777" w:rsidTr="0017133E">
        <w:trPr>
          <w:cantSplit/>
        </w:trPr>
        <w:tc>
          <w:tcPr>
            <w:tcW w:w="2877" w:type="dxa"/>
          </w:tcPr>
          <w:p w14:paraId="2B9EF7DD" w14:textId="77777777" w:rsidR="009274AD" w:rsidRPr="0032163D" w:rsidRDefault="009274AD" w:rsidP="009274A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C97A9C3" w14:textId="77777777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31585477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4AD1CAB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03191E2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8B642B3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3299E52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EABB311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3C014FA5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195936D3" w14:textId="77777777" w:rsidR="009274AD" w:rsidRPr="0032163D" w:rsidRDefault="009274AD" w:rsidP="009274A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9274AD" w:rsidRPr="0032163D" w14:paraId="197BC87C" w14:textId="77777777" w:rsidTr="006627BE">
        <w:trPr>
          <w:cantSplit/>
        </w:trPr>
        <w:tc>
          <w:tcPr>
            <w:tcW w:w="4136" w:type="dxa"/>
            <w:gridSpan w:val="2"/>
          </w:tcPr>
          <w:p w14:paraId="71034C51" w14:textId="282C2ECD" w:rsidR="009274AD" w:rsidRPr="0032163D" w:rsidRDefault="009274AD" w:rsidP="009274AD">
            <w:pPr>
              <w:spacing w:line="240" w:lineRule="auto"/>
              <w:ind w:left="1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ค่าเสื่อมราคาสำหรับปีสิ้นสุดวันที่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</w:p>
        </w:tc>
        <w:tc>
          <w:tcPr>
            <w:tcW w:w="58" w:type="dxa"/>
          </w:tcPr>
          <w:p w14:paraId="2693AC60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A48968D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DC45121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F69116B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4CCDF2B6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3E51CD7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7902D16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511E7BAF" w14:textId="77777777" w:rsidR="009274AD" w:rsidRPr="0032163D" w:rsidRDefault="009274AD" w:rsidP="009274A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9274AD" w:rsidRPr="0032163D" w14:paraId="33B3931D" w14:textId="77777777" w:rsidTr="006627BE">
        <w:trPr>
          <w:cantSplit/>
        </w:trPr>
        <w:tc>
          <w:tcPr>
            <w:tcW w:w="2877" w:type="dxa"/>
          </w:tcPr>
          <w:p w14:paraId="6D743C5F" w14:textId="2800DAB8" w:rsidR="009274AD" w:rsidRPr="0032163D" w:rsidRDefault="009274AD" w:rsidP="009274A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259" w:type="dxa"/>
          </w:tcPr>
          <w:p w14:paraId="1F3CF23D" w14:textId="77777777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025CD07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537483B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4DACC3C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8DA08FF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F97C108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BD511B1" w14:textId="75244F64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68149F92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7A3A9002" w14:textId="26F762B5" w:rsidR="009274AD" w:rsidRPr="0032163D" w:rsidRDefault="009274AD" w:rsidP="009274A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3,756,181</w:t>
            </w:r>
          </w:p>
        </w:tc>
      </w:tr>
      <w:tr w:rsidR="009274AD" w:rsidRPr="0032163D" w14:paraId="5519FE8B" w14:textId="77777777" w:rsidTr="006627BE">
        <w:trPr>
          <w:cantSplit/>
        </w:trPr>
        <w:tc>
          <w:tcPr>
            <w:tcW w:w="2877" w:type="dxa"/>
          </w:tcPr>
          <w:p w14:paraId="7F61EF2F" w14:textId="780473A2" w:rsidR="009274AD" w:rsidRPr="0032163D" w:rsidRDefault="009274AD" w:rsidP="009274A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259" w:type="dxa"/>
          </w:tcPr>
          <w:p w14:paraId="6B21D8F4" w14:textId="77777777" w:rsidR="009274AD" w:rsidRPr="0032163D" w:rsidRDefault="009274AD" w:rsidP="009274AD">
            <w:pPr>
              <w:tabs>
                <w:tab w:val="decimal" w:pos="1056"/>
              </w:tabs>
              <w:spacing w:line="240" w:lineRule="auto"/>
              <w:ind w:right="9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C8D04A7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8F81F76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1DBAC77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374065A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524A294" w14:textId="77777777" w:rsidR="009274AD" w:rsidRPr="0032163D" w:rsidRDefault="009274AD" w:rsidP="009274A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7E1096" w14:textId="0D06989B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144F180C" w14:textId="77777777" w:rsidR="009274AD" w:rsidRPr="0032163D" w:rsidRDefault="009274AD" w:rsidP="009274A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5A37C3" w14:textId="3D7DE8B3" w:rsidR="009274AD" w:rsidRPr="0032163D" w:rsidRDefault="009274AD" w:rsidP="009274A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3,550,589</w:t>
            </w:r>
          </w:p>
        </w:tc>
      </w:tr>
    </w:tbl>
    <w:p w14:paraId="0DD77BD7" w14:textId="77777777" w:rsidR="00F62BE8" w:rsidRPr="0032163D" w:rsidRDefault="00F62BE8" w:rsidP="00C61E16">
      <w:pPr>
        <w:spacing w:line="240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14:paraId="5D5DEE6C" w14:textId="2CD5F885" w:rsidR="00F62BE8" w:rsidRPr="0032163D" w:rsidRDefault="006627BE" w:rsidP="00C61E16">
      <w:pPr>
        <w:spacing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2568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263"/>
        <w:gridCol w:w="54"/>
        <w:gridCol w:w="1155"/>
        <w:gridCol w:w="58"/>
        <w:gridCol w:w="1152"/>
        <w:gridCol w:w="58"/>
        <w:gridCol w:w="1152"/>
        <w:gridCol w:w="58"/>
        <w:gridCol w:w="1263"/>
      </w:tblGrid>
      <w:tr w:rsidR="00F96656" w:rsidRPr="0032163D" w14:paraId="1E990F04" w14:textId="77777777" w:rsidTr="00674D27">
        <w:trPr>
          <w:cantSplit/>
        </w:trPr>
        <w:tc>
          <w:tcPr>
            <w:tcW w:w="2877" w:type="dxa"/>
          </w:tcPr>
          <w:p w14:paraId="38CA6B56" w14:textId="4BB6DB3C" w:rsidR="00F96656" w:rsidRPr="0032163D" w:rsidRDefault="00F9665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6213" w:type="dxa"/>
            <w:gridSpan w:val="9"/>
          </w:tcPr>
          <w:p w14:paraId="488482C1" w14:textId="77777777" w:rsidR="00F96656" w:rsidRPr="0032163D" w:rsidRDefault="00F96656" w:rsidP="0032163D">
            <w:pPr>
              <w:tabs>
                <w:tab w:val="decimal" w:pos="3"/>
              </w:tabs>
              <w:spacing w:line="240" w:lineRule="auto"/>
              <w:ind w:left="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งบการเงินเฉพาะกิจการ</w:t>
            </w:r>
          </w:p>
        </w:tc>
      </w:tr>
      <w:tr w:rsidR="00F96656" w:rsidRPr="0032163D" w14:paraId="771A1270" w14:textId="77777777" w:rsidTr="005116D7">
        <w:trPr>
          <w:cantSplit/>
        </w:trPr>
        <w:tc>
          <w:tcPr>
            <w:tcW w:w="2877" w:type="dxa"/>
          </w:tcPr>
          <w:p w14:paraId="70E1CB51" w14:textId="6A89C090" w:rsidR="00F96656" w:rsidRPr="0032163D" w:rsidRDefault="00F9665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2141CB7A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  <w:tc>
          <w:tcPr>
            <w:tcW w:w="54" w:type="dxa"/>
          </w:tcPr>
          <w:p w14:paraId="7427D445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70749D0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2DA77606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678645" w14:textId="77777777" w:rsidR="00F96656" w:rsidRPr="0032163D" w:rsidRDefault="00F96656" w:rsidP="0032163D">
            <w:pPr>
              <w:tabs>
                <w:tab w:val="decimal" w:pos="976"/>
              </w:tabs>
              <w:spacing w:line="240" w:lineRule="auto"/>
              <w:ind w:left="-153" w:right="10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7A96C07B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4633077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6C46E96B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7775A3CE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6627BE" w:rsidRPr="0032163D" w14:paraId="4DBD8726" w14:textId="77777777" w:rsidTr="005116D7">
        <w:trPr>
          <w:cantSplit/>
        </w:trPr>
        <w:tc>
          <w:tcPr>
            <w:tcW w:w="2877" w:type="dxa"/>
          </w:tcPr>
          <w:p w14:paraId="3E425596" w14:textId="77777777" w:rsidR="006627BE" w:rsidRPr="0032163D" w:rsidRDefault="006627BE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528AB3E" w14:textId="72B2785F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54" w:type="dxa"/>
          </w:tcPr>
          <w:p w14:paraId="443E5066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F8AB7B2" w14:textId="43C0C8BA" w:rsidR="006627BE" w:rsidRPr="0032163D" w:rsidRDefault="006627BE" w:rsidP="0032163D">
            <w:pPr>
              <w:tabs>
                <w:tab w:val="decimal" w:pos="0"/>
              </w:tabs>
              <w:spacing w:line="240" w:lineRule="auto"/>
              <w:ind w:right="48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37B61AD4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011A713" w14:textId="40D05CEC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" w:type="dxa"/>
          </w:tcPr>
          <w:p w14:paraId="3043598C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E49432C" w14:textId="7F7D4E43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5BA2F4F4" w14:textId="77777777" w:rsidR="006627BE" w:rsidRPr="0032163D" w:rsidRDefault="006627BE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2356A325" w14:textId="28FDA863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6627BE" w:rsidRPr="0032163D" w14:paraId="6C5E4E62" w14:textId="77777777" w:rsidTr="005116D7">
        <w:trPr>
          <w:cantSplit/>
        </w:trPr>
        <w:tc>
          <w:tcPr>
            <w:tcW w:w="2877" w:type="dxa"/>
          </w:tcPr>
          <w:p w14:paraId="47695624" w14:textId="77777777" w:rsidR="006627BE" w:rsidRPr="0032163D" w:rsidRDefault="006627BE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2F1A8769" w14:textId="04CC5259" w:rsidR="006627BE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54" w:type="dxa"/>
          </w:tcPr>
          <w:p w14:paraId="27C982F0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8B10913" w14:textId="59B06AAD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58" w:type="dxa"/>
          </w:tcPr>
          <w:p w14:paraId="3AB62094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80C9F36" w14:textId="5FF943F7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58" w:type="dxa"/>
          </w:tcPr>
          <w:p w14:paraId="1744C578" w14:textId="77777777" w:rsidR="006627BE" w:rsidRPr="0032163D" w:rsidRDefault="006627B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45840F8" w14:textId="78B141C1" w:rsidR="006627BE" w:rsidRPr="0032163D" w:rsidRDefault="006627BE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08C142AA" w14:textId="77777777" w:rsidR="006627BE" w:rsidRPr="0032163D" w:rsidRDefault="006627BE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79271BB1" w14:textId="1DED26DA" w:rsidR="006627BE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6627BE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F96656" w:rsidRPr="0032163D" w14:paraId="0DF45A5F" w14:textId="77777777" w:rsidTr="005116D7">
        <w:trPr>
          <w:cantSplit/>
        </w:trPr>
        <w:tc>
          <w:tcPr>
            <w:tcW w:w="2877" w:type="dxa"/>
          </w:tcPr>
          <w:p w14:paraId="7AF6AC4B" w14:textId="77777777" w:rsidR="00F96656" w:rsidRPr="0032163D" w:rsidRDefault="00F9665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643CC43C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4" w:type="dxa"/>
          </w:tcPr>
          <w:p w14:paraId="0A412FE8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1D77F4C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433B39EF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22A6FED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4114A95F" w14:textId="77777777" w:rsidR="00F96656" w:rsidRPr="0032163D" w:rsidRDefault="00F96656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0B265EC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66FCE25A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0E848BD0" w14:textId="77777777" w:rsidR="00F96656" w:rsidRPr="0032163D" w:rsidRDefault="00F96656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F96656" w:rsidRPr="0032163D" w14:paraId="4481652C" w14:textId="77777777" w:rsidTr="005116D7">
        <w:trPr>
          <w:cantSplit/>
        </w:trPr>
        <w:tc>
          <w:tcPr>
            <w:tcW w:w="2877" w:type="dxa"/>
          </w:tcPr>
          <w:p w14:paraId="723B9DA4" w14:textId="77777777" w:rsidR="00F96656" w:rsidRPr="0032163D" w:rsidRDefault="00F9665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263" w:type="dxa"/>
          </w:tcPr>
          <w:p w14:paraId="741B8014" w14:textId="77777777" w:rsidR="00F96656" w:rsidRPr="0032163D" w:rsidRDefault="00F96656" w:rsidP="0032163D">
            <w:pPr>
              <w:tabs>
                <w:tab w:val="decimal" w:pos="125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4" w:type="dxa"/>
          </w:tcPr>
          <w:p w14:paraId="5E0D87DC" w14:textId="77777777" w:rsidR="00F96656" w:rsidRPr="0032163D" w:rsidRDefault="00F9665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821E1DB" w14:textId="77777777" w:rsidR="00F96656" w:rsidRPr="0032163D" w:rsidRDefault="00F96656" w:rsidP="0032163D">
            <w:pPr>
              <w:tabs>
                <w:tab w:val="decimal" w:pos="981"/>
              </w:tabs>
              <w:spacing w:line="240" w:lineRule="auto"/>
              <w:ind w:left="-153" w:right="4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56E26DB7" w14:textId="77777777" w:rsidR="00F96656" w:rsidRPr="0032163D" w:rsidRDefault="00F9665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797F98B" w14:textId="77777777" w:rsidR="00F96656" w:rsidRPr="0032163D" w:rsidRDefault="00F9665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C4D3133" w14:textId="77777777" w:rsidR="00F96656" w:rsidRPr="0032163D" w:rsidRDefault="00F9665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86533FE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4D884F2B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015211CC" w14:textId="77777777" w:rsidR="00F96656" w:rsidRPr="0032163D" w:rsidRDefault="00F96656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09520F" w:rsidRPr="0032163D" w14:paraId="74272D8B" w14:textId="77777777" w:rsidTr="005116D7">
        <w:trPr>
          <w:cantSplit/>
        </w:trPr>
        <w:tc>
          <w:tcPr>
            <w:tcW w:w="2877" w:type="dxa"/>
          </w:tcPr>
          <w:p w14:paraId="33132D51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63" w:type="dxa"/>
            <w:vAlign w:val="center"/>
          </w:tcPr>
          <w:p w14:paraId="01BE43B0" w14:textId="6B44F8CD" w:rsidR="0009520F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099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7B376072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67BE763" w14:textId="204FF45C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124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595</w:t>
            </w:r>
          </w:p>
        </w:tc>
        <w:tc>
          <w:tcPr>
            <w:tcW w:w="58" w:type="dxa"/>
          </w:tcPr>
          <w:p w14:paraId="2A686FA6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38FED01" w14:textId="486175DC" w:rsidR="0009520F" w:rsidRPr="0032163D" w:rsidRDefault="0009520F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383ED98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73EBCD5" w14:textId="05504EEF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7CDEFE55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11D0039C" w14:textId="573765A9" w:rsidR="0009520F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200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293</w:t>
            </w:r>
          </w:p>
        </w:tc>
      </w:tr>
      <w:tr w:rsidR="0009520F" w:rsidRPr="0032163D" w14:paraId="0BAF8446" w14:textId="77777777" w:rsidTr="0007676D">
        <w:trPr>
          <w:cantSplit/>
        </w:trPr>
        <w:tc>
          <w:tcPr>
            <w:tcW w:w="2877" w:type="dxa"/>
          </w:tcPr>
          <w:p w14:paraId="1E0B1E57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63" w:type="dxa"/>
            <w:vAlign w:val="center"/>
          </w:tcPr>
          <w:p w14:paraId="2B97B85D" w14:textId="6043B7DA" w:rsidR="0009520F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290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76888992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F12924F" w14:textId="390B94FD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255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881</w:t>
            </w:r>
          </w:p>
        </w:tc>
        <w:tc>
          <w:tcPr>
            <w:tcW w:w="58" w:type="dxa"/>
          </w:tcPr>
          <w:p w14:paraId="3683CCAC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94FB294" w14:textId="4644D55F" w:rsidR="0009520F" w:rsidRPr="0032163D" w:rsidRDefault="0009520F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878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0182DEA4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4A3EB42" w14:textId="74F0DD5E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6F8506DC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5D6520FD" w14:textId="05179890" w:rsidR="0009520F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293</w:t>
            </w:r>
          </w:p>
        </w:tc>
      </w:tr>
      <w:tr w:rsidR="0009520F" w:rsidRPr="0032163D" w14:paraId="091FD9CD" w14:textId="77777777" w:rsidTr="0007676D">
        <w:trPr>
          <w:cantSplit/>
        </w:trPr>
        <w:tc>
          <w:tcPr>
            <w:tcW w:w="2877" w:type="dxa"/>
          </w:tcPr>
          <w:p w14:paraId="6772164B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ECE232D" w14:textId="646CE7BE" w:rsidR="0009520F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65282659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0541C97" w14:textId="53C17083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126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570</w:t>
            </w:r>
          </w:p>
        </w:tc>
        <w:tc>
          <w:tcPr>
            <w:tcW w:w="58" w:type="dxa"/>
          </w:tcPr>
          <w:p w14:paraId="45D9BB26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CED8908" w14:textId="61FDE200" w:rsidR="0009520F" w:rsidRPr="0032163D" w:rsidRDefault="0009520F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FAEC4C8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EC0146E" w14:textId="57696857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29DCAFC1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24F5941" w14:textId="5549D042" w:rsidR="0009520F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986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064</w:t>
            </w:r>
          </w:p>
        </w:tc>
      </w:tr>
      <w:tr w:rsidR="0009520F" w:rsidRPr="0032163D" w14:paraId="44FAF044" w14:textId="77777777" w:rsidTr="0007676D">
        <w:trPr>
          <w:cantSplit/>
        </w:trPr>
        <w:tc>
          <w:tcPr>
            <w:tcW w:w="2877" w:type="dxa"/>
          </w:tcPr>
          <w:p w14:paraId="25F33004" w14:textId="77777777" w:rsidR="0009520F" w:rsidRPr="0032163D" w:rsidRDefault="0009520F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5D92C" w14:textId="13FC5DCC" w:rsidR="0009520F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852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12E97761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58A99" w14:textId="0B08D017" w:rsidR="0009520F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507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046</w:t>
            </w:r>
          </w:p>
        </w:tc>
        <w:tc>
          <w:tcPr>
            <w:tcW w:w="58" w:type="dxa"/>
          </w:tcPr>
          <w:p w14:paraId="00F2D891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E300" w14:textId="4EA1B73A" w:rsidR="0009520F" w:rsidRPr="0032163D" w:rsidRDefault="0009520F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2937D46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F39B8A1" w14:textId="01D4C1ED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546CB5EE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4333" w14:textId="506FB7D9" w:rsidR="0009520F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087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650</w:t>
            </w:r>
          </w:p>
        </w:tc>
      </w:tr>
      <w:tr w:rsidR="0009520F" w:rsidRPr="0032163D" w14:paraId="724E8CD5" w14:textId="77777777" w:rsidTr="005116D7">
        <w:trPr>
          <w:cantSplit/>
        </w:trPr>
        <w:tc>
          <w:tcPr>
            <w:tcW w:w="2877" w:type="dxa"/>
          </w:tcPr>
          <w:p w14:paraId="69E03A64" w14:textId="77777777" w:rsidR="0009520F" w:rsidRPr="0032163D" w:rsidRDefault="0009520F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ค่าเสื่อมราคาสะสม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5A2CF86D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4" w:type="dxa"/>
          </w:tcPr>
          <w:p w14:paraId="0A434F3C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34357E9" w14:textId="77777777" w:rsidR="0009520F" w:rsidRPr="0032163D" w:rsidRDefault="0009520F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9905870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19DB5E1" w14:textId="77777777" w:rsidR="0009520F" w:rsidRPr="0032163D" w:rsidRDefault="0009520F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6A572F82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DC685F7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340E123F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1ADED999" w14:textId="77777777" w:rsidR="0009520F" w:rsidRPr="0032163D" w:rsidRDefault="0009520F" w:rsidP="0032163D">
            <w:pPr>
              <w:tabs>
                <w:tab w:val="decimal" w:pos="1140"/>
              </w:tabs>
              <w:spacing w:line="240" w:lineRule="auto"/>
              <w:ind w:left="-153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09520F" w:rsidRPr="0032163D" w14:paraId="0F7639EC" w14:textId="77777777" w:rsidTr="005116D7">
        <w:trPr>
          <w:cantSplit/>
        </w:trPr>
        <w:tc>
          <w:tcPr>
            <w:tcW w:w="2877" w:type="dxa"/>
          </w:tcPr>
          <w:p w14:paraId="4A7DC7CE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63" w:type="dxa"/>
            <w:vAlign w:val="center"/>
          </w:tcPr>
          <w:p w14:paraId="56671090" w14:textId="56B78A65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4AF33F46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0CF4DE6" w14:textId="7B37379B" w:rsidR="0009520F" w:rsidRPr="0032163D" w:rsidRDefault="0009520F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941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358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BEC58DA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5199D68" w14:textId="538AA130" w:rsidR="0009520F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546</w:t>
            </w:r>
          </w:p>
        </w:tc>
        <w:tc>
          <w:tcPr>
            <w:tcW w:w="58" w:type="dxa"/>
          </w:tcPr>
          <w:p w14:paraId="12B85C13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45B10EB5" w14:textId="5A205F49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348E0C5F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487D7174" w14:textId="6D78EC2E" w:rsidR="0009520F" w:rsidRPr="0032163D" w:rsidRDefault="0009520F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566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485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09520F" w:rsidRPr="0032163D" w14:paraId="74FD37DB" w14:textId="77777777" w:rsidTr="005116D7">
        <w:trPr>
          <w:cantSplit/>
        </w:trPr>
        <w:tc>
          <w:tcPr>
            <w:tcW w:w="2877" w:type="dxa"/>
          </w:tcPr>
          <w:p w14:paraId="4598D0DA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63" w:type="dxa"/>
            <w:vAlign w:val="center"/>
          </w:tcPr>
          <w:p w14:paraId="129104EE" w14:textId="6797A4A0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6076C7BF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47D9C773" w14:textId="15F115EE" w:rsidR="0009520F" w:rsidRPr="0032163D" w:rsidRDefault="0009520F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498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566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08C5512F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4C839B7" w14:textId="0D019BDA" w:rsidR="0009520F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098</w:t>
            </w:r>
          </w:p>
        </w:tc>
        <w:tc>
          <w:tcPr>
            <w:tcW w:w="58" w:type="dxa"/>
          </w:tcPr>
          <w:p w14:paraId="605AD973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85504EB" w14:textId="26F46A96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10AA73AE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7624988C" w14:textId="414C74C3" w:rsidR="0009520F" w:rsidRPr="0032163D" w:rsidRDefault="0009520F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732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09520F" w:rsidRPr="0032163D" w14:paraId="433FDE73" w14:textId="77777777" w:rsidTr="005116D7">
        <w:trPr>
          <w:cantSplit/>
        </w:trPr>
        <w:tc>
          <w:tcPr>
            <w:tcW w:w="2877" w:type="dxa"/>
          </w:tcPr>
          <w:p w14:paraId="3154B649" w14:textId="77777777" w:rsidR="0009520F" w:rsidRPr="0032163D" w:rsidRDefault="0009520F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9E1CD63" w14:textId="4269C418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910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069111A8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65F0079" w14:textId="4B6F7379" w:rsidR="0009520F" w:rsidRPr="0032163D" w:rsidRDefault="0009520F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05A1DC68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2D9128F8" w14:textId="073E52AA" w:rsidR="0009520F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598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292</w:t>
            </w:r>
          </w:p>
        </w:tc>
        <w:tc>
          <w:tcPr>
            <w:tcW w:w="58" w:type="dxa"/>
          </w:tcPr>
          <w:p w14:paraId="34DD8BDC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24B41A0" w14:textId="09A9B8AA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0C2174A4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A845F10" w14:textId="5C0E9530" w:rsidR="0009520F" w:rsidRPr="0032163D" w:rsidRDefault="0009520F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265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09520F" w:rsidRPr="0032163D" w14:paraId="567AA4A0" w14:textId="77777777" w:rsidTr="005116D7">
        <w:trPr>
          <w:cantSplit/>
        </w:trPr>
        <w:tc>
          <w:tcPr>
            <w:tcW w:w="2877" w:type="dxa"/>
          </w:tcPr>
          <w:p w14:paraId="0445C284" w14:textId="77777777" w:rsidR="0009520F" w:rsidRPr="0032163D" w:rsidRDefault="0009520F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3E22D" w14:textId="032609F5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5E488FDE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2858" w14:textId="1838D910" w:rsidR="0009520F" w:rsidRPr="0032163D" w:rsidRDefault="0009520F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715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204C89A5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31F8" w14:textId="13CCF054" w:rsidR="0009520F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625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936</w:t>
            </w:r>
          </w:p>
        </w:tc>
        <w:tc>
          <w:tcPr>
            <w:tcW w:w="58" w:type="dxa"/>
          </w:tcPr>
          <w:p w14:paraId="1A0EC552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A68B" w14:textId="4F1DFFC3" w:rsidR="0009520F" w:rsidRPr="0032163D" w:rsidRDefault="0009520F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0465EE7A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A78D7" w14:textId="10FEE01C" w:rsidR="0009520F" w:rsidRPr="0032163D" w:rsidRDefault="0009520F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427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09520F" w:rsidRPr="0032163D" w14:paraId="25B4C4DF" w14:textId="77777777" w:rsidTr="005116D7">
        <w:trPr>
          <w:cantSplit/>
        </w:trPr>
        <w:tc>
          <w:tcPr>
            <w:tcW w:w="2877" w:type="dxa"/>
          </w:tcPr>
          <w:p w14:paraId="3BF4A765" w14:textId="77777777" w:rsidR="0009520F" w:rsidRPr="0032163D" w:rsidRDefault="0009520F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รวมอุปกรณ์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33C6AE46" w14:textId="210E0BE2" w:rsidR="0009520F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674</w:t>
            </w:r>
            <w:r w:rsidR="0009520F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060</w:t>
            </w:r>
          </w:p>
        </w:tc>
        <w:tc>
          <w:tcPr>
            <w:tcW w:w="54" w:type="dxa"/>
          </w:tcPr>
          <w:p w14:paraId="68189270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11B6B8D1" w14:textId="77777777" w:rsidR="0009520F" w:rsidRPr="0032163D" w:rsidRDefault="0009520F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9DCF382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C7683F1" w14:textId="77777777" w:rsidR="0009520F" w:rsidRPr="0032163D" w:rsidRDefault="0009520F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09B0737F" w14:textId="77777777" w:rsidR="0009520F" w:rsidRPr="0032163D" w:rsidRDefault="0009520F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14B726D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5671AEA4" w14:textId="77777777" w:rsidR="0009520F" w:rsidRPr="0032163D" w:rsidRDefault="0009520F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6245AAC2" w14:textId="6146C4A2" w:rsidR="0009520F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456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223</w:t>
            </w:r>
          </w:p>
        </w:tc>
      </w:tr>
    </w:tbl>
    <w:p w14:paraId="0847365D" w14:textId="77777777" w:rsidR="00BC5234" w:rsidRPr="00C61E16" w:rsidRDefault="00BC5234" w:rsidP="00C61E16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61E16"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452D93F8" w14:textId="59177466" w:rsidR="00BC5234" w:rsidRPr="0032163D" w:rsidRDefault="00385219" w:rsidP="0032163D">
      <w:pPr>
        <w:spacing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lastRenderedPageBreak/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2567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263"/>
        <w:gridCol w:w="54"/>
        <w:gridCol w:w="1155"/>
        <w:gridCol w:w="58"/>
        <w:gridCol w:w="1152"/>
        <w:gridCol w:w="58"/>
        <w:gridCol w:w="1152"/>
        <w:gridCol w:w="58"/>
        <w:gridCol w:w="1263"/>
      </w:tblGrid>
      <w:tr w:rsidR="00BC5234" w:rsidRPr="0032163D" w14:paraId="76B95AC9" w14:textId="77777777" w:rsidTr="00C203A7">
        <w:trPr>
          <w:cantSplit/>
        </w:trPr>
        <w:tc>
          <w:tcPr>
            <w:tcW w:w="2877" w:type="dxa"/>
          </w:tcPr>
          <w:p w14:paraId="00926338" w14:textId="401E7FBA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6213" w:type="dxa"/>
            <w:gridSpan w:val="9"/>
          </w:tcPr>
          <w:p w14:paraId="0AF511D2" w14:textId="77777777" w:rsidR="00BC5234" w:rsidRPr="0032163D" w:rsidRDefault="00BC5234" w:rsidP="0032163D">
            <w:pPr>
              <w:tabs>
                <w:tab w:val="decimal" w:pos="3"/>
              </w:tabs>
              <w:spacing w:line="240" w:lineRule="auto"/>
              <w:ind w:left="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งบการเงินเฉพาะกิจการ</w:t>
            </w:r>
          </w:p>
        </w:tc>
      </w:tr>
      <w:tr w:rsidR="00BC5234" w:rsidRPr="0032163D" w14:paraId="6708D866" w14:textId="77777777" w:rsidTr="00C203A7">
        <w:trPr>
          <w:cantSplit/>
        </w:trPr>
        <w:tc>
          <w:tcPr>
            <w:tcW w:w="2877" w:type="dxa"/>
          </w:tcPr>
          <w:p w14:paraId="3FDCD0E3" w14:textId="6711A418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15465A13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  <w:tc>
          <w:tcPr>
            <w:tcW w:w="54" w:type="dxa"/>
          </w:tcPr>
          <w:p w14:paraId="46FA5AED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D7F0FA4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5E87BC60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85298C0" w14:textId="77777777" w:rsidR="00BC5234" w:rsidRPr="0032163D" w:rsidRDefault="00BC5234" w:rsidP="0032163D">
            <w:pPr>
              <w:tabs>
                <w:tab w:val="decimal" w:pos="976"/>
              </w:tabs>
              <w:spacing w:line="240" w:lineRule="auto"/>
              <w:ind w:left="-153" w:right="10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33BACA7A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FF68429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4F38EA91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58B9610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385219" w:rsidRPr="0032163D" w14:paraId="2743BFF9" w14:textId="77777777" w:rsidTr="00C203A7">
        <w:trPr>
          <w:cantSplit/>
        </w:trPr>
        <w:tc>
          <w:tcPr>
            <w:tcW w:w="2877" w:type="dxa"/>
          </w:tcPr>
          <w:p w14:paraId="5962B32B" w14:textId="77777777" w:rsidR="00385219" w:rsidRPr="0032163D" w:rsidRDefault="00385219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6B94403F" w14:textId="469F9EAD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54" w:type="dxa"/>
          </w:tcPr>
          <w:p w14:paraId="3171ABC5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57834B3" w14:textId="74973DC4" w:rsidR="00385219" w:rsidRPr="0032163D" w:rsidRDefault="00385219" w:rsidP="0032163D">
            <w:pPr>
              <w:tabs>
                <w:tab w:val="decimal" w:pos="0"/>
              </w:tabs>
              <w:spacing w:line="240" w:lineRule="auto"/>
              <w:ind w:right="48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3F8A6ACE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E7C10B9" w14:textId="7A8AE247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" w:type="dxa"/>
          </w:tcPr>
          <w:p w14:paraId="189A58EF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CFE560F" w14:textId="54873E72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64383F9C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11CE0287" w14:textId="629F0B2B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385219" w:rsidRPr="0032163D" w14:paraId="5F0D165F" w14:textId="77777777" w:rsidTr="00C203A7">
        <w:trPr>
          <w:cantSplit/>
        </w:trPr>
        <w:tc>
          <w:tcPr>
            <w:tcW w:w="2877" w:type="dxa"/>
          </w:tcPr>
          <w:p w14:paraId="4B7E1A29" w14:textId="77777777" w:rsidR="00385219" w:rsidRPr="0032163D" w:rsidRDefault="00385219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3FBE8351" w14:textId="722E091A" w:rsidR="00385219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38521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38521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38521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  <w:tc>
          <w:tcPr>
            <w:tcW w:w="54" w:type="dxa"/>
          </w:tcPr>
          <w:p w14:paraId="0AC08DE6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810715F" w14:textId="5E2A3810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58" w:type="dxa"/>
          </w:tcPr>
          <w:p w14:paraId="49DA018F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B7A9FB1" w14:textId="14B5A2AB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58" w:type="dxa"/>
          </w:tcPr>
          <w:p w14:paraId="3A4D33D9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ECAF0E9" w14:textId="172E4055" w:rsidR="00385219" w:rsidRPr="0032163D" w:rsidRDefault="00385219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0A88F5C3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4348E885" w14:textId="4976120E" w:rsidR="00385219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38521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385219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</w:tr>
      <w:tr w:rsidR="00BC5234" w:rsidRPr="0032163D" w14:paraId="5D563579" w14:textId="77777777" w:rsidTr="00C203A7">
        <w:trPr>
          <w:cantSplit/>
        </w:trPr>
        <w:tc>
          <w:tcPr>
            <w:tcW w:w="2877" w:type="dxa"/>
          </w:tcPr>
          <w:p w14:paraId="6D287F82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5B08614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4" w:type="dxa"/>
          </w:tcPr>
          <w:p w14:paraId="20147DD1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D2B7884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17BB45A2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66B1DFD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566A26FC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166749A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129416BC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638D528" w14:textId="77777777" w:rsidR="00BC5234" w:rsidRPr="0032163D" w:rsidRDefault="00BC5234" w:rsidP="0032163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BC5234" w:rsidRPr="0032163D" w14:paraId="6A122B6B" w14:textId="77777777" w:rsidTr="00C203A7">
        <w:trPr>
          <w:cantSplit/>
        </w:trPr>
        <w:tc>
          <w:tcPr>
            <w:tcW w:w="2877" w:type="dxa"/>
          </w:tcPr>
          <w:p w14:paraId="4F4E49E8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263" w:type="dxa"/>
          </w:tcPr>
          <w:p w14:paraId="09763927" w14:textId="77777777" w:rsidR="00BC5234" w:rsidRPr="0032163D" w:rsidRDefault="00BC5234" w:rsidP="0032163D">
            <w:pPr>
              <w:tabs>
                <w:tab w:val="decimal" w:pos="125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4" w:type="dxa"/>
          </w:tcPr>
          <w:p w14:paraId="177B47EA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F829F11" w14:textId="77777777" w:rsidR="00BC5234" w:rsidRPr="0032163D" w:rsidRDefault="00BC5234" w:rsidP="0032163D">
            <w:pPr>
              <w:tabs>
                <w:tab w:val="decimal" w:pos="981"/>
              </w:tabs>
              <w:spacing w:line="240" w:lineRule="auto"/>
              <w:ind w:left="-153" w:right="4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011D3ED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9FFCAA4" w14:textId="77777777" w:rsidR="00BC5234" w:rsidRPr="0032163D" w:rsidRDefault="00BC5234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75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450DD2F1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E6232EE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5848A3F5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75C6E37D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BC5234" w:rsidRPr="0032163D" w14:paraId="54A78263" w14:textId="77777777" w:rsidTr="00C203A7">
        <w:trPr>
          <w:cantSplit/>
        </w:trPr>
        <w:tc>
          <w:tcPr>
            <w:tcW w:w="2877" w:type="dxa"/>
          </w:tcPr>
          <w:p w14:paraId="56188F32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63" w:type="dxa"/>
            <w:vAlign w:val="center"/>
          </w:tcPr>
          <w:p w14:paraId="073A5D84" w14:textId="1DC87500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690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65223717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CA858A6" w14:textId="7F9F80A2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879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423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15DDCB5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8E8BDBB" w14:textId="762875DC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937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3C38EB0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045FB63" w14:textId="3A9A4AE4" w:rsidR="00BC5234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896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07C9CBC7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639B375B" w14:textId="5AA7E10D" w:rsidR="00BC5234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099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BC5234" w:rsidRPr="0032163D" w14:paraId="7D2E5202" w14:textId="77777777" w:rsidTr="00C203A7">
        <w:trPr>
          <w:cantSplit/>
        </w:trPr>
        <w:tc>
          <w:tcPr>
            <w:tcW w:w="2877" w:type="dxa"/>
          </w:tcPr>
          <w:p w14:paraId="3941F21F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63" w:type="dxa"/>
            <w:vAlign w:val="center"/>
          </w:tcPr>
          <w:p w14:paraId="31F26727" w14:textId="1F07D2E0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948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3B6C1F7B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E008322" w14:textId="48A08C36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362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34B373D6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36FB354" w14:textId="2D612EEB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4F3F8E82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44AE7C5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58AA4289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16C77709" w14:textId="4B4C6E3A" w:rsidR="00BC5234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290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BC5234" w:rsidRPr="0032163D" w14:paraId="0D9BE5B3" w14:textId="77777777" w:rsidTr="00C203A7">
        <w:trPr>
          <w:cantSplit/>
        </w:trPr>
        <w:tc>
          <w:tcPr>
            <w:tcW w:w="2877" w:type="dxa"/>
          </w:tcPr>
          <w:p w14:paraId="750D0A57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0528FF0" w14:textId="4ED9AAA2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814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4A68A60E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BB745F2" w14:textId="0EEAC6F6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31032D1B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1E636A1" w14:textId="0DE6682C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7CAA5D0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144808E9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2A8A9F26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30839BE" w14:textId="6E16D796" w:rsidR="00BC5234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465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BC5234" w:rsidRPr="0032163D" w14:paraId="613374C5" w14:textId="77777777" w:rsidTr="00C203A7">
        <w:trPr>
          <w:cantSplit/>
        </w:trPr>
        <w:tc>
          <w:tcPr>
            <w:tcW w:w="2877" w:type="dxa"/>
          </w:tcPr>
          <w:p w14:paraId="30C7B5EE" w14:textId="77777777" w:rsidR="00BC5234" w:rsidRPr="0032163D" w:rsidRDefault="00BC5234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B443F" w14:textId="6B33699E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330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" w:type="dxa"/>
          </w:tcPr>
          <w:p w14:paraId="77962E74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04DC" w14:textId="435DF4D1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701</w:t>
            </w:r>
          </w:p>
        </w:tc>
        <w:tc>
          <w:tcPr>
            <w:tcW w:w="58" w:type="dxa"/>
          </w:tcPr>
          <w:p w14:paraId="0BA45B58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F644" w14:textId="6E67535F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075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2C046A7E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62ACE" w14:textId="551BF3E9" w:rsidR="00BC5234" w:rsidRPr="0032163D" w:rsidRDefault="00C82F3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548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896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055022C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0397" w14:textId="6A0CE3CE" w:rsidR="00BC5234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215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852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BC5234" w:rsidRPr="0032163D" w14:paraId="1DD39E6B" w14:textId="77777777" w:rsidTr="00C203A7">
        <w:trPr>
          <w:cantSplit/>
        </w:trPr>
        <w:tc>
          <w:tcPr>
            <w:tcW w:w="2877" w:type="dxa"/>
          </w:tcPr>
          <w:p w14:paraId="0E139D42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ค่าเสื่อมราคาสะสม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2184B1D6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4" w:type="dxa"/>
          </w:tcPr>
          <w:p w14:paraId="7AA735CE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BC82295" w14:textId="77777777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47E3ACFB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47006F5" w14:textId="77777777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8C79C7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CC9D17F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657700A7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2160E8E7" w14:textId="77777777" w:rsidR="00BC5234" w:rsidRPr="0032163D" w:rsidRDefault="00BC5234" w:rsidP="0032163D">
            <w:pPr>
              <w:tabs>
                <w:tab w:val="decimal" w:pos="1140"/>
              </w:tabs>
              <w:spacing w:line="240" w:lineRule="auto"/>
              <w:ind w:left="-153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BC5234" w:rsidRPr="0032163D" w14:paraId="7E133634" w14:textId="77777777" w:rsidTr="00C203A7">
        <w:trPr>
          <w:cantSplit/>
        </w:trPr>
        <w:tc>
          <w:tcPr>
            <w:tcW w:w="2877" w:type="dxa"/>
          </w:tcPr>
          <w:p w14:paraId="5A7120B2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เครื่องตกแต่งและติดตั้ง</w:t>
            </w:r>
          </w:p>
        </w:tc>
        <w:tc>
          <w:tcPr>
            <w:tcW w:w="1263" w:type="dxa"/>
            <w:vAlign w:val="center"/>
          </w:tcPr>
          <w:p w14:paraId="410044D9" w14:textId="0CEE9756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425E2029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0048AE1" w14:textId="1580D510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429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975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3950A63E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6065D75" w14:textId="13DCA2BE" w:rsidR="00BC5234" w:rsidRPr="0032163D" w:rsidRDefault="00BC5234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 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505</w:t>
            </w:r>
          </w:p>
        </w:tc>
        <w:tc>
          <w:tcPr>
            <w:tcW w:w="58" w:type="dxa"/>
          </w:tcPr>
          <w:p w14:paraId="1D3C2F8B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28F89966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6421B6D8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7C705FAC" w14:textId="260C6A3E" w:rsidR="00BC5234" w:rsidRPr="0032163D" w:rsidRDefault="00BC5234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59BD32C8" w14:textId="77777777" w:rsidTr="00C203A7">
        <w:trPr>
          <w:cantSplit/>
        </w:trPr>
        <w:tc>
          <w:tcPr>
            <w:tcW w:w="2877" w:type="dxa"/>
          </w:tcPr>
          <w:p w14:paraId="4213584F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อุปกรณ์เครื่องใช้สำนักงาน</w:t>
            </w:r>
          </w:p>
        </w:tc>
        <w:tc>
          <w:tcPr>
            <w:tcW w:w="1263" w:type="dxa"/>
            <w:vAlign w:val="center"/>
          </w:tcPr>
          <w:p w14:paraId="7B2FAC6E" w14:textId="1D925185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6EF70114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4F145B1" w14:textId="2291FA9C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480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781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070B60A9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A87E033" w14:textId="43DBFFE3" w:rsidR="00BC5234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872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29B0F632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4E1A4B3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5F7813E8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1CA0A3EB" w14:textId="56C61C6D" w:rsidR="00BC5234" w:rsidRPr="0032163D" w:rsidRDefault="00BC5234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239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29B29A35" w14:textId="77777777" w:rsidTr="00C203A7">
        <w:trPr>
          <w:cantSplit/>
        </w:trPr>
        <w:tc>
          <w:tcPr>
            <w:tcW w:w="2877" w:type="dxa"/>
          </w:tcPr>
          <w:p w14:paraId="4A51F647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คอมพิวเตอร์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561D08B" w14:textId="65EF3D1D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417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548A3AAA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5F96140" w14:textId="28177976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830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B14B7C1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4DA4958" w14:textId="57B55D3C" w:rsidR="00BC5234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401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053C93D5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0000436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1BAE3714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583BB3C" w14:textId="1536C357" w:rsidR="00BC5234" w:rsidRPr="0032163D" w:rsidRDefault="00BC5234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910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644BC85D" w14:textId="77777777" w:rsidTr="00C203A7">
        <w:trPr>
          <w:cantSplit/>
        </w:trPr>
        <w:tc>
          <w:tcPr>
            <w:tcW w:w="2877" w:type="dxa"/>
          </w:tcPr>
          <w:p w14:paraId="43D29994" w14:textId="77777777" w:rsidR="00BC5234" w:rsidRPr="0032163D" w:rsidRDefault="00BC5234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90B2" w14:textId="122FA611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422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4" w:type="dxa"/>
          </w:tcPr>
          <w:p w14:paraId="0A6DAC8C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2CF6" w14:textId="5AC3A066" w:rsidR="00BC5234" w:rsidRPr="0032163D" w:rsidRDefault="00BC5234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2A69DE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3FEB7" w14:textId="7AA77CCF" w:rsidR="00BC5234" w:rsidRPr="0032163D" w:rsidRDefault="00C82F36" w:rsidP="0032163D">
            <w:pPr>
              <w:tabs>
                <w:tab w:val="decimal" w:pos="1026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430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" w:type="dxa"/>
          </w:tcPr>
          <w:p w14:paraId="1D4FB4A2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71F6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58" w:type="dxa"/>
          </w:tcPr>
          <w:p w14:paraId="1F0DAC4E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8002E" w14:textId="35E671EE" w:rsidR="00BC5234" w:rsidRPr="0032163D" w:rsidRDefault="00BC5234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BC5234" w:rsidRPr="0032163D" w14:paraId="1314614B" w14:textId="77777777" w:rsidTr="00385219">
        <w:trPr>
          <w:cantSplit/>
        </w:trPr>
        <w:tc>
          <w:tcPr>
            <w:tcW w:w="2877" w:type="dxa"/>
          </w:tcPr>
          <w:p w14:paraId="4A5287F4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สินทรัพย์ที่อยู่ระหว่างติดตั้ง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B367242" w14:textId="23B906C1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345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775</w:t>
            </w:r>
          </w:p>
        </w:tc>
        <w:tc>
          <w:tcPr>
            <w:tcW w:w="54" w:type="dxa"/>
          </w:tcPr>
          <w:p w14:paraId="52CA26EA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043D027" w14:textId="630E8629" w:rsidR="00BC5234" w:rsidRPr="0032163D" w:rsidRDefault="00C82F36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203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121</w:t>
            </w:r>
          </w:p>
        </w:tc>
        <w:tc>
          <w:tcPr>
            <w:tcW w:w="58" w:type="dxa"/>
          </w:tcPr>
          <w:p w14:paraId="34952649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58EA883F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>-</w:t>
            </w:r>
          </w:p>
        </w:tc>
        <w:tc>
          <w:tcPr>
            <w:tcW w:w="58" w:type="dxa"/>
          </w:tcPr>
          <w:p w14:paraId="3879CEE6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4032A9E" w14:textId="6DC97564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7886B9CD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392D579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- </w:t>
            </w:r>
          </w:p>
        </w:tc>
      </w:tr>
      <w:tr w:rsidR="00BC5234" w:rsidRPr="0032163D" w14:paraId="0B5D7007" w14:textId="77777777" w:rsidTr="0017133E">
        <w:trPr>
          <w:cantSplit/>
        </w:trPr>
        <w:tc>
          <w:tcPr>
            <w:tcW w:w="2877" w:type="dxa"/>
          </w:tcPr>
          <w:p w14:paraId="0FE54806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รวมอุปกรณ์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6A08D67C" w14:textId="5067D405" w:rsidR="00BC5234" w:rsidRPr="0032163D" w:rsidRDefault="00C82F3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731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298</w:t>
            </w:r>
          </w:p>
        </w:tc>
        <w:tc>
          <w:tcPr>
            <w:tcW w:w="54" w:type="dxa"/>
          </w:tcPr>
          <w:p w14:paraId="701937BF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127C9F63" w14:textId="77777777" w:rsidR="00BC5234" w:rsidRPr="0032163D" w:rsidRDefault="00BC5234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1FB5C5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311C14F" w14:textId="77777777" w:rsidR="00BC5234" w:rsidRPr="0032163D" w:rsidRDefault="00BC5234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4B31AF6B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C236CCB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0611882F" w14:textId="77777777" w:rsidR="00BC5234" w:rsidRPr="0032163D" w:rsidRDefault="00BC5234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69A21DC8" w14:textId="6C26018D" w:rsidR="00BC5234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674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060</w:t>
            </w:r>
          </w:p>
        </w:tc>
      </w:tr>
      <w:tr w:rsidR="00690809" w:rsidRPr="0032163D" w14:paraId="157F7C9F" w14:textId="77777777" w:rsidTr="00CA49D0">
        <w:trPr>
          <w:cantSplit/>
        </w:trPr>
        <w:tc>
          <w:tcPr>
            <w:tcW w:w="4140" w:type="dxa"/>
            <w:gridSpan w:val="2"/>
          </w:tcPr>
          <w:p w14:paraId="1FBF3A41" w14:textId="77777777" w:rsidR="00690809" w:rsidRPr="0032163D" w:rsidRDefault="00690809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4" w:type="dxa"/>
          </w:tcPr>
          <w:p w14:paraId="062A9CB8" w14:textId="77777777" w:rsidR="00690809" w:rsidRPr="0032163D" w:rsidRDefault="0069080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BCAEECD" w14:textId="77777777" w:rsidR="00690809" w:rsidRPr="0032163D" w:rsidRDefault="0069080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337EB8B" w14:textId="77777777" w:rsidR="00690809" w:rsidRPr="0032163D" w:rsidRDefault="0069080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353E866" w14:textId="77777777" w:rsidR="00690809" w:rsidRPr="0032163D" w:rsidRDefault="00690809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35074DAC" w14:textId="77777777" w:rsidR="00690809" w:rsidRPr="0032163D" w:rsidRDefault="0069080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43B974C" w14:textId="77777777" w:rsidR="00690809" w:rsidRPr="0032163D" w:rsidRDefault="0069080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2D283A51" w14:textId="77777777" w:rsidR="00690809" w:rsidRPr="0032163D" w:rsidRDefault="0069080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7B520B11" w14:textId="77777777" w:rsidR="00690809" w:rsidRPr="0032163D" w:rsidRDefault="00690809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85219" w:rsidRPr="0032163D" w14:paraId="6E7F56CE" w14:textId="77777777" w:rsidTr="00CA49D0">
        <w:trPr>
          <w:cantSplit/>
        </w:trPr>
        <w:tc>
          <w:tcPr>
            <w:tcW w:w="4140" w:type="dxa"/>
            <w:gridSpan w:val="2"/>
          </w:tcPr>
          <w:p w14:paraId="6C6138B6" w14:textId="5A76F4BF" w:rsidR="00385219" w:rsidRPr="0032163D" w:rsidRDefault="00385219" w:rsidP="0032163D">
            <w:pPr>
              <w:spacing w:line="240" w:lineRule="auto"/>
              <w:ind w:left="1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ค่าเสื่อมราคาสำหรับปีสิ้นสุดวันที่ </w:t>
            </w:r>
            <w:r w:rsidR="00C82F3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</w:p>
        </w:tc>
        <w:tc>
          <w:tcPr>
            <w:tcW w:w="54" w:type="dxa"/>
          </w:tcPr>
          <w:p w14:paraId="68C99F71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9F69FAC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558595C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968EA06" w14:textId="77777777" w:rsidR="00385219" w:rsidRPr="0032163D" w:rsidRDefault="00385219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58E6CC95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9435941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17C3E663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16A1A4A" w14:textId="77777777" w:rsidR="00385219" w:rsidRPr="0032163D" w:rsidRDefault="00385219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85219" w:rsidRPr="0032163D" w14:paraId="24D158DD" w14:textId="77777777" w:rsidTr="002F4C00">
        <w:trPr>
          <w:cantSplit/>
        </w:trPr>
        <w:tc>
          <w:tcPr>
            <w:tcW w:w="2877" w:type="dxa"/>
          </w:tcPr>
          <w:p w14:paraId="603BE321" w14:textId="6B6206F4" w:rsidR="00385219" w:rsidRPr="0032163D" w:rsidRDefault="00C82F36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263" w:type="dxa"/>
          </w:tcPr>
          <w:p w14:paraId="74854E97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4" w:type="dxa"/>
          </w:tcPr>
          <w:p w14:paraId="3924F363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999F29B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1FD15C1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53840BD" w14:textId="77777777" w:rsidR="00385219" w:rsidRPr="0032163D" w:rsidRDefault="00385219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3A187246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6E4A937" w14:textId="57E7B995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1D3C8F41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37507626" w14:textId="52E3430F" w:rsidR="00385219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38521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715</w:t>
            </w:r>
            <w:r w:rsidR="0038521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571</w:t>
            </w:r>
          </w:p>
        </w:tc>
      </w:tr>
      <w:tr w:rsidR="00385219" w:rsidRPr="0032163D" w14:paraId="0D7981C2" w14:textId="77777777" w:rsidTr="002F4C00">
        <w:trPr>
          <w:cantSplit/>
        </w:trPr>
        <w:tc>
          <w:tcPr>
            <w:tcW w:w="2877" w:type="dxa"/>
          </w:tcPr>
          <w:p w14:paraId="13CB571C" w14:textId="09587FBA" w:rsidR="00385219" w:rsidRPr="0032163D" w:rsidRDefault="00C82F36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263" w:type="dxa"/>
          </w:tcPr>
          <w:p w14:paraId="7AD99ACB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4" w:type="dxa"/>
          </w:tcPr>
          <w:p w14:paraId="091464D8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E6D7920" w14:textId="77777777" w:rsidR="00385219" w:rsidRPr="0032163D" w:rsidRDefault="00385219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8CCA57A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DF5260A" w14:textId="77777777" w:rsidR="00385219" w:rsidRPr="0032163D" w:rsidRDefault="00385219" w:rsidP="0032163D">
            <w:pPr>
              <w:tabs>
                <w:tab w:val="decimal" w:pos="976"/>
              </w:tabs>
              <w:spacing w:line="240" w:lineRule="auto"/>
              <w:ind w:left="-153" w:right="10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8" w:type="dxa"/>
          </w:tcPr>
          <w:p w14:paraId="20C13D0E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04FF962" w14:textId="6FC75B3F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071F0064" w14:textId="77777777" w:rsidR="00385219" w:rsidRPr="0032163D" w:rsidRDefault="00385219" w:rsidP="0032163D">
            <w:pPr>
              <w:tabs>
                <w:tab w:val="decimal" w:pos="103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5EC35C" w14:textId="3AF4FBB3" w:rsidR="00385219" w:rsidRPr="0032163D" w:rsidRDefault="00C82F36" w:rsidP="0032163D">
            <w:pPr>
              <w:tabs>
                <w:tab w:val="decimal" w:pos="114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38521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549</w:t>
            </w:r>
            <w:r w:rsidR="0038521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586</w:t>
            </w:r>
          </w:p>
        </w:tc>
      </w:tr>
    </w:tbl>
    <w:p w14:paraId="530958EC" w14:textId="463562F0" w:rsidR="00385219" w:rsidRDefault="005116D7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 xml:space="preserve">ธันวาคม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Pr="001D401C">
        <w:rPr>
          <w:rFonts w:cs="Angsana New"/>
          <w:sz w:val="28"/>
          <w:szCs w:val="28"/>
          <w:cs/>
          <w:lang w:val="th-TH"/>
        </w:rPr>
        <w:t xml:space="preserve"> และ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  <w:r w:rsidR="00F62BE8"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กลุ่มบริษัท</w:t>
      </w:r>
      <w:r w:rsidR="009500F6" w:rsidRPr="001D401C">
        <w:rPr>
          <w:rFonts w:cs="Angsana New"/>
          <w:sz w:val="28"/>
          <w:szCs w:val="28"/>
          <w:cs/>
          <w:lang w:val="th-TH"/>
        </w:rPr>
        <w:t>และบริษัท</w:t>
      </w:r>
      <w:r w:rsidRPr="001D401C">
        <w:rPr>
          <w:rFonts w:cs="Angsana New"/>
          <w:sz w:val="28"/>
          <w:szCs w:val="28"/>
          <w:cs/>
          <w:lang w:val="th-TH"/>
        </w:rPr>
        <w:t>มีอุปกรณ์จำนวนหนึ่งซึ่งตัดค่าเสื่อมราคาหมดแล้วแต่ยังใช้งานอยู่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="000276F1" w:rsidRPr="001D401C">
        <w:rPr>
          <w:rFonts w:cs="Angsana New"/>
          <w:sz w:val="28"/>
          <w:szCs w:val="28"/>
          <w:cs/>
          <w:lang w:val="th-TH"/>
        </w:rPr>
        <w:t>โดย</w:t>
      </w:r>
      <w:r w:rsidRPr="001D401C">
        <w:rPr>
          <w:rFonts w:cs="Angsana New"/>
          <w:sz w:val="28"/>
          <w:szCs w:val="28"/>
          <w:cs/>
          <w:lang w:val="th-TH"/>
        </w:rPr>
        <w:t>มูลค่าตามบัญชี</w:t>
      </w:r>
      <w:r w:rsidR="009500F6" w:rsidRPr="001D401C">
        <w:rPr>
          <w:rFonts w:cs="Angsana New"/>
          <w:sz w:val="28"/>
          <w:szCs w:val="28"/>
          <w:cs/>
          <w:lang w:val="th-TH"/>
        </w:rPr>
        <w:t>ในงบการเงินรวมและงบการเงินเฉพาะกิจการ</w:t>
      </w:r>
      <w:r w:rsidRPr="001D401C">
        <w:rPr>
          <w:rFonts w:cs="Angsana New"/>
          <w:sz w:val="28"/>
          <w:szCs w:val="28"/>
          <w:cs/>
          <w:lang w:val="th-TH"/>
        </w:rPr>
        <w:t>ก่อนหักค่าเสื่อมราคาสะสมของสินทรัพย์ดังกล่าวมีจำนวน</w:t>
      </w:r>
      <w:r w:rsidR="00334185" w:rsidRPr="001D401C">
        <w:rPr>
          <w:rFonts w:cs="Angsana New"/>
          <w:sz w:val="28"/>
          <w:szCs w:val="28"/>
          <w:cs/>
          <w:lang w:val="th-TH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9</w:t>
      </w:r>
      <w:r w:rsidR="00334185" w:rsidRPr="001D401C">
        <w:rPr>
          <w:rFonts w:cs="Angsana New"/>
          <w:sz w:val="28"/>
          <w:szCs w:val="28"/>
          <w:lang w:val="th-TH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60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 xml:space="preserve">ล้านบาท และ </w:t>
      </w:r>
      <w:r w:rsidR="00C82F36" w:rsidRPr="00C82F36">
        <w:rPr>
          <w:rFonts w:cs="Angsana New"/>
          <w:sz w:val="28"/>
          <w:szCs w:val="28"/>
          <w:lang w:val="en-US"/>
        </w:rPr>
        <w:t>6</w:t>
      </w:r>
      <w:r w:rsidR="005F1DE8" w:rsidRPr="001D401C">
        <w:rPr>
          <w:rFonts w:cs="Angsana New"/>
          <w:sz w:val="28"/>
          <w:szCs w:val="28"/>
          <w:lang w:val="th-TH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07</w:t>
      </w:r>
      <w:r w:rsidR="005F1DE8"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ล้านบาท ตามลำดับ</w:t>
      </w:r>
      <w:r w:rsidRPr="001D401C">
        <w:rPr>
          <w:rFonts w:eastAsia="Verdana" w:cs="Angsana New"/>
          <w:spacing w:val="-8"/>
          <w:sz w:val="32"/>
          <w:szCs w:val="32"/>
          <w:lang w:val="th-TH"/>
        </w:rPr>
        <w:t xml:space="preserve"> </w:t>
      </w:r>
    </w:p>
    <w:p w14:paraId="2940D130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16F65BB2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102AB59B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0F1F3740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33D99393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24F6ED10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588114BC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48A8C7F8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07D88889" w14:textId="77777777" w:rsid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641BA520" w14:textId="77777777" w:rsidR="0032163D" w:rsidRPr="0032163D" w:rsidRDefault="0032163D" w:rsidP="00385219">
      <w:pPr>
        <w:spacing w:before="120" w:line="240" w:lineRule="auto"/>
        <w:ind w:left="547"/>
        <w:jc w:val="thaiDistribute"/>
        <w:rPr>
          <w:rFonts w:eastAsia="Verdana" w:cs="Angsana New"/>
          <w:spacing w:val="-8"/>
          <w:sz w:val="32"/>
          <w:szCs w:val="32"/>
          <w:lang w:val="en-US"/>
        </w:rPr>
      </w:pPr>
    </w:p>
    <w:p w14:paraId="38E5327B" w14:textId="4E2E7E23" w:rsidR="00E6188E" w:rsidRPr="001D401C" w:rsidRDefault="00C82F36" w:rsidP="00774531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13</w:t>
      </w:r>
      <w:r w:rsidR="00501322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501322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E6188E" w:rsidRPr="001D401C">
        <w:rPr>
          <w:rFonts w:cs="Angsana New"/>
          <w:b/>
          <w:bCs/>
          <w:sz w:val="28"/>
          <w:szCs w:val="28"/>
          <w:cs/>
        </w:rPr>
        <w:t>สินทรัพย์สิทธิการใช้</w:t>
      </w:r>
    </w:p>
    <w:p w14:paraId="3CB699E4" w14:textId="584199F4" w:rsidR="004E3F82" w:rsidRPr="001D401C" w:rsidRDefault="006D69EC" w:rsidP="00385219">
      <w:pPr>
        <w:spacing w:after="120" w:line="240" w:lineRule="auto"/>
        <w:ind w:left="1094" w:hanging="547"/>
        <w:jc w:val="thaiDistribute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cs/>
          <w:lang w:val="th-TH"/>
        </w:rPr>
        <w:t xml:space="preserve">สินทรัพย์สิทธิการใช้ 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spacing w:val="-6"/>
          <w:sz w:val="28"/>
          <w:szCs w:val="28"/>
          <w:cs/>
          <w:lang w:val="th-TH"/>
        </w:rPr>
        <w:t xml:space="preserve"> ธันวาคม ประกอบด้วย</w:t>
      </w:r>
    </w:p>
    <w:p w14:paraId="27D3BDDB" w14:textId="6C7A6E3D" w:rsidR="00385219" w:rsidRPr="0032163D" w:rsidRDefault="00385219" w:rsidP="00385219">
      <w:pPr>
        <w:spacing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1D401C">
        <w:rPr>
          <w:rFonts w:eastAsia="Cordia New" w:cs="Angsana New"/>
          <w:b/>
          <w:bCs/>
          <w:sz w:val="22"/>
          <w:szCs w:val="22"/>
          <w:cs/>
        </w:rPr>
        <w:t xml:space="preserve">ณ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2568</w:t>
      </w:r>
    </w:p>
    <w:tbl>
      <w:tblPr>
        <w:tblW w:w="891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260"/>
        <w:gridCol w:w="90"/>
        <w:gridCol w:w="1260"/>
        <w:gridCol w:w="90"/>
        <w:gridCol w:w="1350"/>
        <w:gridCol w:w="90"/>
        <w:gridCol w:w="1440"/>
      </w:tblGrid>
      <w:tr w:rsidR="000B5786" w:rsidRPr="0032163D" w14:paraId="44ADE34F" w14:textId="77777777" w:rsidTr="00263ED6">
        <w:trPr>
          <w:cantSplit/>
        </w:trPr>
        <w:tc>
          <w:tcPr>
            <w:tcW w:w="3330" w:type="dxa"/>
          </w:tcPr>
          <w:p w14:paraId="130B6614" w14:textId="3D98F6C8" w:rsidR="000B5786" w:rsidRPr="0032163D" w:rsidRDefault="000B5786" w:rsidP="0032163D">
            <w:pPr>
              <w:adjustRightInd w:val="0"/>
              <w:spacing w:line="240" w:lineRule="auto"/>
              <w:outlineLvl w:val="0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580" w:type="dxa"/>
            <w:gridSpan w:val="7"/>
          </w:tcPr>
          <w:p w14:paraId="3F9EA85E" w14:textId="7AC82728" w:rsidR="000B5786" w:rsidRPr="0032163D" w:rsidRDefault="000B5786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งบการเงิน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รวมและงบการเงิน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เฉพาะกิจการ</w:t>
            </w:r>
          </w:p>
        </w:tc>
      </w:tr>
      <w:tr w:rsidR="00944217" w:rsidRPr="0032163D" w14:paraId="4290C047" w14:textId="77777777" w:rsidTr="00263ED6">
        <w:trPr>
          <w:cantSplit/>
        </w:trPr>
        <w:tc>
          <w:tcPr>
            <w:tcW w:w="3330" w:type="dxa"/>
          </w:tcPr>
          <w:p w14:paraId="443A9CBD" w14:textId="13D36BEB" w:rsidR="00944217" w:rsidRPr="0032163D" w:rsidRDefault="00944217" w:rsidP="0032163D">
            <w:pPr>
              <w:adjustRightInd w:val="0"/>
              <w:spacing w:line="240" w:lineRule="auto"/>
              <w:outlineLvl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9BE17E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90" w:type="dxa"/>
          </w:tcPr>
          <w:p w14:paraId="522668A7" w14:textId="77777777" w:rsidR="00944217" w:rsidRPr="0032163D" w:rsidRDefault="00944217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89AC41" w14:textId="24C3971F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AA20E70" w14:textId="77777777" w:rsidR="00944217" w:rsidRPr="0032163D" w:rsidRDefault="00944217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7BB0335D" w14:textId="77777777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160C7232" w14:textId="0CF3AFE9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  <w:hideMark/>
          </w:tcPr>
          <w:p w14:paraId="0610837B" w14:textId="1C5C2537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944217" w:rsidRPr="0032163D" w14:paraId="6D0EA598" w14:textId="77777777" w:rsidTr="00263ED6">
        <w:trPr>
          <w:cantSplit/>
        </w:trPr>
        <w:tc>
          <w:tcPr>
            <w:tcW w:w="3330" w:type="dxa"/>
          </w:tcPr>
          <w:p w14:paraId="462D3F48" w14:textId="77777777" w:rsidR="00944217" w:rsidRPr="0032163D" w:rsidRDefault="00944217" w:rsidP="0032163D">
            <w:pPr>
              <w:spacing w:line="240" w:lineRule="auto"/>
              <w:ind w:left="532" w:hanging="370"/>
              <w:jc w:val="thaiDistribute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C5A4A9" w14:textId="75640FBB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3A4AE43A" w14:textId="77777777" w:rsidR="00944217" w:rsidRPr="0032163D" w:rsidRDefault="00944217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225039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4D6C7BAA" w14:textId="77777777" w:rsidR="00944217" w:rsidRPr="0032163D" w:rsidRDefault="00944217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34D069EF" w14:textId="77777777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7E4C18C6" w14:textId="31AF800E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</w:tcPr>
          <w:p w14:paraId="4E9CB668" w14:textId="2DDD2BD7" w:rsidR="00944217" w:rsidRPr="0032163D" w:rsidRDefault="00944217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</w:tr>
      <w:tr w:rsidR="00385219" w:rsidRPr="0032163D" w14:paraId="433C3883" w14:textId="77777777" w:rsidTr="00263ED6">
        <w:trPr>
          <w:cantSplit/>
        </w:trPr>
        <w:tc>
          <w:tcPr>
            <w:tcW w:w="3330" w:type="dxa"/>
          </w:tcPr>
          <w:p w14:paraId="2C32EFCC" w14:textId="77777777" w:rsidR="00385219" w:rsidRPr="0032163D" w:rsidRDefault="00385219" w:rsidP="0032163D">
            <w:pPr>
              <w:spacing w:line="240" w:lineRule="auto"/>
              <w:ind w:left="532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262E17" w14:textId="42004E94" w:rsidR="00385219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385219"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 มกราคม</w:t>
            </w:r>
          </w:p>
        </w:tc>
        <w:tc>
          <w:tcPr>
            <w:tcW w:w="90" w:type="dxa"/>
          </w:tcPr>
          <w:p w14:paraId="08C2FF0D" w14:textId="77777777" w:rsidR="00385219" w:rsidRPr="0032163D" w:rsidRDefault="00385219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BF4F45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3550D0BA" w14:textId="77777777" w:rsidR="00385219" w:rsidRPr="0032163D" w:rsidRDefault="00385219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78642E0F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</w:p>
        </w:tc>
        <w:tc>
          <w:tcPr>
            <w:tcW w:w="90" w:type="dxa"/>
          </w:tcPr>
          <w:p w14:paraId="3647E205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14:paraId="7EB6BB4B" w14:textId="6CF3FDA1" w:rsidR="00385219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385219"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</w:p>
        </w:tc>
      </w:tr>
      <w:tr w:rsidR="00944217" w:rsidRPr="0032163D" w14:paraId="74BA89A7" w14:textId="77777777" w:rsidTr="00263ED6">
        <w:trPr>
          <w:cantSplit/>
        </w:trPr>
        <w:tc>
          <w:tcPr>
            <w:tcW w:w="3330" w:type="dxa"/>
          </w:tcPr>
          <w:p w14:paraId="65F3B50C" w14:textId="77777777" w:rsidR="00944217" w:rsidRPr="0032163D" w:rsidRDefault="00944217" w:rsidP="0032163D">
            <w:pPr>
              <w:spacing w:line="240" w:lineRule="auto"/>
              <w:ind w:left="532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757EE0" w14:textId="5A0E3366" w:rsidR="00944217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23913856" w14:textId="77777777" w:rsidR="00944217" w:rsidRPr="0032163D" w:rsidRDefault="00944217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2AF05F" w14:textId="7E894BDC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90" w:type="dxa"/>
          </w:tcPr>
          <w:p w14:paraId="2B5417AC" w14:textId="77777777" w:rsidR="00944217" w:rsidRPr="0032163D" w:rsidRDefault="00944217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61291F13" w14:textId="1CBCCEAC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ลดลง</w:t>
            </w:r>
          </w:p>
        </w:tc>
        <w:tc>
          <w:tcPr>
            <w:tcW w:w="90" w:type="dxa"/>
          </w:tcPr>
          <w:p w14:paraId="0D214EA8" w14:textId="3A7CCF4A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14:paraId="541CECF0" w14:textId="62400555" w:rsidR="00944217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944217" w:rsidRPr="0032163D" w14:paraId="37E7C559" w14:textId="77777777" w:rsidTr="00263ED6">
        <w:trPr>
          <w:cantSplit/>
        </w:trPr>
        <w:tc>
          <w:tcPr>
            <w:tcW w:w="3330" w:type="dxa"/>
          </w:tcPr>
          <w:p w14:paraId="333FBD09" w14:textId="77777777" w:rsidR="00944217" w:rsidRPr="0032163D" w:rsidRDefault="00944217" w:rsidP="0032163D">
            <w:pPr>
              <w:spacing w:line="240" w:lineRule="auto"/>
              <w:ind w:left="532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F43D55E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585D3B7B" w14:textId="77777777" w:rsidR="00944217" w:rsidRPr="0032163D" w:rsidRDefault="00944217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BFD0B4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58B635E6" w14:textId="77777777" w:rsidR="00944217" w:rsidRPr="0032163D" w:rsidRDefault="00944217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0D7A88E9" w14:textId="63052DBA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2E691034" w14:textId="019A09E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</w:tcPr>
          <w:p w14:paraId="613E8E59" w14:textId="51D3336F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944217" w:rsidRPr="0032163D" w14:paraId="5E6E94DC" w14:textId="77777777" w:rsidTr="00263ED6">
        <w:trPr>
          <w:cantSplit/>
        </w:trPr>
        <w:tc>
          <w:tcPr>
            <w:tcW w:w="3330" w:type="dxa"/>
          </w:tcPr>
          <w:p w14:paraId="518AB914" w14:textId="77777777" w:rsidR="00944217" w:rsidRPr="0032163D" w:rsidRDefault="00944217" w:rsidP="0032163D">
            <w:pPr>
              <w:spacing w:line="240" w:lineRule="auto"/>
              <w:ind w:left="184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ราคา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ทุน</w:t>
            </w:r>
          </w:p>
        </w:tc>
        <w:tc>
          <w:tcPr>
            <w:tcW w:w="1260" w:type="dxa"/>
          </w:tcPr>
          <w:p w14:paraId="51EB149F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4283083B" w14:textId="77777777" w:rsidR="00944217" w:rsidRPr="0032163D" w:rsidRDefault="00944217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DF8B90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15F9DBC5" w14:textId="77777777" w:rsidR="00944217" w:rsidRPr="0032163D" w:rsidRDefault="00944217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10F5CA5C" w14:textId="77777777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6FD003D3" w14:textId="30E309A5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70E0D8" w14:textId="0F9F5D6E" w:rsidR="00944217" w:rsidRPr="0032163D" w:rsidRDefault="00944217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C5234" w:rsidRPr="0032163D" w14:paraId="124A9AD5" w14:textId="77777777" w:rsidTr="00263ED6">
        <w:trPr>
          <w:cantSplit/>
        </w:trPr>
        <w:tc>
          <w:tcPr>
            <w:tcW w:w="3330" w:type="dxa"/>
          </w:tcPr>
          <w:p w14:paraId="5351A652" w14:textId="77777777" w:rsidR="00BC5234" w:rsidRPr="0032163D" w:rsidRDefault="00BC5234" w:rsidP="0032163D">
            <w:pPr>
              <w:spacing w:line="240" w:lineRule="auto"/>
              <w:ind w:left="355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อาคาร</w:t>
            </w: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สำนักงาน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666EED" w14:textId="38F95F98" w:rsidR="00BC5234" w:rsidRPr="0032163D" w:rsidRDefault="00C82F36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="00BC5234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050</w:t>
            </w:r>
          </w:p>
        </w:tc>
        <w:tc>
          <w:tcPr>
            <w:tcW w:w="90" w:type="dxa"/>
          </w:tcPr>
          <w:p w14:paraId="3ABA83D1" w14:textId="77777777" w:rsidR="00BC5234" w:rsidRPr="0032163D" w:rsidRDefault="00BC5234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5FBD5F" w14:textId="5D8500DD" w:rsidR="00BC5234" w:rsidRPr="0032163D" w:rsidRDefault="00B80BA9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3F0B430" w14:textId="77777777" w:rsidR="00BC5234" w:rsidRPr="0032163D" w:rsidRDefault="00BC5234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2CC9F3" w14:textId="257E4B4B" w:rsidR="00BC5234" w:rsidRPr="0032163D" w:rsidRDefault="00B80BA9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FE82C58" w14:textId="4060EB39" w:rsidR="00BC5234" w:rsidRPr="0032163D" w:rsidRDefault="00BC5234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3D64A4" w14:textId="25C27423" w:rsidR="00BC5234" w:rsidRPr="0032163D" w:rsidRDefault="00C82F36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050</w:t>
            </w:r>
          </w:p>
        </w:tc>
      </w:tr>
      <w:tr w:rsidR="00BC5234" w:rsidRPr="0032163D" w14:paraId="470580FD" w14:textId="77777777" w:rsidTr="00263ED6">
        <w:trPr>
          <w:cantSplit/>
        </w:trPr>
        <w:tc>
          <w:tcPr>
            <w:tcW w:w="3330" w:type="dxa"/>
          </w:tcPr>
          <w:p w14:paraId="53229A25" w14:textId="77777777" w:rsidR="00BC5234" w:rsidRPr="0032163D" w:rsidRDefault="00BC5234" w:rsidP="0032163D">
            <w:pPr>
              <w:spacing w:line="240" w:lineRule="auto"/>
              <w:ind w:left="625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806331" w14:textId="66A67298" w:rsidR="00BC5234" w:rsidRPr="0032163D" w:rsidRDefault="00BC5234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</w:rPr>
              <w:fldChar w:fldCharType="begin"/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instrText xml:space="preserve"> =SUM(ABOVE) </w:instrTex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90" w:type="dxa"/>
          </w:tcPr>
          <w:p w14:paraId="656A424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7D0119" w14:textId="27F924B8" w:rsidR="00BC5234" w:rsidRPr="0032163D" w:rsidRDefault="00B80BA9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E9FE01E" w14:textId="77777777" w:rsidR="00BC5234" w:rsidRPr="0032163D" w:rsidRDefault="00BC5234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4523F62" w14:textId="791B50D6" w:rsidR="00BC5234" w:rsidRPr="0032163D" w:rsidRDefault="00B80BA9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81FE601" w14:textId="0E4C6884" w:rsidR="00BC5234" w:rsidRPr="0032163D" w:rsidRDefault="00BC5234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665B60A" w14:textId="067DD848" w:rsidR="00BC5234" w:rsidRPr="0032163D" w:rsidRDefault="00C82F36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="00B80BA9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050</w:t>
            </w:r>
          </w:p>
        </w:tc>
      </w:tr>
      <w:tr w:rsidR="00BC5234" w:rsidRPr="0032163D" w14:paraId="0E0CF4C3" w14:textId="77777777" w:rsidTr="00263ED6">
        <w:trPr>
          <w:cantSplit/>
        </w:trPr>
        <w:tc>
          <w:tcPr>
            <w:tcW w:w="3330" w:type="dxa"/>
          </w:tcPr>
          <w:p w14:paraId="7B6FFFD8" w14:textId="77777777" w:rsidR="00BC5234" w:rsidRPr="0032163D" w:rsidRDefault="00BC5234" w:rsidP="0032163D">
            <w:pPr>
              <w:spacing w:line="240" w:lineRule="auto"/>
              <w:ind w:left="184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ค่า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เสื่อม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ราคาสะสม</w:t>
            </w:r>
          </w:p>
        </w:tc>
        <w:tc>
          <w:tcPr>
            <w:tcW w:w="1260" w:type="dxa"/>
          </w:tcPr>
          <w:p w14:paraId="12B6F323" w14:textId="77777777" w:rsidR="00BC5234" w:rsidRPr="0032163D" w:rsidRDefault="00BC5234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" w:type="dxa"/>
          </w:tcPr>
          <w:p w14:paraId="0F9A4E53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BB7A01" w14:textId="77777777" w:rsidR="00BC5234" w:rsidRPr="0032163D" w:rsidRDefault="00BC5234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C444684" w14:textId="77777777" w:rsidR="00BC5234" w:rsidRPr="0032163D" w:rsidRDefault="00BC5234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86B5E25" w14:textId="77777777" w:rsidR="00BC5234" w:rsidRPr="0032163D" w:rsidRDefault="00BC5234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4C3F146" w14:textId="02566B9F" w:rsidR="00BC5234" w:rsidRPr="0032163D" w:rsidRDefault="00BC5234" w:rsidP="0032163D">
            <w:pPr>
              <w:tabs>
                <w:tab w:val="decimal" w:pos="1034"/>
              </w:tabs>
              <w:spacing w:line="240" w:lineRule="auto"/>
              <w:ind w:left="-153" w:right="-117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251FABD" w14:textId="6AC78EF3" w:rsidR="00BC5234" w:rsidRPr="0032163D" w:rsidRDefault="00BC5234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51475E" w:rsidRPr="0032163D" w14:paraId="2594BDE8" w14:textId="77777777" w:rsidTr="00263ED6">
        <w:trPr>
          <w:cantSplit/>
        </w:trPr>
        <w:tc>
          <w:tcPr>
            <w:tcW w:w="3330" w:type="dxa"/>
          </w:tcPr>
          <w:p w14:paraId="221696FD" w14:textId="77777777" w:rsidR="0051475E" w:rsidRPr="0032163D" w:rsidRDefault="0051475E" w:rsidP="0032163D">
            <w:pPr>
              <w:spacing w:line="240" w:lineRule="auto"/>
              <w:ind w:left="355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อาคารสำนักงาน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7AB1996" w14:textId="25A145AE" w:rsidR="0051475E" w:rsidRPr="0032163D" w:rsidRDefault="0051475E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000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)</w:t>
            </w:r>
          </w:p>
        </w:tc>
        <w:tc>
          <w:tcPr>
            <w:tcW w:w="90" w:type="dxa"/>
          </w:tcPr>
          <w:p w14:paraId="5A0179BD" w14:textId="77777777" w:rsidR="0051475E" w:rsidRPr="0032163D" w:rsidRDefault="0051475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A8373B" w14:textId="649B852C" w:rsidR="0051475E" w:rsidRPr="0032163D" w:rsidRDefault="0051475E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215B97AB" w14:textId="77777777" w:rsidR="0051475E" w:rsidRPr="0032163D" w:rsidRDefault="0051475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714694" w14:textId="3D7AA02E" w:rsidR="0051475E" w:rsidRPr="0032163D" w:rsidRDefault="0051475E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902C4A5" w14:textId="5A0791CD" w:rsidR="0051475E" w:rsidRPr="0032163D" w:rsidRDefault="0051475E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D64EAA" w14:textId="60659245" w:rsidR="0051475E" w:rsidRPr="0032163D" w:rsidRDefault="0051475E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51475E" w:rsidRPr="0032163D" w14:paraId="12933BFE" w14:textId="77777777" w:rsidTr="00263ED6">
        <w:trPr>
          <w:cantSplit/>
        </w:trPr>
        <w:tc>
          <w:tcPr>
            <w:tcW w:w="3330" w:type="dxa"/>
          </w:tcPr>
          <w:p w14:paraId="56462135" w14:textId="77777777" w:rsidR="0051475E" w:rsidRPr="0032163D" w:rsidRDefault="0051475E" w:rsidP="0032163D">
            <w:pPr>
              <w:spacing w:line="240" w:lineRule="auto"/>
              <w:ind w:left="625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74C35F" w14:textId="51C3BA81" w:rsidR="0051475E" w:rsidRPr="0032163D" w:rsidRDefault="0051475E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000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)</w:t>
            </w:r>
          </w:p>
        </w:tc>
        <w:tc>
          <w:tcPr>
            <w:tcW w:w="90" w:type="dxa"/>
          </w:tcPr>
          <w:p w14:paraId="2977FA8A" w14:textId="77777777" w:rsidR="0051475E" w:rsidRPr="0032163D" w:rsidRDefault="0051475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D3509A" w14:textId="08E9E305" w:rsidR="0051475E" w:rsidRPr="0032163D" w:rsidRDefault="0051475E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17C8274C" w14:textId="77777777" w:rsidR="0051475E" w:rsidRPr="0032163D" w:rsidRDefault="0051475E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6DB7229" w14:textId="245FCC92" w:rsidR="0051475E" w:rsidRPr="0032163D" w:rsidRDefault="0051475E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3E527F3" w14:textId="67AD8530" w:rsidR="0051475E" w:rsidRPr="0032163D" w:rsidRDefault="0051475E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98521E" w14:textId="79D9534D" w:rsidR="0051475E" w:rsidRPr="0032163D" w:rsidRDefault="0051475E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51475E" w:rsidRPr="0032163D" w14:paraId="3ADCFCFF" w14:textId="77777777" w:rsidTr="00263ED6">
        <w:trPr>
          <w:cantSplit/>
        </w:trPr>
        <w:tc>
          <w:tcPr>
            <w:tcW w:w="3330" w:type="dxa"/>
          </w:tcPr>
          <w:p w14:paraId="357132C0" w14:textId="77777777" w:rsidR="0051475E" w:rsidRPr="0032163D" w:rsidRDefault="0051475E" w:rsidP="0032163D">
            <w:pPr>
              <w:spacing w:line="240" w:lineRule="auto"/>
              <w:ind w:left="184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รวม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สินทรัพย์สิทธิการใช้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52B4C16C" w14:textId="5FB53880" w:rsidR="0051475E" w:rsidRPr="0032163D" w:rsidRDefault="00C82F36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39</w:t>
            </w:r>
            <w:r w:rsidR="0051475E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244</w:t>
            </w:r>
            <w:r w:rsidR="0051475E"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048</w:t>
            </w:r>
          </w:p>
        </w:tc>
        <w:tc>
          <w:tcPr>
            <w:tcW w:w="90" w:type="dxa"/>
          </w:tcPr>
          <w:p w14:paraId="7B6D259F" w14:textId="77777777" w:rsidR="0051475E" w:rsidRPr="0032163D" w:rsidRDefault="0051475E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549395A" w14:textId="77777777" w:rsidR="0051475E" w:rsidRPr="0032163D" w:rsidRDefault="0051475E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529FD74" w14:textId="77777777" w:rsidR="0051475E" w:rsidRPr="0032163D" w:rsidRDefault="0051475E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F7A33B2" w14:textId="77777777" w:rsidR="0051475E" w:rsidRPr="0032163D" w:rsidRDefault="0051475E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14664563" w14:textId="2BB73BB4" w:rsidR="0051475E" w:rsidRPr="0032163D" w:rsidRDefault="0051475E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36ECF0C1" w14:textId="7250AFF3" w:rsidR="0051475E" w:rsidRPr="0032163D" w:rsidRDefault="00C82F36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31</w:t>
            </w:r>
            <w:r w:rsidR="0051475E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523</w:t>
            </w:r>
            <w:r w:rsidR="0051475E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907</w:t>
            </w:r>
          </w:p>
        </w:tc>
      </w:tr>
    </w:tbl>
    <w:p w14:paraId="6DD92520" w14:textId="27C29DCC" w:rsidR="009A2477" w:rsidRPr="0032163D" w:rsidRDefault="009A2477" w:rsidP="00652622">
      <w:pPr>
        <w:spacing w:before="240"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2567</w:t>
      </w:r>
    </w:p>
    <w:tbl>
      <w:tblPr>
        <w:tblW w:w="891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260"/>
        <w:gridCol w:w="90"/>
        <w:gridCol w:w="1260"/>
        <w:gridCol w:w="90"/>
        <w:gridCol w:w="1350"/>
        <w:gridCol w:w="90"/>
        <w:gridCol w:w="1440"/>
      </w:tblGrid>
      <w:tr w:rsidR="00BC5234" w:rsidRPr="0032163D" w14:paraId="0C48E94A" w14:textId="77777777" w:rsidTr="00263ED6">
        <w:trPr>
          <w:cantSplit/>
        </w:trPr>
        <w:tc>
          <w:tcPr>
            <w:tcW w:w="3330" w:type="dxa"/>
          </w:tcPr>
          <w:p w14:paraId="07592A50" w14:textId="78A5E62E" w:rsidR="00BC5234" w:rsidRPr="0032163D" w:rsidRDefault="00BC5234" w:rsidP="0032163D">
            <w:pPr>
              <w:adjustRightInd w:val="0"/>
              <w:spacing w:line="240" w:lineRule="auto"/>
              <w:outlineLvl w:val="0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580" w:type="dxa"/>
            <w:gridSpan w:val="7"/>
          </w:tcPr>
          <w:p w14:paraId="02B8F2D8" w14:textId="77777777" w:rsidR="00BC5234" w:rsidRPr="0032163D" w:rsidRDefault="00BC5234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งบการเงิน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รวมและงบการเงิน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เฉพาะกิจการ</w:t>
            </w:r>
          </w:p>
        </w:tc>
      </w:tr>
      <w:tr w:rsidR="00BC5234" w:rsidRPr="0032163D" w14:paraId="69B7C92E" w14:textId="77777777" w:rsidTr="00263ED6">
        <w:trPr>
          <w:cantSplit/>
        </w:trPr>
        <w:tc>
          <w:tcPr>
            <w:tcW w:w="3330" w:type="dxa"/>
          </w:tcPr>
          <w:p w14:paraId="642A84CA" w14:textId="0FB63338" w:rsidR="00BC5234" w:rsidRPr="0032163D" w:rsidRDefault="00BC5234" w:rsidP="0032163D">
            <w:pPr>
              <w:adjustRightInd w:val="0"/>
              <w:spacing w:line="240" w:lineRule="auto"/>
              <w:outlineLvl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352019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90" w:type="dxa"/>
          </w:tcPr>
          <w:p w14:paraId="671D511F" w14:textId="77777777" w:rsidR="00BC5234" w:rsidRPr="0032163D" w:rsidRDefault="00BC5234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BDFDA2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15B814DC" w14:textId="77777777" w:rsidR="00BC5234" w:rsidRPr="0032163D" w:rsidRDefault="00BC5234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5204E9B4" w14:textId="77777777" w:rsidR="00BC5234" w:rsidRPr="0032163D" w:rsidRDefault="00BC5234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2186778F" w14:textId="77777777" w:rsidR="00BC5234" w:rsidRPr="0032163D" w:rsidRDefault="00BC5234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  <w:hideMark/>
          </w:tcPr>
          <w:p w14:paraId="3EA56245" w14:textId="77777777" w:rsidR="00BC5234" w:rsidRPr="0032163D" w:rsidRDefault="00BC5234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385219" w:rsidRPr="0032163D" w14:paraId="1BD6B075" w14:textId="77777777" w:rsidTr="00263ED6">
        <w:trPr>
          <w:cantSplit/>
        </w:trPr>
        <w:tc>
          <w:tcPr>
            <w:tcW w:w="3330" w:type="dxa"/>
          </w:tcPr>
          <w:p w14:paraId="4AADDAED" w14:textId="77777777" w:rsidR="00385219" w:rsidRPr="0032163D" w:rsidRDefault="00385219" w:rsidP="0032163D">
            <w:pPr>
              <w:spacing w:line="240" w:lineRule="auto"/>
              <w:ind w:left="532" w:hanging="370"/>
              <w:jc w:val="thaiDistribute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A63D78" w14:textId="757EBCE9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5A90F49E" w14:textId="77777777" w:rsidR="00385219" w:rsidRPr="0032163D" w:rsidRDefault="00385219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6052AF1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0F4D155A" w14:textId="77777777" w:rsidR="00385219" w:rsidRPr="0032163D" w:rsidRDefault="00385219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1B38E135" w14:textId="77777777" w:rsidR="00385219" w:rsidRPr="0032163D" w:rsidRDefault="00385219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70247AFA" w14:textId="77777777" w:rsidR="00385219" w:rsidRPr="0032163D" w:rsidRDefault="00385219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</w:tcPr>
          <w:p w14:paraId="7AC2BCEC" w14:textId="2D8DB55B" w:rsidR="00385219" w:rsidRPr="0032163D" w:rsidRDefault="00385219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</w:tr>
      <w:tr w:rsidR="00385219" w:rsidRPr="0032163D" w14:paraId="1CD91531" w14:textId="77777777" w:rsidTr="00263ED6">
        <w:trPr>
          <w:cantSplit/>
        </w:trPr>
        <w:tc>
          <w:tcPr>
            <w:tcW w:w="3330" w:type="dxa"/>
          </w:tcPr>
          <w:p w14:paraId="77413B04" w14:textId="77777777" w:rsidR="00385219" w:rsidRPr="0032163D" w:rsidRDefault="00385219" w:rsidP="0032163D">
            <w:pPr>
              <w:spacing w:line="240" w:lineRule="auto"/>
              <w:ind w:left="532" w:hanging="370"/>
              <w:jc w:val="thaiDistribute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82109A" w14:textId="7DD13C08" w:rsidR="00385219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385219"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 มกราคม</w:t>
            </w:r>
          </w:p>
        </w:tc>
        <w:tc>
          <w:tcPr>
            <w:tcW w:w="90" w:type="dxa"/>
          </w:tcPr>
          <w:p w14:paraId="44C39912" w14:textId="77777777" w:rsidR="00385219" w:rsidRPr="0032163D" w:rsidRDefault="00385219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D41910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49D24644" w14:textId="77777777" w:rsidR="00385219" w:rsidRPr="0032163D" w:rsidRDefault="00385219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22DE752C" w14:textId="77777777" w:rsidR="00385219" w:rsidRPr="0032163D" w:rsidRDefault="00385219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4B41E3FD" w14:textId="77777777" w:rsidR="00385219" w:rsidRPr="0032163D" w:rsidRDefault="00385219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</w:tcPr>
          <w:p w14:paraId="39D433EE" w14:textId="0AE5EC00" w:rsidR="00385219" w:rsidRPr="0032163D" w:rsidRDefault="00C82F36" w:rsidP="0032163D">
            <w:pPr>
              <w:spacing w:line="240" w:lineRule="auto"/>
              <w:ind w:left="-75" w:right="-8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385219"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</w:p>
        </w:tc>
      </w:tr>
      <w:tr w:rsidR="00BC5234" w:rsidRPr="0032163D" w14:paraId="4C9217D2" w14:textId="77777777" w:rsidTr="00263ED6">
        <w:trPr>
          <w:cantSplit/>
        </w:trPr>
        <w:tc>
          <w:tcPr>
            <w:tcW w:w="3330" w:type="dxa"/>
          </w:tcPr>
          <w:p w14:paraId="163C42C3" w14:textId="77777777" w:rsidR="00BC5234" w:rsidRPr="0032163D" w:rsidRDefault="00BC5234" w:rsidP="0032163D">
            <w:pPr>
              <w:spacing w:line="240" w:lineRule="auto"/>
              <w:ind w:left="532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D9E68B" w14:textId="7108C88E" w:rsidR="00BC5234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  <w:tc>
          <w:tcPr>
            <w:tcW w:w="90" w:type="dxa"/>
          </w:tcPr>
          <w:p w14:paraId="626E22B5" w14:textId="77777777" w:rsidR="00BC5234" w:rsidRPr="0032163D" w:rsidRDefault="00BC5234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366D25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90" w:type="dxa"/>
          </w:tcPr>
          <w:p w14:paraId="6105F3CA" w14:textId="77777777" w:rsidR="00BC5234" w:rsidRPr="0032163D" w:rsidRDefault="00BC5234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3C6673EF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ลดลง</w:t>
            </w:r>
          </w:p>
        </w:tc>
        <w:tc>
          <w:tcPr>
            <w:tcW w:w="90" w:type="dxa"/>
          </w:tcPr>
          <w:p w14:paraId="417A72B6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14:paraId="118F969F" w14:textId="7F17FCC0" w:rsidR="00BC5234" w:rsidRPr="0032163D" w:rsidRDefault="00C82F3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</w:tr>
      <w:tr w:rsidR="00BC5234" w:rsidRPr="0032163D" w14:paraId="3DD4315D" w14:textId="77777777" w:rsidTr="00263ED6">
        <w:trPr>
          <w:cantSplit/>
        </w:trPr>
        <w:tc>
          <w:tcPr>
            <w:tcW w:w="3330" w:type="dxa"/>
          </w:tcPr>
          <w:p w14:paraId="1BA8A6C3" w14:textId="77777777" w:rsidR="00BC5234" w:rsidRPr="0032163D" w:rsidRDefault="00BC5234" w:rsidP="0032163D">
            <w:pPr>
              <w:spacing w:line="240" w:lineRule="auto"/>
              <w:ind w:left="532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1247A7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4853B014" w14:textId="77777777" w:rsidR="00BC5234" w:rsidRPr="0032163D" w:rsidRDefault="00BC5234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96C402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2BEA6B47" w14:textId="77777777" w:rsidR="00BC5234" w:rsidRPr="0032163D" w:rsidRDefault="00BC5234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5B224182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4C37F357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</w:tcPr>
          <w:p w14:paraId="197F25A7" w14:textId="77777777" w:rsidR="00BC5234" w:rsidRPr="0032163D" w:rsidRDefault="00BC5234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32163D" w:rsidRPr="0032163D" w14:paraId="6BEFA933" w14:textId="77777777" w:rsidTr="00263ED6">
        <w:trPr>
          <w:cantSplit/>
        </w:trPr>
        <w:tc>
          <w:tcPr>
            <w:tcW w:w="3330" w:type="dxa"/>
          </w:tcPr>
          <w:p w14:paraId="10769162" w14:textId="38E25A5D" w:rsidR="0032163D" w:rsidRPr="0032163D" w:rsidRDefault="0032163D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ราคา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ทุน</w:t>
            </w:r>
          </w:p>
        </w:tc>
        <w:tc>
          <w:tcPr>
            <w:tcW w:w="1260" w:type="dxa"/>
          </w:tcPr>
          <w:p w14:paraId="2FB412DA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2A43FC27" w14:textId="77777777" w:rsidR="0032163D" w:rsidRPr="0032163D" w:rsidRDefault="0032163D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D2D3E89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1BC4C37F" w14:textId="77777777" w:rsidR="0032163D" w:rsidRPr="0032163D" w:rsidRDefault="0032163D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</w:tcPr>
          <w:p w14:paraId="668C9BAD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3B3D330F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DC9FEA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2163D" w:rsidRPr="0032163D" w14:paraId="2E368A29" w14:textId="77777777" w:rsidTr="00263ED6">
        <w:trPr>
          <w:cantSplit/>
        </w:trPr>
        <w:tc>
          <w:tcPr>
            <w:tcW w:w="3330" w:type="dxa"/>
          </w:tcPr>
          <w:p w14:paraId="643AF785" w14:textId="5A08B8FC" w:rsidR="0032163D" w:rsidRPr="0032163D" w:rsidRDefault="0032163D" w:rsidP="0032163D">
            <w:pPr>
              <w:spacing w:line="240" w:lineRule="auto"/>
              <w:ind w:left="328" w:firstLine="8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อาคาร</w:t>
            </w: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สำนักงาน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369C08" w14:textId="41AB6CA2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588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885</w:t>
            </w:r>
          </w:p>
        </w:tc>
        <w:tc>
          <w:tcPr>
            <w:tcW w:w="90" w:type="dxa"/>
          </w:tcPr>
          <w:p w14:paraId="5B0CBC44" w14:textId="77777777" w:rsidR="0032163D" w:rsidRPr="0032163D" w:rsidRDefault="0032163D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29F62FC" w14:textId="5191FF28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45,244,050</w:t>
            </w:r>
          </w:p>
        </w:tc>
        <w:tc>
          <w:tcPr>
            <w:tcW w:w="90" w:type="dxa"/>
          </w:tcPr>
          <w:p w14:paraId="07A50EB4" w14:textId="77777777" w:rsidR="0032163D" w:rsidRPr="0032163D" w:rsidRDefault="0032163D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31C8DC" w14:textId="333DE6EF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(30,588,885)</w:t>
            </w:r>
          </w:p>
        </w:tc>
        <w:tc>
          <w:tcPr>
            <w:tcW w:w="90" w:type="dxa"/>
          </w:tcPr>
          <w:p w14:paraId="2AF385FA" w14:textId="77777777" w:rsidR="0032163D" w:rsidRPr="0032163D" w:rsidRDefault="0032163D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678A6E" w14:textId="3FB552BD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45,244,050</w:t>
            </w:r>
          </w:p>
        </w:tc>
      </w:tr>
      <w:tr w:rsidR="0032163D" w:rsidRPr="0032163D" w14:paraId="01EBBC90" w14:textId="77777777" w:rsidTr="00263ED6">
        <w:trPr>
          <w:cantSplit/>
        </w:trPr>
        <w:tc>
          <w:tcPr>
            <w:tcW w:w="3330" w:type="dxa"/>
          </w:tcPr>
          <w:p w14:paraId="7D5F0575" w14:textId="6B460890" w:rsidR="0032163D" w:rsidRPr="0032163D" w:rsidRDefault="0032163D" w:rsidP="0032163D">
            <w:pPr>
              <w:spacing w:line="240" w:lineRule="auto"/>
              <w:ind w:left="625" w:firstLine="8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614D0B" w14:textId="048B1D0A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588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885</w:t>
            </w:r>
          </w:p>
        </w:tc>
        <w:tc>
          <w:tcPr>
            <w:tcW w:w="90" w:type="dxa"/>
          </w:tcPr>
          <w:p w14:paraId="4CD57C6E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137535" w14:textId="1A520442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begin"/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instrText xml:space="preserve"> =SUM(ABOVE) </w:instrTex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separate"/>
            </w:r>
            <w:r w:rsidRPr="0032163D">
              <w:rPr>
                <w:rFonts w:asciiTheme="majorBidi" w:hAnsiTheme="majorBidi" w:cstheme="majorBidi"/>
                <w:noProof/>
                <w:sz w:val="22"/>
                <w:szCs w:val="22"/>
                <w:lang w:val="en-US"/>
              </w:rPr>
              <w:t>45,244,050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90" w:type="dxa"/>
          </w:tcPr>
          <w:p w14:paraId="468445A6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B70D183" w14:textId="6EF65393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(30,588,885)</w:t>
            </w:r>
          </w:p>
        </w:tc>
        <w:tc>
          <w:tcPr>
            <w:tcW w:w="90" w:type="dxa"/>
          </w:tcPr>
          <w:p w14:paraId="12227120" w14:textId="77777777" w:rsidR="0032163D" w:rsidRPr="0032163D" w:rsidRDefault="0032163D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5A86A1" w14:textId="02AD047D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begin"/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instrText xml:space="preserve"> =SUM(ABOVE) </w:instrTex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separate"/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45,244,050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fldChar w:fldCharType="end"/>
            </w:r>
          </w:p>
        </w:tc>
      </w:tr>
      <w:tr w:rsidR="0032163D" w:rsidRPr="0032163D" w14:paraId="24745D6B" w14:textId="77777777" w:rsidTr="00263ED6">
        <w:trPr>
          <w:cantSplit/>
        </w:trPr>
        <w:tc>
          <w:tcPr>
            <w:tcW w:w="3330" w:type="dxa"/>
          </w:tcPr>
          <w:p w14:paraId="4BAD8D45" w14:textId="7ACC90E4" w:rsidR="0032163D" w:rsidRPr="0032163D" w:rsidRDefault="0032163D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ค่า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เสื่อม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ราคาสะสม</w:t>
            </w:r>
          </w:p>
        </w:tc>
        <w:tc>
          <w:tcPr>
            <w:tcW w:w="1260" w:type="dxa"/>
          </w:tcPr>
          <w:p w14:paraId="5C11694F" w14:textId="77777777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" w:type="dxa"/>
          </w:tcPr>
          <w:p w14:paraId="2301D2FE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082534" w14:textId="77777777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B8807F2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CA59066" w14:textId="77777777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6A18FD0" w14:textId="77777777" w:rsidR="0032163D" w:rsidRPr="0032163D" w:rsidRDefault="0032163D" w:rsidP="0032163D">
            <w:pPr>
              <w:tabs>
                <w:tab w:val="decimal" w:pos="1034"/>
              </w:tabs>
              <w:spacing w:line="240" w:lineRule="auto"/>
              <w:ind w:left="-153" w:right="-117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F171B05" w14:textId="77777777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2163D" w:rsidRPr="0032163D" w14:paraId="1EA0142B" w14:textId="77777777" w:rsidTr="00263ED6">
        <w:trPr>
          <w:cantSplit/>
        </w:trPr>
        <w:tc>
          <w:tcPr>
            <w:tcW w:w="3330" w:type="dxa"/>
          </w:tcPr>
          <w:p w14:paraId="1F309A1B" w14:textId="5CCA704A" w:rsidR="0032163D" w:rsidRPr="0032163D" w:rsidRDefault="0032163D" w:rsidP="0032163D">
            <w:pPr>
              <w:spacing w:line="240" w:lineRule="auto"/>
              <w:ind w:left="328" w:firstLine="8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อาคารสำนักงาน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94B52F" w14:textId="355E093A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439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" w:type="dxa"/>
          </w:tcPr>
          <w:p w14:paraId="31F78878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3B2682" w14:textId="114B056C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(6,420,801)</w:t>
            </w:r>
          </w:p>
        </w:tc>
        <w:tc>
          <w:tcPr>
            <w:tcW w:w="90" w:type="dxa"/>
          </w:tcPr>
          <w:p w14:paraId="78410491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159297B" w14:textId="6F96611D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14,171,238</w:t>
            </w:r>
          </w:p>
        </w:tc>
        <w:tc>
          <w:tcPr>
            <w:tcW w:w="90" w:type="dxa"/>
          </w:tcPr>
          <w:p w14:paraId="04995730" w14:textId="77777777" w:rsidR="0032163D" w:rsidRPr="0032163D" w:rsidRDefault="0032163D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B27786" w14:textId="43CE8835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(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6,000,002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)</w:t>
            </w:r>
          </w:p>
        </w:tc>
      </w:tr>
      <w:tr w:rsidR="0032163D" w:rsidRPr="0032163D" w14:paraId="21243209" w14:textId="77777777" w:rsidTr="00263ED6">
        <w:trPr>
          <w:cantSplit/>
        </w:trPr>
        <w:tc>
          <w:tcPr>
            <w:tcW w:w="3330" w:type="dxa"/>
          </w:tcPr>
          <w:p w14:paraId="7E3269D8" w14:textId="624771EB" w:rsidR="0032163D" w:rsidRPr="0032163D" w:rsidRDefault="0032163D" w:rsidP="0032163D">
            <w:pPr>
              <w:spacing w:line="240" w:lineRule="auto"/>
              <w:ind w:left="625" w:firstLine="8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</w:rPr>
              <w:t>รวมค่าเสื่อมราคาสะสม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137475" w14:textId="2E499735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13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750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439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" w:type="dxa"/>
          </w:tcPr>
          <w:p w14:paraId="5867A969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DAF332" w14:textId="04C24A95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(6,420,801)</w:t>
            </w:r>
          </w:p>
        </w:tc>
        <w:tc>
          <w:tcPr>
            <w:tcW w:w="90" w:type="dxa"/>
          </w:tcPr>
          <w:p w14:paraId="39B074AB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178A41B" w14:textId="0FC791F2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14,171,238</w:t>
            </w:r>
          </w:p>
        </w:tc>
        <w:tc>
          <w:tcPr>
            <w:tcW w:w="90" w:type="dxa"/>
          </w:tcPr>
          <w:p w14:paraId="4C3C6D6F" w14:textId="77777777" w:rsidR="0032163D" w:rsidRPr="0032163D" w:rsidRDefault="0032163D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53F1C0F" w14:textId="6B485900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(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6,000,002</w:t>
            </w: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)</w:t>
            </w:r>
          </w:p>
        </w:tc>
      </w:tr>
      <w:tr w:rsidR="0032163D" w:rsidRPr="0032163D" w14:paraId="51FDD3A1" w14:textId="77777777" w:rsidTr="00263ED6">
        <w:trPr>
          <w:cantSplit/>
        </w:trPr>
        <w:tc>
          <w:tcPr>
            <w:tcW w:w="3330" w:type="dxa"/>
          </w:tcPr>
          <w:p w14:paraId="04A03ACC" w14:textId="570E5E59" w:rsidR="0032163D" w:rsidRPr="0032163D" w:rsidRDefault="0032163D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รวม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สินทรัพย์สิทธิการใช้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1FC4814" w14:textId="61B1C70B" w:rsidR="0032163D" w:rsidRPr="0032163D" w:rsidRDefault="0032163D" w:rsidP="0032163D">
            <w:pPr>
              <w:tabs>
                <w:tab w:val="decimal" w:pos="116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838</w:t>
            </w:r>
            <w:r w:rsidRPr="0032163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446</w:t>
            </w:r>
          </w:p>
        </w:tc>
        <w:tc>
          <w:tcPr>
            <w:tcW w:w="90" w:type="dxa"/>
          </w:tcPr>
          <w:p w14:paraId="1665E1F0" w14:textId="77777777" w:rsidR="0032163D" w:rsidRPr="0032163D" w:rsidRDefault="0032163D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D997047" w14:textId="77777777" w:rsidR="0032163D" w:rsidRPr="0032163D" w:rsidRDefault="0032163D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275478E" w14:textId="77777777" w:rsidR="0032163D" w:rsidRPr="0032163D" w:rsidRDefault="0032163D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84704C7" w14:textId="77777777" w:rsidR="0032163D" w:rsidRPr="0032163D" w:rsidRDefault="0032163D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78F193D" w14:textId="77777777" w:rsidR="0032163D" w:rsidRPr="0032163D" w:rsidRDefault="0032163D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77C815EB" w14:textId="5A6216A7" w:rsidR="0032163D" w:rsidRPr="0032163D" w:rsidRDefault="0032163D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39,244,048</w:t>
            </w:r>
          </w:p>
        </w:tc>
      </w:tr>
      <w:tr w:rsidR="00385219" w:rsidRPr="0032163D" w14:paraId="7F3D38DC" w14:textId="77777777" w:rsidTr="00263ED6">
        <w:trPr>
          <w:cantSplit/>
        </w:trPr>
        <w:tc>
          <w:tcPr>
            <w:tcW w:w="3330" w:type="dxa"/>
          </w:tcPr>
          <w:p w14:paraId="09AAA2FD" w14:textId="77777777" w:rsidR="00385219" w:rsidRPr="0032163D" w:rsidRDefault="00385219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23B7D14" w14:textId="77777777" w:rsidR="00385219" w:rsidRPr="0032163D" w:rsidRDefault="00385219" w:rsidP="0032163D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F3A58CE" w14:textId="77777777" w:rsidR="00385219" w:rsidRPr="0032163D" w:rsidRDefault="00385219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6DD072" w14:textId="77777777" w:rsidR="00385219" w:rsidRPr="0032163D" w:rsidRDefault="00385219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BE277C4" w14:textId="77777777" w:rsidR="00385219" w:rsidRPr="0032163D" w:rsidRDefault="00385219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193F39" w14:textId="77777777" w:rsidR="00385219" w:rsidRPr="0032163D" w:rsidRDefault="00385219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59B16D9" w14:textId="77777777" w:rsidR="00385219" w:rsidRPr="0032163D" w:rsidRDefault="00385219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29C82B98" w14:textId="77777777" w:rsidR="00385219" w:rsidRPr="0032163D" w:rsidRDefault="00385219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9A2477" w:rsidRPr="0032163D" w14:paraId="09034830" w14:textId="77777777" w:rsidTr="00263ED6">
        <w:trPr>
          <w:cantSplit/>
        </w:trPr>
        <w:tc>
          <w:tcPr>
            <w:tcW w:w="3330" w:type="dxa"/>
          </w:tcPr>
          <w:p w14:paraId="52E6063A" w14:textId="7A234FD2" w:rsidR="009A2477" w:rsidRPr="0032163D" w:rsidRDefault="009A2477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ค่า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เสื่อม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ราคาสำหรับปีสิ้นสุดวันที่ </w:t>
            </w:r>
            <w:r w:rsidR="00C82F36"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Pr="0032163D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</w:p>
        </w:tc>
        <w:tc>
          <w:tcPr>
            <w:tcW w:w="1260" w:type="dxa"/>
          </w:tcPr>
          <w:p w14:paraId="5D89C3D9" w14:textId="77777777" w:rsidR="009A2477" w:rsidRPr="0032163D" w:rsidRDefault="009A2477" w:rsidP="0032163D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092B4170" w14:textId="77777777" w:rsidR="009A2477" w:rsidRPr="0032163D" w:rsidRDefault="009A2477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B7A24DA" w14:textId="77777777" w:rsidR="009A2477" w:rsidRPr="0032163D" w:rsidRDefault="009A2477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7E49DC0" w14:textId="77777777" w:rsidR="009A2477" w:rsidRPr="0032163D" w:rsidRDefault="009A2477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884D7CC" w14:textId="77777777" w:rsidR="009A2477" w:rsidRPr="0032163D" w:rsidRDefault="009A2477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3B576921" w14:textId="77777777" w:rsidR="009A2477" w:rsidRPr="0032163D" w:rsidRDefault="009A2477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14:paraId="2368DD6C" w14:textId="77777777" w:rsidR="009A2477" w:rsidRPr="0032163D" w:rsidRDefault="009A2477" w:rsidP="0032163D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9A2477" w:rsidRPr="0032163D" w14:paraId="1A7A4649" w14:textId="77777777" w:rsidTr="00263ED6">
        <w:trPr>
          <w:cantSplit/>
        </w:trPr>
        <w:tc>
          <w:tcPr>
            <w:tcW w:w="3330" w:type="dxa"/>
          </w:tcPr>
          <w:p w14:paraId="6F60BA7E" w14:textId="33A41F76" w:rsidR="009A2477" w:rsidRPr="0032163D" w:rsidRDefault="00C82F36" w:rsidP="0032163D">
            <w:pPr>
              <w:spacing w:line="240" w:lineRule="auto"/>
              <w:ind w:left="328" w:firstLine="8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1260" w:type="dxa"/>
          </w:tcPr>
          <w:p w14:paraId="6CDF7792" w14:textId="77777777" w:rsidR="009A2477" w:rsidRPr="0032163D" w:rsidRDefault="009A2477" w:rsidP="0032163D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3FB095C" w14:textId="77777777" w:rsidR="009A2477" w:rsidRPr="0032163D" w:rsidRDefault="009A2477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A2E8DC" w14:textId="77777777" w:rsidR="009A2477" w:rsidRPr="0032163D" w:rsidRDefault="009A2477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4CC22FA" w14:textId="77777777" w:rsidR="009A2477" w:rsidRPr="0032163D" w:rsidRDefault="009A2477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66AF9C" w14:textId="6AF79EBE" w:rsidR="009A2477" w:rsidRPr="0032163D" w:rsidRDefault="009A2477" w:rsidP="0032163D">
            <w:pPr>
              <w:tabs>
                <w:tab w:val="decimal" w:pos="125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C6B9E88" w14:textId="77777777" w:rsidR="009A2477" w:rsidRPr="0032163D" w:rsidRDefault="009A2477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7AD9D5A" w14:textId="66028BE5" w:rsidR="009A2477" w:rsidRPr="0032163D" w:rsidRDefault="00C82F36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="009A2477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720</w:t>
            </w:r>
            <w:r w:rsidR="009A2477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141</w:t>
            </w:r>
          </w:p>
        </w:tc>
      </w:tr>
      <w:tr w:rsidR="009A2477" w:rsidRPr="0032163D" w14:paraId="7D2B8001" w14:textId="77777777" w:rsidTr="00263ED6">
        <w:trPr>
          <w:cantSplit/>
        </w:trPr>
        <w:tc>
          <w:tcPr>
            <w:tcW w:w="3330" w:type="dxa"/>
          </w:tcPr>
          <w:p w14:paraId="4C7D52E9" w14:textId="2AF41247" w:rsidR="009A2477" w:rsidRPr="0032163D" w:rsidRDefault="00C82F36" w:rsidP="0032163D">
            <w:pPr>
              <w:spacing w:line="240" w:lineRule="auto"/>
              <w:ind w:left="328" w:firstLine="8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1260" w:type="dxa"/>
          </w:tcPr>
          <w:p w14:paraId="7EE295AC" w14:textId="77777777" w:rsidR="009A2477" w:rsidRPr="0032163D" w:rsidRDefault="009A2477" w:rsidP="0032163D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594F04D" w14:textId="77777777" w:rsidR="009A2477" w:rsidRPr="0032163D" w:rsidRDefault="009A2477" w:rsidP="0032163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D3ADE3" w14:textId="77777777" w:rsidR="009A2477" w:rsidRPr="0032163D" w:rsidRDefault="009A2477" w:rsidP="0032163D">
            <w:pPr>
              <w:tabs>
                <w:tab w:val="decimal" w:pos="1350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4CC2B73A" w14:textId="77777777" w:rsidR="009A2477" w:rsidRPr="0032163D" w:rsidRDefault="009A2477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4FC1D23" w14:textId="3891D08A" w:rsidR="009A2477" w:rsidRPr="0032163D" w:rsidRDefault="009A2477" w:rsidP="0032163D">
            <w:pPr>
              <w:tabs>
                <w:tab w:val="decimal" w:pos="1256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36F6A53A" w14:textId="77777777" w:rsidR="009A2477" w:rsidRPr="0032163D" w:rsidRDefault="009A2477" w:rsidP="0032163D">
            <w:pPr>
              <w:tabs>
                <w:tab w:val="decimal" w:pos="1529"/>
              </w:tabs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2F2D6FEC" w14:textId="50B6A3E6" w:rsidR="009A2477" w:rsidRPr="0032163D" w:rsidRDefault="00C82F36" w:rsidP="0032163D">
            <w:pPr>
              <w:tabs>
                <w:tab w:val="decimal" w:pos="134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="009A2477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420</w:t>
            </w:r>
            <w:r w:rsidR="009A2477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801</w:t>
            </w:r>
          </w:p>
        </w:tc>
      </w:tr>
    </w:tbl>
    <w:p w14:paraId="77E7D474" w14:textId="7C3D3FAA" w:rsidR="00C63F36" w:rsidRPr="0032163D" w:rsidRDefault="00C63F36" w:rsidP="0032163D">
      <w:pPr>
        <w:spacing w:before="120" w:after="120" w:line="240" w:lineRule="auto"/>
        <w:ind w:left="1094" w:hanging="547"/>
        <w:jc w:val="thaiDistribute"/>
        <w:rPr>
          <w:rFonts w:asciiTheme="majorBidi" w:hAnsiTheme="majorBidi" w:cstheme="majorBidi"/>
          <w:spacing w:val="-6"/>
          <w:sz w:val="24"/>
          <w:szCs w:val="24"/>
          <w:lang w:val="en-US"/>
        </w:rPr>
      </w:pPr>
      <w:r w:rsidRPr="0032163D">
        <w:rPr>
          <w:rFonts w:asciiTheme="majorBidi" w:hAnsiTheme="majorBidi" w:cstheme="majorBidi"/>
          <w:spacing w:val="-6"/>
          <w:sz w:val="24"/>
          <w:szCs w:val="24"/>
          <w:cs/>
          <w:lang w:val="th-TH"/>
        </w:rPr>
        <w:t xml:space="preserve">งบกำไรขาดทุนเบ็ดเสร็จสำหรับปีสิ้นสุดวันที่ </w:t>
      </w:r>
      <w:r w:rsidR="00C82F36" w:rsidRPr="0032163D">
        <w:rPr>
          <w:rFonts w:asciiTheme="majorBidi" w:hAnsiTheme="majorBidi" w:cstheme="majorBidi"/>
          <w:spacing w:val="-6"/>
          <w:sz w:val="24"/>
          <w:szCs w:val="24"/>
          <w:lang w:val="en-US"/>
        </w:rPr>
        <w:t>31</w:t>
      </w:r>
      <w:r w:rsidRPr="0032163D">
        <w:rPr>
          <w:rFonts w:asciiTheme="majorBidi" w:hAnsiTheme="majorBidi" w:cstheme="majorBidi"/>
          <w:spacing w:val="-6"/>
          <w:sz w:val="24"/>
          <w:szCs w:val="24"/>
          <w:lang w:val="th-TH"/>
        </w:rPr>
        <w:t xml:space="preserve"> </w:t>
      </w:r>
      <w:r w:rsidRPr="0032163D">
        <w:rPr>
          <w:rFonts w:asciiTheme="majorBidi" w:hAnsiTheme="majorBidi" w:cstheme="majorBidi"/>
          <w:spacing w:val="-6"/>
          <w:sz w:val="24"/>
          <w:szCs w:val="24"/>
          <w:cs/>
          <w:lang w:val="th-TH"/>
        </w:rPr>
        <w:t xml:space="preserve">ธันวาคม มีรายการที่เกี่ยวข้องกับสัญญาเช่าดังต่อไปนี้ </w:t>
      </w:r>
    </w:p>
    <w:tbl>
      <w:tblPr>
        <w:tblW w:w="891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1350"/>
        <w:gridCol w:w="131"/>
        <w:gridCol w:w="1399"/>
      </w:tblGrid>
      <w:tr w:rsidR="0032163D" w:rsidRPr="0032163D" w14:paraId="2C470D02" w14:textId="77777777" w:rsidTr="0032163D">
        <w:trPr>
          <w:cantSplit/>
        </w:trPr>
        <w:tc>
          <w:tcPr>
            <w:tcW w:w="6030" w:type="dxa"/>
          </w:tcPr>
          <w:p w14:paraId="2F4EFED9" w14:textId="77777777" w:rsidR="0032163D" w:rsidRPr="0032163D" w:rsidRDefault="0032163D" w:rsidP="0022055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049391A5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งบการเงินรวมและ</w:t>
            </w: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32163D" w:rsidRPr="0032163D" w14:paraId="12CF35D0" w14:textId="77777777" w:rsidTr="0032163D">
        <w:trPr>
          <w:cantSplit/>
        </w:trPr>
        <w:tc>
          <w:tcPr>
            <w:tcW w:w="6030" w:type="dxa"/>
          </w:tcPr>
          <w:p w14:paraId="3CCAC3B1" w14:textId="77777777" w:rsidR="0032163D" w:rsidRPr="0032163D" w:rsidRDefault="0032163D" w:rsidP="0022055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C23F75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3C094365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4A6B5601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32163D" w:rsidRPr="0032163D" w14:paraId="478175A0" w14:textId="77777777" w:rsidTr="0032163D">
        <w:trPr>
          <w:cantSplit/>
        </w:trPr>
        <w:tc>
          <w:tcPr>
            <w:tcW w:w="6030" w:type="dxa"/>
          </w:tcPr>
          <w:p w14:paraId="3250310C" w14:textId="77777777" w:rsidR="0032163D" w:rsidRPr="0032163D" w:rsidRDefault="0032163D" w:rsidP="0022055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7673F3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31" w:type="dxa"/>
          </w:tcPr>
          <w:p w14:paraId="604AFBE7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37AEC9D3" w14:textId="77777777" w:rsidR="0032163D" w:rsidRPr="0032163D" w:rsidRDefault="0032163D" w:rsidP="0022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32163D" w:rsidRPr="0032163D" w14:paraId="401B1959" w14:textId="77777777" w:rsidTr="0032163D">
        <w:trPr>
          <w:cantSplit/>
        </w:trPr>
        <w:tc>
          <w:tcPr>
            <w:tcW w:w="6030" w:type="dxa"/>
          </w:tcPr>
          <w:p w14:paraId="4C8A4A06" w14:textId="51361113" w:rsidR="0032163D" w:rsidRPr="0032163D" w:rsidRDefault="0032163D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cs/>
              </w:rPr>
              <w:t>ค่าเสื่อมราคาสำหรับสินทรัพย์สิทธิการใช้</w:t>
            </w:r>
          </w:p>
        </w:tc>
        <w:tc>
          <w:tcPr>
            <w:tcW w:w="1350" w:type="dxa"/>
          </w:tcPr>
          <w:p w14:paraId="7046AC48" w14:textId="7D7A47EA" w:rsidR="0032163D" w:rsidRPr="0032163D" w:rsidRDefault="0032163D" w:rsidP="0032163D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7,720,141</w:t>
            </w:r>
          </w:p>
        </w:tc>
        <w:tc>
          <w:tcPr>
            <w:tcW w:w="131" w:type="dxa"/>
          </w:tcPr>
          <w:p w14:paraId="624C39C5" w14:textId="77777777" w:rsidR="0032163D" w:rsidRPr="0032163D" w:rsidRDefault="0032163D" w:rsidP="0032163D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1511EE6" w14:textId="641602FF" w:rsidR="0032163D" w:rsidRPr="0032163D" w:rsidRDefault="0032163D" w:rsidP="0032163D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6,420,801</w:t>
            </w:r>
          </w:p>
        </w:tc>
      </w:tr>
      <w:tr w:rsidR="0032163D" w:rsidRPr="0032163D" w14:paraId="16B39C07" w14:textId="77777777" w:rsidTr="0032163D">
        <w:trPr>
          <w:cantSplit/>
        </w:trPr>
        <w:tc>
          <w:tcPr>
            <w:tcW w:w="6030" w:type="dxa"/>
          </w:tcPr>
          <w:p w14:paraId="6AA84338" w14:textId="1FA5A094" w:rsidR="0032163D" w:rsidRPr="0032163D" w:rsidRDefault="0032163D" w:rsidP="0032163D">
            <w:pPr>
              <w:spacing w:line="240" w:lineRule="auto"/>
              <w:ind w:left="532" w:hanging="370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ค่าใช้จ่ายดอกเบี้ยที่เกี่ยวข้องกับหนี้สินตามสัญญาเช่า</w:t>
            </w:r>
          </w:p>
        </w:tc>
        <w:tc>
          <w:tcPr>
            <w:tcW w:w="1350" w:type="dxa"/>
          </w:tcPr>
          <w:p w14:paraId="5427BE05" w14:textId="3B7DED9E" w:rsidR="0032163D" w:rsidRPr="0032163D" w:rsidRDefault="0032163D" w:rsidP="0032163D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2,713,412</w:t>
            </w:r>
          </w:p>
        </w:tc>
        <w:tc>
          <w:tcPr>
            <w:tcW w:w="131" w:type="dxa"/>
          </w:tcPr>
          <w:p w14:paraId="13B19744" w14:textId="77777777" w:rsidR="0032163D" w:rsidRPr="0032163D" w:rsidRDefault="0032163D" w:rsidP="0032163D">
            <w:pPr>
              <w:tabs>
                <w:tab w:val="decimal" w:pos="71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04D031" w14:textId="69119F56" w:rsidR="0032163D" w:rsidRPr="0032163D" w:rsidRDefault="0032163D" w:rsidP="0032163D">
            <w:pPr>
              <w:tabs>
                <w:tab w:val="decimal" w:pos="117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216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2,448,353</w:t>
            </w:r>
          </w:p>
        </w:tc>
      </w:tr>
    </w:tbl>
    <w:p w14:paraId="64874DD1" w14:textId="77777777" w:rsidR="0032163D" w:rsidRDefault="0032163D" w:rsidP="00611351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</w:p>
    <w:p w14:paraId="12451429" w14:textId="46D9A619" w:rsidR="00B436EE" w:rsidRPr="001D401C" w:rsidRDefault="00C82F36" w:rsidP="00611351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cs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14</w:t>
      </w:r>
      <w:r w:rsidR="00B436E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B436E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สินทรัพย์ไม่มีตัวตน</w:t>
      </w:r>
    </w:p>
    <w:p w14:paraId="11E7F749" w14:textId="049419B6" w:rsidR="00B436EE" w:rsidRPr="001D401C" w:rsidRDefault="00B436EE" w:rsidP="009C2A41">
      <w:pPr>
        <w:spacing w:after="120" w:line="240" w:lineRule="auto"/>
        <w:ind w:left="1094" w:hanging="547"/>
        <w:jc w:val="thaiDistribute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cs/>
          <w:lang w:val="th-TH"/>
        </w:rPr>
        <w:t>สินทรัพย์ไม่มีตัวตน</w:t>
      </w:r>
      <w:r w:rsidRPr="001D401C">
        <w:rPr>
          <w:rFonts w:cs="Angsana New"/>
          <w:spacing w:val="-6"/>
          <w:sz w:val="28"/>
          <w:szCs w:val="28"/>
          <w:lang w:val="th-TH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  <w:lang w:val="th-TH"/>
        </w:rPr>
        <w:t xml:space="preserve">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spacing w:val="-6"/>
          <w:sz w:val="28"/>
          <w:szCs w:val="28"/>
          <w:cs/>
          <w:lang w:val="th-TH"/>
        </w:rPr>
        <w:t xml:space="preserve"> ธันวาคม ประกอบด้วย</w:t>
      </w:r>
    </w:p>
    <w:p w14:paraId="137B33C5" w14:textId="61BF5ED7" w:rsidR="009C2A41" w:rsidRPr="0032163D" w:rsidRDefault="009C2A41" w:rsidP="009C2A41">
      <w:pPr>
        <w:spacing w:line="240" w:lineRule="auto"/>
        <w:ind w:left="547"/>
        <w:rPr>
          <w:rFonts w:eastAsia="Cordia New" w:cs="Angsana New"/>
          <w:b/>
          <w:bCs/>
          <w:sz w:val="22"/>
          <w:szCs w:val="22"/>
        </w:rPr>
      </w:pPr>
      <w:r w:rsidRPr="0032163D">
        <w:rPr>
          <w:rFonts w:eastAsia="Cordia New" w:cs="Angsana New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eastAsia="Cordia New" w:cs="Angsana New"/>
          <w:b/>
          <w:bCs/>
          <w:sz w:val="22"/>
          <w:szCs w:val="22"/>
          <w:lang w:val="en-US"/>
        </w:rPr>
        <w:t>31</w:t>
      </w:r>
      <w:r w:rsidRPr="0032163D">
        <w:rPr>
          <w:rFonts w:eastAsia="Cordia New" w:cs="Angsana New"/>
          <w:b/>
          <w:bCs/>
          <w:sz w:val="22"/>
          <w:szCs w:val="22"/>
        </w:rPr>
        <w:t xml:space="preserve"> </w:t>
      </w:r>
      <w:r w:rsidRPr="0032163D">
        <w:rPr>
          <w:rFonts w:eastAsia="Cordia New" w:cs="Angsana New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eastAsia="Cordia New" w:cs="Angsana New"/>
          <w:b/>
          <w:bCs/>
          <w:sz w:val="22"/>
          <w:szCs w:val="22"/>
          <w:lang w:val="en-US"/>
        </w:rPr>
        <w:t>2568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170"/>
        <w:gridCol w:w="90"/>
        <w:gridCol w:w="990"/>
        <w:gridCol w:w="90"/>
        <w:gridCol w:w="990"/>
        <w:gridCol w:w="90"/>
        <w:gridCol w:w="1019"/>
        <w:gridCol w:w="58"/>
        <w:gridCol w:w="1263"/>
      </w:tblGrid>
      <w:tr w:rsidR="009C2A41" w:rsidRPr="0032163D" w14:paraId="38444F5C" w14:textId="77777777" w:rsidTr="002B1168">
        <w:trPr>
          <w:cantSplit/>
        </w:trPr>
        <w:tc>
          <w:tcPr>
            <w:tcW w:w="3330" w:type="dxa"/>
          </w:tcPr>
          <w:p w14:paraId="787DD41F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9"/>
          </w:tcPr>
          <w:p w14:paraId="0E3F9503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งบการเงินรวม</w:t>
            </w:r>
          </w:p>
        </w:tc>
      </w:tr>
      <w:tr w:rsidR="009C2A41" w:rsidRPr="0032163D" w14:paraId="37A5BEAC" w14:textId="77777777" w:rsidTr="002B1168">
        <w:trPr>
          <w:cantSplit/>
        </w:trPr>
        <w:tc>
          <w:tcPr>
            <w:tcW w:w="3330" w:type="dxa"/>
          </w:tcPr>
          <w:p w14:paraId="2FA549E6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170" w:type="dxa"/>
          </w:tcPr>
          <w:p w14:paraId="7310CF59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90" w:type="dxa"/>
          </w:tcPr>
          <w:p w14:paraId="66EF7E85" w14:textId="77777777" w:rsidR="009C2A41" w:rsidRPr="0032163D" w:rsidRDefault="009C2A41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CD59175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7839E082" w14:textId="77777777" w:rsidR="009C2A41" w:rsidRPr="0032163D" w:rsidRDefault="009C2A41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5F66E578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97E0B62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43875976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3A7FD9D0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55D3C126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9C2A41" w:rsidRPr="0032163D" w14:paraId="3AF1EB46" w14:textId="77777777" w:rsidTr="002B1168">
        <w:trPr>
          <w:cantSplit/>
        </w:trPr>
        <w:tc>
          <w:tcPr>
            <w:tcW w:w="3330" w:type="dxa"/>
          </w:tcPr>
          <w:p w14:paraId="6C90AD97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5606349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5DCD8A82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14796C3" w14:textId="77777777" w:rsidR="009C2A41" w:rsidRPr="0032163D" w:rsidRDefault="009C2A41" w:rsidP="0032163D">
            <w:pPr>
              <w:spacing w:line="240" w:lineRule="auto"/>
              <w:ind w:right="1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226F8225" w14:textId="77777777" w:rsidR="009C2A41" w:rsidRPr="0032163D" w:rsidRDefault="009C2A41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2AE08DF9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" w:type="dxa"/>
          </w:tcPr>
          <w:p w14:paraId="03B35CB5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12F837AA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577C392B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53A9FA3D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9C2A41" w:rsidRPr="0032163D" w14:paraId="6C444C05" w14:textId="77777777" w:rsidTr="002B1168">
        <w:trPr>
          <w:cantSplit/>
        </w:trPr>
        <w:tc>
          <w:tcPr>
            <w:tcW w:w="3330" w:type="dxa"/>
          </w:tcPr>
          <w:p w14:paraId="6DDBB298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5F6D14" w14:textId="56F0773D" w:rsidR="009C2A41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9C2A41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9C2A41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9C2A41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07E8557C" w14:textId="77777777" w:rsidR="009C2A41" w:rsidRPr="0032163D" w:rsidRDefault="009C2A41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72438E1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90" w:type="dxa"/>
          </w:tcPr>
          <w:p w14:paraId="43A710D7" w14:textId="77777777" w:rsidR="009C2A41" w:rsidRPr="0032163D" w:rsidRDefault="009C2A41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7B3DE0BE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90" w:type="dxa"/>
          </w:tcPr>
          <w:p w14:paraId="0FE3D4A9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3261FFC8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749E71D2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7D818124" w14:textId="4904CB12" w:rsidR="009C2A41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9C2A41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9C2A41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9C2A41" w:rsidRPr="0032163D" w14:paraId="3C8EB64C" w14:textId="77777777" w:rsidTr="002B1168">
        <w:trPr>
          <w:cantSplit/>
        </w:trPr>
        <w:tc>
          <w:tcPr>
            <w:tcW w:w="3330" w:type="dxa"/>
          </w:tcPr>
          <w:p w14:paraId="13254518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D86524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63ACCB20" w14:textId="77777777" w:rsidR="009C2A41" w:rsidRPr="0032163D" w:rsidRDefault="009C2A41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6F97B8A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5C055312" w14:textId="77777777" w:rsidR="009C2A41" w:rsidRPr="0032163D" w:rsidRDefault="009C2A41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5350AFC8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5974681E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61CB2648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49887AC3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13DA662E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9C2A41" w:rsidRPr="0032163D" w14:paraId="10F64404" w14:textId="77777777" w:rsidTr="002B1168">
        <w:trPr>
          <w:cantSplit/>
        </w:trPr>
        <w:tc>
          <w:tcPr>
            <w:tcW w:w="3330" w:type="dxa"/>
          </w:tcPr>
          <w:p w14:paraId="49F4554E" w14:textId="77777777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170" w:type="dxa"/>
          </w:tcPr>
          <w:p w14:paraId="3D79670E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75735621" w14:textId="77777777" w:rsidR="009C2A41" w:rsidRPr="0032163D" w:rsidRDefault="009C2A41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4BC2C38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21F9407B" w14:textId="77777777" w:rsidR="009C2A41" w:rsidRPr="0032163D" w:rsidRDefault="009C2A41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722B63E1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05A3AD99" w14:textId="77777777" w:rsidR="009C2A41" w:rsidRPr="0032163D" w:rsidRDefault="009C2A41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7347679F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155F42F0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</w:tcPr>
          <w:p w14:paraId="0297B48D" w14:textId="77777777" w:rsidR="009C2A41" w:rsidRPr="0032163D" w:rsidRDefault="009C2A41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EE12F3" w:rsidRPr="0032163D" w14:paraId="5B780B14" w14:textId="77777777" w:rsidTr="002B1168">
        <w:trPr>
          <w:cantSplit/>
        </w:trPr>
        <w:tc>
          <w:tcPr>
            <w:tcW w:w="3330" w:type="dxa"/>
          </w:tcPr>
          <w:p w14:paraId="529C092C" w14:textId="69552975" w:rsidR="00EE12F3" w:rsidRPr="0032163D" w:rsidRDefault="00EE12F3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ใบอนุญาต ลิขสิทธิ์ และโดเมนเนม-ไม่มีอายุ</w:t>
            </w:r>
            <w:r w:rsidR="0032163D">
              <w:rPr>
                <w:rFonts w:asciiTheme="majorBidi" w:eastAsia="Cordia New" w:hAnsiTheme="majorBidi" w:cstheme="majorBidi"/>
                <w:sz w:val="22"/>
                <w:szCs w:val="22"/>
              </w:rPr>
              <w:t xml:space="preserve">      </w:t>
            </w: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การใช้งานที่แน่นอน</w:t>
            </w:r>
          </w:p>
        </w:tc>
        <w:tc>
          <w:tcPr>
            <w:tcW w:w="1170" w:type="dxa"/>
            <w:vAlign w:val="bottom"/>
          </w:tcPr>
          <w:p w14:paraId="4718C4E9" w14:textId="631BEA9F" w:rsidR="00EE12F3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846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795</w:t>
            </w:r>
          </w:p>
        </w:tc>
        <w:tc>
          <w:tcPr>
            <w:tcW w:w="90" w:type="dxa"/>
          </w:tcPr>
          <w:p w14:paraId="1C46F603" w14:textId="77777777" w:rsidR="00EE12F3" w:rsidRPr="0032163D" w:rsidRDefault="00EE12F3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B1DAB0C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26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6958A2FC" w14:textId="266FB07E" w:rsidR="00EE12F3" w:rsidRPr="0032163D" w:rsidRDefault="00C82F3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033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750</w:t>
            </w:r>
          </w:p>
        </w:tc>
        <w:tc>
          <w:tcPr>
            <w:tcW w:w="90" w:type="dxa"/>
          </w:tcPr>
          <w:p w14:paraId="08718BD8" w14:textId="77777777" w:rsidR="00EE12F3" w:rsidRPr="0032163D" w:rsidRDefault="00EE12F3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vAlign w:val="center"/>
          </w:tcPr>
          <w:p w14:paraId="1FF97E63" w14:textId="77777777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070E9F56" w14:textId="4172598E" w:rsidR="00EE12F3" w:rsidRPr="0032163D" w:rsidRDefault="00EE12F3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57034CC1" w14:textId="77777777" w:rsidR="00EE12F3" w:rsidRPr="0032163D" w:rsidRDefault="00EE12F3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9CE5AE1" w14:textId="77777777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4A46FE4" w14:textId="0C80F1F1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23654743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7F6B891D" w14:textId="2F100183" w:rsidR="00EE12F3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880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545</w:t>
            </w:r>
          </w:p>
        </w:tc>
      </w:tr>
      <w:tr w:rsidR="00EE12F3" w:rsidRPr="0032163D" w14:paraId="3932D17C" w14:textId="77777777" w:rsidTr="002B1168">
        <w:trPr>
          <w:cantSplit/>
        </w:trPr>
        <w:tc>
          <w:tcPr>
            <w:tcW w:w="3330" w:type="dxa"/>
          </w:tcPr>
          <w:p w14:paraId="274DEDB0" w14:textId="25E07801" w:rsidR="00EE12F3" w:rsidRPr="0032163D" w:rsidRDefault="00EE12F3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  <w:vAlign w:val="bottom"/>
          </w:tcPr>
          <w:p w14:paraId="73A4303B" w14:textId="1F1650BA" w:rsidR="00EE12F3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162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216</w:t>
            </w:r>
          </w:p>
        </w:tc>
        <w:tc>
          <w:tcPr>
            <w:tcW w:w="90" w:type="dxa"/>
          </w:tcPr>
          <w:p w14:paraId="7CDB4995" w14:textId="77777777" w:rsidR="00EE12F3" w:rsidRPr="0032163D" w:rsidRDefault="00EE12F3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3A2C69A" w14:textId="6A936BCE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6A9C3F6" w14:textId="77777777" w:rsidR="00EE12F3" w:rsidRPr="0032163D" w:rsidRDefault="00EE12F3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09CF68D2" w14:textId="556BFC17" w:rsidR="00EE12F3" w:rsidRPr="0032163D" w:rsidRDefault="00EE12F3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4F4F975" w14:textId="77777777" w:rsidR="00EE12F3" w:rsidRPr="0032163D" w:rsidRDefault="00EE12F3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7512EE0B" w14:textId="29E62A4B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7243159A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12A0ADA8" w14:textId="45445305" w:rsidR="00EE12F3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162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216</w:t>
            </w:r>
          </w:p>
        </w:tc>
      </w:tr>
      <w:tr w:rsidR="00EE12F3" w:rsidRPr="0032163D" w14:paraId="1CC26164" w14:textId="77777777" w:rsidTr="002B1168">
        <w:trPr>
          <w:cantSplit/>
        </w:trPr>
        <w:tc>
          <w:tcPr>
            <w:tcW w:w="3330" w:type="dxa"/>
          </w:tcPr>
          <w:p w14:paraId="6D9B5883" w14:textId="01F72A39" w:rsidR="00EE12F3" w:rsidRPr="0032163D" w:rsidRDefault="00EE12F3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7B9F8AF4" w14:textId="4BA7C390" w:rsidR="00EE12F3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574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286</w:t>
            </w:r>
          </w:p>
        </w:tc>
        <w:tc>
          <w:tcPr>
            <w:tcW w:w="90" w:type="dxa"/>
          </w:tcPr>
          <w:p w14:paraId="32A2AC1A" w14:textId="77777777" w:rsidR="00EE12F3" w:rsidRPr="0032163D" w:rsidRDefault="00EE12F3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B125DB" w14:textId="650C9F45" w:rsidR="00EE12F3" w:rsidRPr="0032163D" w:rsidRDefault="00EE12F3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806162E" w14:textId="77777777" w:rsidR="00EE12F3" w:rsidRPr="0032163D" w:rsidRDefault="00EE12F3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8DB176" w14:textId="6F72FA18" w:rsidR="00EE12F3" w:rsidRPr="0032163D" w:rsidRDefault="00EE12F3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2DDD209" w14:textId="77777777" w:rsidR="00EE12F3" w:rsidRPr="0032163D" w:rsidRDefault="00EE12F3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32CF78C4" w14:textId="532468FE" w:rsidR="00EE12F3" w:rsidRPr="0032163D" w:rsidRDefault="00C82F3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528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025</w:t>
            </w:r>
          </w:p>
        </w:tc>
        <w:tc>
          <w:tcPr>
            <w:tcW w:w="58" w:type="dxa"/>
          </w:tcPr>
          <w:p w14:paraId="5C58B458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520B7633" w14:textId="4C9B4958" w:rsidR="00EE12F3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38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102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311</w:t>
            </w:r>
          </w:p>
        </w:tc>
      </w:tr>
      <w:tr w:rsidR="00EE12F3" w:rsidRPr="0032163D" w14:paraId="093A3D59" w14:textId="77777777" w:rsidTr="002B1168">
        <w:trPr>
          <w:cantSplit/>
        </w:trPr>
        <w:tc>
          <w:tcPr>
            <w:tcW w:w="3330" w:type="dxa"/>
          </w:tcPr>
          <w:p w14:paraId="681EEB27" w14:textId="77777777" w:rsidR="00EE12F3" w:rsidRPr="0032163D" w:rsidRDefault="00EE12F3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02F5B" w14:textId="6C783EC0" w:rsidR="00EE12F3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583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297</w:t>
            </w:r>
          </w:p>
        </w:tc>
        <w:tc>
          <w:tcPr>
            <w:tcW w:w="90" w:type="dxa"/>
          </w:tcPr>
          <w:p w14:paraId="24957706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03E72A" w14:textId="63B54739" w:rsidR="00EE12F3" w:rsidRPr="0032163D" w:rsidRDefault="00C82F3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033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750</w:t>
            </w:r>
          </w:p>
        </w:tc>
        <w:tc>
          <w:tcPr>
            <w:tcW w:w="90" w:type="dxa"/>
          </w:tcPr>
          <w:p w14:paraId="51C802C2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11EB7C7" w14:textId="28F16FCB" w:rsidR="00EE12F3" w:rsidRPr="0032163D" w:rsidRDefault="00EE12F3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27D04F8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44FFF" w14:textId="68BE19FE" w:rsidR="00EE12F3" w:rsidRPr="0032163D" w:rsidRDefault="00C82F3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528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025</w:t>
            </w:r>
          </w:p>
        </w:tc>
        <w:tc>
          <w:tcPr>
            <w:tcW w:w="58" w:type="dxa"/>
          </w:tcPr>
          <w:p w14:paraId="2EEDCDEE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1EEFC" w14:textId="5DBC6D8B" w:rsidR="00EE12F3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97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145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072</w:t>
            </w:r>
          </w:p>
        </w:tc>
      </w:tr>
      <w:tr w:rsidR="009C2A41" w:rsidRPr="0032163D" w14:paraId="0437473F" w14:textId="77777777" w:rsidTr="002B1168">
        <w:trPr>
          <w:cantSplit/>
        </w:trPr>
        <w:tc>
          <w:tcPr>
            <w:tcW w:w="3330" w:type="dxa"/>
          </w:tcPr>
          <w:p w14:paraId="1A50464B" w14:textId="73A968FD" w:rsidR="009C2A41" w:rsidRPr="0032163D" w:rsidRDefault="009C2A41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</w:t>
            </w:r>
            <w:r w:rsidR="00F17A7A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ตัดจำหน่าย</w:t>
            </w:r>
          </w:p>
        </w:tc>
        <w:tc>
          <w:tcPr>
            <w:tcW w:w="1170" w:type="dxa"/>
          </w:tcPr>
          <w:p w14:paraId="14A55F40" w14:textId="77777777" w:rsidR="009C2A41" w:rsidRPr="0032163D" w:rsidRDefault="009C2A41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2743CFFA" w14:textId="77777777" w:rsidR="009C2A41" w:rsidRPr="0032163D" w:rsidRDefault="009C2A41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8E665C" w14:textId="77777777" w:rsidR="009C2A41" w:rsidRPr="0032163D" w:rsidRDefault="009C2A41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44F9CEA2" w14:textId="77777777" w:rsidR="009C2A41" w:rsidRPr="0032163D" w:rsidRDefault="009C2A41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78F664" w14:textId="77777777" w:rsidR="009C2A41" w:rsidRPr="0032163D" w:rsidRDefault="009C2A41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4191367D" w14:textId="77777777" w:rsidR="009C2A41" w:rsidRPr="0032163D" w:rsidRDefault="009C2A41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7AE44348" w14:textId="77777777" w:rsidR="009C2A41" w:rsidRPr="0032163D" w:rsidRDefault="009C2A41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1F61440" w14:textId="77777777" w:rsidR="009C2A41" w:rsidRPr="0032163D" w:rsidRDefault="009C2A41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78738EB9" w14:textId="77777777" w:rsidR="009C2A41" w:rsidRPr="0032163D" w:rsidRDefault="009C2A41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AA1E16" w:rsidRPr="0032163D" w14:paraId="6838610F" w14:textId="77777777" w:rsidTr="002B1168">
        <w:trPr>
          <w:cantSplit/>
        </w:trPr>
        <w:tc>
          <w:tcPr>
            <w:tcW w:w="3330" w:type="dxa"/>
          </w:tcPr>
          <w:p w14:paraId="21556B90" w14:textId="7E2221FD" w:rsidR="00AA1E16" w:rsidRPr="0032163D" w:rsidRDefault="00AA1E16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  <w:vAlign w:val="bottom"/>
          </w:tcPr>
          <w:p w14:paraId="650C30FA" w14:textId="49AC3A11" w:rsidR="00AA1E16" w:rsidRPr="0032163D" w:rsidRDefault="00AA1E1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1FBFD378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1D20649C" w14:textId="001E4E33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309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7EC0691E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68DA9CC" w14:textId="46AC4BBE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3B7C15C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6B81E6D9" w14:textId="0EF27612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7181F98E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224FBDFD" w14:textId="3CE4A5AF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35D380CF" w14:textId="77777777" w:rsidTr="002B1168">
        <w:trPr>
          <w:cantSplit/>
        </w:trPr>
        <w:tc>
          <w:tcPr>
            <w:tcW w:w="3330" w:type="dxa"/>
          </w:tcPr>
          <w:p w14:paraId="55F06798" w14:textId="58319EE4" w:rsidR="00AA1E16" w:rsidRPr="0032163D" w:rsidRDefault="00AA1E16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2C328AF" w14:textId="2DDDDCFA" w:rsidR="00AA1E16" w:rsidRPr="0032163D" w:rsidRDefault="00AA1E16" w:rsidP="0032163D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989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740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13FC7BB9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82319E3" w14:textId="25260991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066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472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55A4F45A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43F0733" w14:textId="0219BA9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103F595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3FF14EF6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276F1AB2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6C5FE4A5" w14:textId="73211D14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056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6A971C3A" w14:textId="77777777" w:rsidTr="002B1168">
        <w:trPr>
          <w:cantSplit/>
        </w:trPr>
        <w:tc>
          <w:tcPr>
            <w:tcW w:w="3330" w:type="dxa"/>
          </w:tcPr>
          <w:p w14:paraId="0E014A36" w14:textId="7F54E1C5" w:rsidR="00AA1E16" w:rsidRPr="0032163D" w:rsidRDefault="00AA1E16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รวมค่าตัดจำหน่ายสะสม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8B841" w14:textId="629842DB" w:rsidR="00AA1E16" w:rsidRPr="0032163D" w:rsidRDefault="00AA1E1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017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962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3211901F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2CE6D" w14:textId="28EDFF59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082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781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40460B48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2BA145" w14:textId="1D82185C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56D6C548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469B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30B06DEB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5A064" w14:textId="6EE87B63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743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0253E207" w14:textId="77777777" w:rsidTr="002B1168">
        <w:trPr>
          <w:cantSplit/>
        </w:trPr>
        <w:tc>
          <w:tcPr>
            <w:tcW w:w="3330" w:type="dxa"/>
          </w:tcPr>
          <w:p w14:paraId="12D4BCEA" w14:textId="76662D90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ต้นทุนการพัฒนาซอฟต์แวร์ระหว่างทำ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600566" w14:textId="7F90210D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324</w:t>
            </w:r>
          </w:p>
        </w:tc>
        <w:tc>
          <w:tcPr>
            <w:tcW w:w="90" w:type="dxa"/>
          </w:tcPr>
          <w:p w14:paraId="2CBBC9DC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B3BD26A" w14:textId="096E3370" w:rsidR="00AA1E16" w:rsidRPr="0032163D" w:rsidRDefault="00C82F3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340</w:t>
            </w:r>
          </w:p>
        </w:tc>
        <w:tc>
          <w:tcPr>
            <w:tcW w:w="90" w:type="dxa"/>
          </w:tcPr>
          <w:p w14:paraId="01041004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3E72553" w14:textId="05013FF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58F99A7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11065900" w14:textId="11BEBAC8" w:rsidR="00AA1E16" w:rsidRPr="0032163D" w:rsidRDefault="00AA1E1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528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025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3B910F1C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46FD668C" w14:textId="5457D4D6" w:rsidR="00AA1E16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338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639</w:t>
            </w:r>
          </w:p>
        </w:tc>
      </w:tr>
      <w:tr w:rsidR="002B1168" w:rsidRPr="0032163D" w14:paraId="2F5AE1A7" w14:textId="77777777" w:rsidTr="002B1168">
        <w:trPr>
          <w:cantSplit/>
        </w:trPr>
        <w:tc>
          <w:tcPr>
            <w:tcW w:w="3330" w:type="dxa"/>
          </w:tcPr>
          <w:p w14:paraId="4222DFAC" w14:textId="127184F9" w:rsidR="00EE12F3" w:rsidRPr="0032163D" w:rsidRDefault="00EE12F3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</w:t>
            </w:r>
            <w:r w:rsidR="00F17A7A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สินทรัพย์ไม่มีตัวตน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4EEB93F6" w14:textId="25093EE0" w:rsidR="00EE12F3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898</w:t>
            </w:r>
            <w:r w:rsidR="00EE12F3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659</w:t>
            </w:r>
          </w:p>
        </w:tc>
        <w:tc>
          <w:tcPr>
            <w:tcW w:w="90" w:type="dxa"/>
          </w:tcPr>
          <w:p w14:paraId="3E983356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FF64474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5AD0AA7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A7E93E3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14FC68E6" w14:textId="77777777" w:rsidR="00EE12F3" w:rsidRPr="0032163D" w:rsidRDefault="00EE12F3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3250F594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66EA072E" w14:textId="77777777" w:rsidR="00EE12F3" w:rsidRPr="0032163D" w:rsidRDefault="00EE12F3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3B225670" w14:textId="2325E780" w:rsidR="00EE12F3" w:rsidRPr="0032163D" w:rsidRDefault="00C82F36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382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968</w:t>
            </w:r>
          </w:p>
        </w:tc>
      </w:tr>
      <w:tr w:rsidR="00AA1E16" w:rsidRPr="0032163D" w14:paraId="6E7AE052" w14:textId="77777777" w:rsidTr="002B1168">
        <w:trPr>
          <w:cantSplit/>
          <w:trHeight w:val="105"/>
        </w:trPr>
        <w:tc>
          <w:tcPr>
            <w:tcW w:w="3330" w:type="dxa"/>
          </w:tcPr>
          <w:p w14:paraId="35AA9F16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6DA5F245" w14:textId="77777777" w:rsidR="00AA1E16" w:rsidRPr="0032163D" w:rsidRDefault="00AA1E16" w:rsidP="0032163D">
            <w:pPr>
              <w:tabs>
                <w:tab w:val="decimal" w:pos="1128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124C34C2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90BB57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1B6FA950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BF1816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2F0BDC69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5136881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49D1E32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</w:tcPr>
          <w:p w14:paraId="1A9C050F" w14:textId="77777777" w:rsidR="00AA1E16" w:rsidRPr="0032163D" w:rsidRDefault="00AA1E16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AA1E16" w:rsidRPr="0032163D" w14:paraId="39CC90F7" w14:textId="77777777" w:rsidTr="002B1168">
        <w:trPr>
          <w:cantSplit/>
        </w:trPr>
        <w:tc>
          <w:tcPr>
            <w:tcW w:w="4500" w:type="dxa"/>
            <w:gridSpan w:val="2"/>
          </w:tcPr>
          <w:p w14:paraId="2CE0233D" w14:textId="27D40335" w:rsidR="00AA1E16" w:rsidRPr="0032163D" w:rsidRDefault="00AA1E16" w:rsidP="0032163D">
            <w:pPr>
              <w:spacing w:line="240" w:lineRule="auto"/>
              <w:ind w:left="1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ค่าตัดจำหน่ายสำหรับปีสิ้นสุดวันที่ </w:t>
            </w:r>
            <w:r w:rsidR="00C82F3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C82F3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2DB4A950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D026DA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A6F22ED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49BE4F9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3BABD623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A42C099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7DE39D26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</w:tcPr>
          <w:p w14:paraId="2010A667" w14:textId="2BB64CDF" w:rsidR="00AA1E16" w:rsidRPr="0032163D" w:rsidRDefault="00C82F36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="00A5242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082</w:t>
            </w:r>
            <w:r w:rsidR="00A5242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781</w:t>
            </w:r>
          </w:p>
        </w:tc>
      </w:tr>
    </w:tbl>
    <w:p w14:paraId="0C6596D1" w14:textId="74018BFF" w:rsidR="00AA1E16" w:rsidRPr="0032163D" w:rsidRDefault="00AA1E16" w:rsidP="0032163D">
      <w:pPr>
        <w:spacing w:before="120"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ณ วันที่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="00C82F36"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2568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170"/>
        <w:gridCol w:w="90"/>
        <w:gridCol w:w="990"/>
        <w:gridCol w:w="90"/>
        <w:gridCol w:w="990"/>
        <w:gridCol w:w="90"/>
        <w:gridCol w:w="1019"/>
        <w:gridCol w:w="58"/>
        <w:gridCol w:w="1263"/>
      </w:tblGrid>
      <w:tr w:rsidR="00AA1E16" w:rsidRPr="0032163D" w14:paraId="7160C292" w14:textId="77777777" w:rsidTr="002B1168">
        <w:trPr>
          <w:cantSplit/>
        </w:trPr>
        <w:tc>
          <w:tcPr>
            <w:tcW w:w="3330" w:type="dxa"/>
          </w:tcPr>
          <w:p w14:paraId="30578593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9"/>
          </w:tcPr>
          <w:p w14:paraId="28AC3457" w14:textId="37F2C9DE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งบการเงินเฉพาะกิจการ</w:t>
            </w:r>
          </w:p>
        </w:tc>
      </w:tr>
      <w:tr w:rsidR="00AA1E16" w:rsidRPr="0032163D" w14:paraId="2DABE3AF" w14:textId="77777777" w:rsidTr="002B1168">
        <w:trPr>
          <w:cantSplit/>
        </w:trPr>
        <w:tc>
          <w:tcPr>
            <w:tcW w:w="3330" w:type="dxa"/>
          </w:tcPr>
          <w:p w14:paraId="28155A7E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170" w:type="dxa"/>
          </w:tcPr>
          <w:p w14:paraId="563D6C90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90" w:type="dxa"/>
          </w:tcPr>
          <w:p w14:paraId="0D7AB385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745BBAD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93DA4D5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1CE92FB6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38D812AA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5450CA6A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3A72295D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8A99AFE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AA1E16" w:rsidRPr="0032163D" w14:paraId="1126FC63" w14:textId="77777777" w:rsidTr="002B1168">
        <w:trPr>
          <w:cantSplit/>
        </w:trPr>
        <w:tc>
          <w:tcPr>
            <w:tcW w:w="3330" w:type="dxa"/>
          </w:tcPr>
          <w:p w14:paraId="364A6925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FB08F99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1381D4A6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6C7A5A4" w14:textId="77777777" w:rsidR="00AA1E16" w:rsidRPr="0032163D" w:rsidRDefault="00AA1E16" w:rsidP="0032163D">
            <w:pPr>
              <w:spacing w:line="240" w:lineRule="auto"/>
              <w:ind w:right="1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642A6D67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4AB3E6C1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จำหน่าย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/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" w:type="dxa"/>
          </w:tcPr>
          <w:p w14:paraId="72A847E3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3CDABE22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โอนเข้า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8" w:type="dxa"/>
          </w:tcPr>
          <w:p w14:paraId="2EBD0322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242DEE98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AA1E16" w:rsidRPr="0032163D" w14:paraId="5E82C662" w14:textId="77777777" w:rsidTr="002B1168">
        <w:trPr>
          <w:cantSplit/>
        </w:trPr>
        <w:tc>
          <w:tcPr>
            <w:tcW w:w="3330" w:type="dxa"/>
          </w:tcPr>
          <w:p w14:paraId="1FAD1A2A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ED17993" w14:textId="02144823" w:rsidR="00AA1E16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1</w:t>
            </w:r>
            <w:r w:rsidR="00AA1E1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A1E1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มกราคม</w:t>
            </w:r>
            <w:r w:rsidR="00AA1E1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5531DEB5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539AB94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90" w:type="dxa"/>
          </w:tcPr>
          <w:p w14:paraId="40784733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615041DF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ลดลง</w:t>
            </w:r>
          </w:p>
        </w:tc>
        <w:tc>
          <w:tcPr>
            <w:tcW w:w="90" w:type="dxa"/>
          </w:tcPr>
          <w:p w14:paraId="5EFBF9C0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03A9309E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58" w:type="dxa"/>
          </w:tcPr>
          <w:p w14:paraId="0CBAC62A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7450E58A" w14:textId="6FC182A4" w:rsidR="00AA1E16" w:rsidRPr="0032163D" w:rsidRDefault="00C82F3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AA1E1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AA1E1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</w:tr>
      <w:tr w:rsidR="00AA1E16" w:rsidRPr="0032163D" w14:paraId="1006E26C" w14:textId="77777777" w:rsidTr="002B1168">
        <w:trPr>
          <w:cantSplit/>
        </w:trPr>
        <w:tc>
          <w:tcPr>
            <w:tcW w:w="3330" w:type="dxa"/>
          </w:tcPr>
          <w:p w14:paraId="5A018321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10678D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1B61488B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28B86F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7B388683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428D4A19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41607A52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2D418271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4535FD0C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3398096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AA1E16" w:rsidRPr="0032163D" w14:paraId="2742D78A" w14:textId="77777777" w:rsidTr="002B1168">
        <w:trPr>
          <w:cantSplit/>
        </w:trPr>
        <w:tc>
          <w:tcPr>
            <w:tcW w:w="3330" w:type="dxa"/>
          </w:tcPr>
          <w:p w14:paraId="7328FA3C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170" w:type="dxa"/>
          </w:tcPr>
          <w:p w14:paraId="0614C810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664BAF74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96E457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37C28000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3BB541CA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33A9B3C2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1061D6FF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1481ACFC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</w:tcPr>
          <w:p w14:paraId="4DD609CD" w14:textId="77777777" w:rsidR="00AA1E16" w:rsidRPr="0032163D" w:rsidRDefault="00AA1E16" w:rsidP="0032163D">
            <w:pPr>
              <w:spacing w:line="240" w:lineRule="auto"/>
              <w:ind w:right="1"/>
              <w:jc w:val="center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1E16" w:rsidRPr="0032163D" w14:paraId="6809AAC5" w14:textId="77777777" w:rsidTr="002B1168">
        <w:trPr>
          <w:cantSplit/>
        </w:trPr>
        <w:tc>
          <w:tcPr>
            <w:tcW w:w="3330" w:type="dxa"/>
          </w:tcPr>
          <w:p w14:paraId="4A538959" w14:textId="5325BFC4" w:rsidR="00AA1E16" w:rsidRPr="0032163D" w:rsidRDefault="00AA1E16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ใบอนุญาต ลิขสิทธิ์ และโดเมนเนม-ไม่มีอายุ</w:t>
            </w:r>
            <w:r w:rsidR="0032163D">
              <w:rPr>
                <w:rFonts w:asciiTheme="majorBidi" w:eastAsia="Cordia New" w:hAnsiTheme="majorBidi" w:cstheme="majorBidi"/>
                <w:sz w:val="22"/>
                <w:szCs w:val="22"/>
              </w:rPr>
              <w:t xml:space="preserve">      </w:t>
            </w: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การใช้งานที่แน่นอน</w:t>
            </w:r>
          </w:p>
        </w:tc>
        <w:tc>
          <w:tcPr>
            <w:tcW w:w="1170" w:type="dxa"/>
            <w:vAlign w:val="bottom"/>
          </w:tcPr>
          <w:p w14:paraId="01C8E85D" w14:textId="2279B674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846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795</w:t>
            </w:r>
          </w:p>
        </w:tc>
        <w:tc>
          <w:tcPr>
            <w:tcW w:w="90" w:type="dxa"/>
          </w:tcPr>
          <w:p w14:paraId="1386E0C6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8246809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4DEEE9CA" w14:textId="77B7E8E6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618BC7D1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vAlign w:val="center"/>
          </w:tcPr>
          <w:p w14:paraId="4A7D8A2C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4D2A8D61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47EA271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392AD1F2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AC5055C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336B6919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3AABB348" w14:textId="2768230E" w:rsidR="00AA1E16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846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795</w:t>
            </w:r>
          </w:p>
        </w:tc>
      </w:tr>
      <w:tr w:rsidR="00AA1E16" w:rsidRPr="0032163D" w14:paraId="4AE576EE" w14:textId="77777777" w:rsidTr="002B1168">
        <w:trPr>
          <w:cantSplit/>
        </w:trPr>
        <w:tc>
          <w:tcPr>
            <w:tcW w:w="3330" w:type="dxa"/>
          </w:tcPr>
          <w:p w14:paraId="55E92AB2" w14:textId="29CB6F4E" w:rsidR="00AA1E16" w:rsidRPr="0032163D" w:rsidRDefault="00AA1E16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  <w:vAlign w:val="bottom"/>
          </w:tcPr>
          <w:p w14:paraId="6D17D46A" w14:textId="15953852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216</w:t>
            </w:r>
          </w:p>
        </w:tc>
        <w:tc>
          <w:tcPr>
            <w:tcW w:w="90" w:type="dxa"/>
          </w:tcPr>
          <w:p w14:paraId="463CD9F9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7049E3A" w14:textId="0041F052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37371493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15979CC6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46618AA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59A68040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63930864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1AB5C8CF" w14:textId="5DDF6C03" w:rsidR="00AA1E16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216</w:t>
            </w:r>
          </w:p>
        </w:tc>
      </w:tr>
      <w:tr w:rsidR="00AA1E16" w:rsidRPr="0032163D" w14:paraId="1F746146" w14:textId="77777777" w:rsidTr="002B1168">
        <w:trPr>
          <w:cantSplit/>
        </w:trPr>
        <w:tc>
          <w:tcPr>
            <w:tcW w:w="3330" w:type="dxa"/>
          </w:tcPr>
          <w:p w14:paraId="6010581C" w14:textId="77777777" w:rsidR="00AA1E16" w:rsidRPr="0032163D" w:rsidRDefault="00AA1E16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E11073B" w14:textId="22D7B025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574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286</w:t>
            </w:r>
          </w:p>
        </w:tc>
        <w:tc>
          <w:tcPr>
            <w:tcW w:w="90" w:type="dxa"/>
          </w:tcPr>
          <w:p w14:paraId="1E4F5334" w14:textId="77777777" w:rsidR="00AA1E16" w:rsidRPr="0032163D" w:rsidRDefault="00AA1E16" w:rsidP="0032163D">
            <w:pPr>
              <w:spacing w:line="240" w:lineRule="auto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37B39A" w14:textId="625ACBDD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47F20040" w14:textId="77777777" w:rsidR="00AA1E16" w:rsidRPr="0032163D" w:rsidRDefault="00AA1E16" w:rsidP="0032163D">
            <w:pPr>
              <w:spacing w:line="240" w:lineRule="auto"/>
              <w:ind w:left="-198" w:firstLine="46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0060E8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6B926CF6" w14:textId="77777777" w:rsidR="00AA1E16" w:rsidRPr="0032163D" w:rsidRDefault="00AA1E16" w:rsidP="0032163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B6AFA8C" w14:textId="1627C627" w:rsidR="00AA1E16" w:rsidRPr="0032163D" w:rsidRDefault="00C82F3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903</w:t>
            </w:r>
          </w:p>
        </w:tc>
        <w:tc>
          <w:tcPr>
            <w:tcW w:w="58" w:type="dxa"/>
          </w:tcPr>
          <w:p w14:paraId="021ABD55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56DE0BB7" w14:textId="30762363" w:rsidR="00AA1E16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851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189</w:t>
            </w:r>
          </w:p>
        </w:tc>
      </w:tr>
      <w:tr w:rsidR="00AA1E16" w:rsidRPr="0032163D" w14:paraId="1885466E" w14:textId="77777777" w:rsidTr="002B1168">
        <w:trPr>
          <w:cantSplit/>
        </w:trPr>
        <w:tc>
          <w:tcPr>
            <w:tcW w:w="3330" w:type="dxa"/>
          </w:tcPr>
          <w:p w14:paraId="4EC4733A" w14:textId="77777777" w:rsidR="00AA1E16" w:rsidRPr="0032163D" w:rsidRDefault="00AA1E16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545C5" w14:textId="702351A5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583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297</w:t>
            </w:r>
          </w:p>
        </w:tc>
        <w:tc>
          <w:tcPr>
            <w:tcW w:w="90" w:type="dxa"/>
          </w:tcPr>
          <w:p w14:paraId="50D27E44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642DF87" w14:textId="050A894D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3E861C4E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9F8A325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2978EDF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0BEFA" w14:textId="1E43CFB1" w:rsidR="00AA1E16" w:rsidRPr="0032163D" w:rsidRDefault="00C82F3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903</w:t>
            </w:r>
          </w:p>
        </w:tc>
        <w:tc>
          <w:tcPr>
            <w:tcW w:w="58" w:type="dxa"/>
          </w:tcPr>
          <w:p w14:paraId="43BB5EFA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774B7" w14:textId="634EF2A9" w:rsidR="00AA1E16" w:rsidRPr="0032163D" w:rsidRDefault="00C82F3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64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860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200</w:t>
            </w:r>
          </w:p>
        </w:tc>
      </w:tr>
      <w:tr w:rsidR="00F17A7A" w:rsidRPr="0032163D" w14:paraId="7173403A" w14:textId="77777777" w:rsidTr="002B1168">
        <w:trPr>
          <w:cantSplit/>
        </w:trPr>
        <w:tc>
          <w:tcPr>
            <w:tcW w:w="3330" w:type="dxa"/>
          </w:tcPr>
          <w:p w14:paraId="4BEBBB68" w14:textId="469C7899" w:rsidR="00F17A7A" w:rsidRPr="0032163D" w:rsidRDefault="00F17A7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ค่าเสื่อมตัดจำหน่าย</w:t>
            </w:r>
          </w:p>
        </w:tc>
        <w:tc>
          <w:tcPr>
            <w:tcW w:w="1170" w:type="dxa"/>
          </w:tcPr>
          <w:p w14:paraId="2D816FA1" w14:textId="77777777" w:rsidR="00F17A7A" w:rsidRPr="0032163D" w:rsidRDefault="00F17A7A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9A44E13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F541FE6" w14:textId="77777777" w:rsidR="00F17A7A" w:rsidRPr="0032163D" w:rsidRDefault="00F17A7A" w:rsidP="0032163D">
            <w:pPr>
              <w:tabs>
                <w:tab w:val="decimal" w:pos="105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29586ABC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0038045" w14:textId="77777777" w:rsidR="00F17A7A" w:rsidRPr="0032163D" w:rsidRDefault="00F17A7A" w:rsidP="0032163D">
            <w:pPr>
              <w:tabs>
                <w:tab w:val="decimal" w:pos="948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15CA5F7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3A57D8D6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572656FE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74E43286" w14:textId="77777777" w:rsidR="00F17A7A" w:rsidRPr="0032163D" w:rsidRDefault="00F17A7A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AA1E16" w:rsidRPr="0032163D" w14:paraId="4821F5CA" w14:textId="77777777" w:rsidTr="002B1168">
        <w:trPr>
          <w:cantSplit/>
        </w:trPr>
        <w:tc>
          <w:tcPr>
            <w:tcW w:w="3330" w:type="dxa"/>
          </w:tcPr>
          <w:p w14:paraId="6D73F385" w14:textId="323802AD" w:rsidR="00AA1E16" w:rsidRPr="0032163D" w:rsidRDefault="00AA1E16" w:rsidP="0032163D">
            <w:pPr>
              <w:spacing w:line="240" w:lineRule="auto"/>
              <w:ind w:left="544" w:hanging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  <w:vAlign w:val="bottom"/>
          </w:tcPr>
          <w:p w14:paraId="1452184D" w14:textId="742554FF" w:rsidR="00AA1E16" w:rsidRPr="0032163D" w:rsidRDefault="00AA1E1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2C7AF380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3DC51D1" w14:textId="478BC080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221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363B6A03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D0216FD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0438D8E8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76AD3CD6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6F03D301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00C2B18C" w14:textId="1F98626B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6E735C0A" w14:textId="77777777" w:rsidTr="002B1168">
        <w:trPr>
          <w:cantSplit/>
        </w:trPr>
        <w:tc>
          <w:tcPr>
            <w:tcW w:w="3330" w:type="dxa"/>
          </w:tcPr>
          <w:p w14:paraId="59DF2D7C" w14:textId="77777777" w:rsidR="00AA1E16" w:rsidRPr="0032163D" w:rsidRDefault="00AA1E16" w:rsidP="0032163D">
            <w:pPr>
              <w:spacing w:line="240" w:lineRule="auto"/>
              <w:ind w:left="35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1E0D0F3" w14:textId="77DB0D0D" w:rsidR="00AA1E16" w:rsidRPr="0032163D" w:rsidRDefault="00AA1E1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989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740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08BCF17E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38921E0" w14:textId="50134911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603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4EE56391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299FAB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44DF55D6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46ECD01A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05F85BBA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23E39FBA" w14:textId="2D0F610F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593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316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0695789F" w14:textId="77777777" w:rsidTr="002B1168">
        <w:trPr>
          <w:cantSplit/>
        </w:trPr>
        <w:tc>
          <w:tcPr>
            <w:tcW w:w="3330" w:type="dxa"/>
          </w:tcPr>
          <w:p w14:paraId="5A9ED1AF" w14:textId="77777777" w:rsidR="00AA1E16" w:rsidRPr="0032163D" w:rsidRDefault="00AA1E16" w:rsidP="0032163D">
            <w:pPr>
              <w:spacing w:line="240" w:lineRule="auto"/>
              <w:ind w:left="625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รวมค่าตัดจำหน่ายสะสม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F0FB4" w14:textId="4356FBF7" w:rsidR="00AA1E16" w:rsidRPr="0032163D" w:rsidRDefault="00AA1E1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017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962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1D6A19CD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C83CD" w14:textId="788E1F05" w:rsidR="00AA1E16" w:rsidRPr="0032163D" w:rsidRDefault="00AA1E1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619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0008F70A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2F9EA82" w14:textId="77777777" w:rsidR="00AA1E16" w:rsidRPr="0032163D" w:rsidRDefault="00AA1E16" w:rsidP="0032163D">
            <w:pPr>
              <w:tabs>
                <w:tab w:val="decimal" w:pos="630"/>
              </w:tabs>
              <w:spacing w:line="240" w:lineRule="auto"/>
              <w:ind w:right="7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78A6800D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B5FE5" w14:textId="77777777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  <w:tc>
          <w:tcPr>
            <w:tcW w:w="58" w:type="dxa"/>
          </w:tcPr>
          <w:p w14:paraId="4BEAA0B1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3919A" w14:textId="2E816E83" w:rsidR="00AA1E16" w:rsidRPr="0032163D" w:rsidRDefault="00AA1E16" w:rsidP="0032163D">
            <w:pPr>
              <w:tabs>
                <w:tab w:val="decimal" w:pos="1116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637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759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A1E16" w:rsidRPr="0032163D" w14:paraId="0EC4A476" w14:textId="77777777" w:rsidTr="002B1168">
        <w:trPr>
          <w:cantSplit/>
        </w:trPr>
        <w:tc>
          <w:tcPr>
            <w:tcW w:w="3330" w:type="dxa"/>
          </w:tcPr>
          <w:p w14:paraId="2F411DAB" w14:textId="77777777" w:rsidR="00AA1E16" w:rsidRPr="0032163D" w:rsidRDefault="00AA1E16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sz w:val="22"/>
                <w:szCs w:val="22"/>
                <w:cs/>
              </w:rPr>
              <w:t>ต้นทุนการพัฒนาซอฟต์แวร์ระหว่างทำ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1BF28A" w14:textId="2288150C" w:rsidR="00AA1E16" w:rsidRPr="0032163D" w:rsidRDefault="00C82F36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333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324</w:t>
            </w:r>
          </w:p>
        </w:tc>
        <w:tc>
          <w:tcPr>
            <w:tcW w:w="90" w:type="dxa"/>
          </w:tcPr>
          <w:p w14:paraId="7B348962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98776C1" w14:textId="6CA81321" w:rsidR="00AA1E16" w:rsidRPr="0032163D" w:rsidRDefault="00C82F36" w:rsidP="0032163D">
            <w:pPr>
              <w:tabs>
                <w:tab w:val="decimal" w:pos="90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442</w:t>
            </w:r>
            <w:r w:rsidR="00AA1E1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491</w:t>
            </w:r>
          </w:p>
        </w:tc>
        <w:tc>
          <w:tcPr>
            <w:tcW w:w="90" w:type="dxa"/>
          </w:tcPr>
          <w:p w14:paraId="4CE39138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146F9A5" w14:textId="574C524E" w:rsidR="00AA1E16" w:rsidRPr="0032163D" w:rsidRDefault="00AA1E16" w:rsidP="0032163D">
            <w:pPr>
              <w:tabs>
                <w:tab w:val="decimal" w:pos="899"/>
              </w:tabs>
              <w:spacing w:line="240" w:lineRule="auto"/>
              <w:ind w:right="-10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498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912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2AE402CA" w14:textId="77777777" w:rsidR="00AA1E16" w:rsidRPr="0032163D" w:rsidRDefault="00AA1E16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084BBCAE" w14:textId="29157257" w:rsidR="00AA1E16" w:rsidRPr="0032163D" w:rsidRDefault="00AA1E16" w:rsidP="0032163D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276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="00C82F36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903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</w:tc>
        <w:tc>
          <w:tcPr>
            <w:tcW w:w="58" w:type="dxa"/>
          </w:tcPr>
          <w:p w14:paraId="5C9202A7" w14:textId="77777777" w:rsidR="00AA1E16" w:rsidRPr="0032163D" w:rsidRDefault="00AA1E16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87C9748" w14:textId="0AED722A" w:rsidR="00AA1E16" w:rsidRPr="0032163D" w:rsidRDefault="00AA1E16" w:rsidP="0032163D">
            <w:pPr>
              <w:tabs>
                <w:tab w:val="decimal" w:pos="0"/>
              </w:tabs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</w:p>
        </w:tc>
      </w:tr>
      <w:tr w:rsidR="00F17A7A" w:rsidRPr="0032163D" w14:paraId="483883A7" w14:textId="77777777" w:rsidTr="002B1168">
        <w:trPr>
          <w:cantSplit/>
        </w:trPr>
        <w:tc>
          <w:tcPr>
            <w:tcW w:w="3330" w:type="dxa"/>
          </w:tcPr>
          <w:p w14:paraId="28E60DA6" w14:textId="6A29F31A" w:rsidR="00F17A7A" w:rsidRPr="0032163D" w:rsidRDefault="00F17A7A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>รวมสินทรัพย์ไม่มีตัวตน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1CA6576C" w14:textId="20685473" w:rsidR="00F17A7A" w:rsidRPr="0032163D" w:rsidRDefault="00F17A7A" w:rsidP="0032163D">
            <w:pPr>
              <w:tabs>
                <w:tab w:val="decimal" w:pos="1077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72,898,659</w:t>
            </w:r>
          </w:p>
        </w:tc>
        <w:tc>
          <w:tcPr>
            <w:tcW w:w="90" w:type="dxa"/>
          </w:tcPr>
          <w:p w14:paraId="347493F7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75D3A60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4E95784C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734EC86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2462C69E" w14:textId="77777777" w:rsidR="00F17A7A" w:rsidRPr="0032163D" w:rsidRDefault="00F17A7A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7C6A717D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A90BD4D" w14:textId="77777777" w:rsidR="00F17A7A" w:rsidRPr="0032163D" w:rsidRDefault="00F17A7A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3DBAF43C" w14:textId="6A3A603C" w:rsidR="00F17A7A" w:rsidRPr="0032163D" w:rsidRDefault="00F17A7A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57,222,441</w:t>
            </w:r>
          </w:p>
        </w:tc>
      </w:tr>
      <w:tr w:rsidR="00A52428" w:rsidRPr="0032163D" w14:paraId="48A23A38" w14:textId="77777777" w:rsidTr="002B1168">
        <w:trPr>
          <w:cantSplit/>
        </w:trPr>
        <w:tc>
          <w:tcPr>
            <w:tcW w:w="4500" w:type="dxa"/>
            <w:gridSpan w:val="2"/>
          </w:tcPr>
          <w:p w14:paraId="4FDBD40E" w14:textId="77777777" w:rsidR="00A52428" w:rsidRPr="0032163D" w:rsidRDefault="00A52428" w:rsidP="0032163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3F630DB4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6118C74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A4624B7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FB73DE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1C99015D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4D60E0C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12E5C438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</w:tcPr>
          <w:p w14:paraId="13A5545D" w14:textId="77777777" w:rsidR="00A52428" w:rsidRPr="0032163D" w:rsidRDefault="00A52428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A52428" w:rsidRPr="0032163D" w14:paraId="43778CA4" w14:textId="77777777" w:rsidTr="002B1168">
        <w:trPr>
          <w:cantSplit/>
        </w:trPr>
        <w:tc>
          <w:tcPr>
            <w:tcW w:w="4500" w:type="dxa"/>
            <w:gridSpan w:val="2"/>
          </w:tcPr>
          <w:p w14:paraId="08E5A669" w14:textId="36AB0A05" w:rsidR="00A52428" w:rsidRPr="0032163D" w:rsidRDefault="00A52428" w:rsidP="0032163D">
            <w:pPr>
              <w:spacing w:line="240" w:lineRule="auto"/>
              <w:ind w:left="1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ค่าตัดจำหน่ายสำหรับปีสิ้นสุดวันที่ </w:t>
            </w:r>
            <w:r w:rsidR="00C82F3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C82F36" w:rsidRPr="0032163D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" w:type="dxa"/>
          </w:tcPr>
          <w:p w14:paraId="6D2DB7A0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EA58C8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25CBA9C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A6FD739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FA09CEB" w14:textId="77777777" w:rsidR="00A52428" w:rsidRPr="0032163D" w:rsidRDefault="00A52428" w:rsidP="0032163D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FB0BCD6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A4932F0" w14:textId="77777777" w:rsidR="00A52428" w:rsidRPr="0032163D" w:rsidRDefault="00A52428" w:rsidP="0032163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</w:tcPr>
          <w:p w14:paraId="5533E8D1" w14:textId="542088D4" w:rsidR="00A52428" w:rsidRPr="0032163D" w:rsidRDefault="00C82F36" w:rsidP="0032163D">
            <w:pPr>
              <w:tabs>
                <w:tab w:val="decimal" w:pos="1113"/>
              </w:tabs>
              <w:spacing w:line="24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="002B116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619</w:t>
            </w:r>
            <w:r w:rsidR="002B1168"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  <w:r w:rsidRPr="0032163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797</w:t>
            </w:r>
          </w:p>
        </w:tc>
      </w:tr>
    </w:tbl>
    <w:p w14:paraId="7A21E4AD" w14:textId="77777777" w:rsidR="00263ED6" w:rsidRDefault="00263ED6">
      <w:r>
        <w:br w:type="page"/>
      </w:r>
    </w:p>
    <w:p w14:paraId="77490B92" w14:textId="6C8F9410" w:rsidR="00864B58" w:rsidRPr="0032163D" w:rsidRDefault="00864B58" w:rsidP="00864B58">
      <w:pPr>
        <w:spacing w:before="120" w:line="240" w:lineRule="auto"/>
        <w:ind w:left="547"/>
        <w:rPr>
          <w:rFonts w:asciiTheme="majorBidi" w:eastAsia="Cordia New" w:hAnsiTheme="majorBidi" w:cstheme="majorBidi"/>
          <w:b/>
          <w:bCs/>
          <w:sz w:val="22"/>
          <w:szCs w:val="22"/>
        </w:rPr>
      </w:pP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lastRenderedPageBreak/>
        <w:t xml:space="preserve">ณ วันที่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31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</w:rPr>
        <w:t xml:space="preserve">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cs/>
        </w:rPr>
        <w:t xml:space="preserve">ธันวาคม </w:t>
      </w:r>
      <w:r w:rsidRPr="0032163D"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256</w:t>
      </w:r>
      <w:r>
        <w:rPr>
          <w:rFonts w:asciiTheme="majorBidi" w:eastAsia="Cordia New" w:hAnsiTheme="majorBidi" w:cstheme="majorBidi"/>
          <w:b/>
          <w:bCs/>
          <w:sz w:val="22"/>
          <w:szCs w:val="22"/>
          <w:lang w:val="en-US"/>
        </w:rPr>
        <w:t>7</w:t>
      </w:r>
    </w:p>
    <w:tbl>
      <w:tblPr>
        <w:tblW w:w="9090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170"/>
        <w:gridCol w:w="90"/>
        <w:gridCol w:w="990"/>
        <w:gridCol w:w="90"/>
        <w:gridCol w:w="990"/>
        <w:gridCol w:w="90"/>
        <w:gridCol w:w="1019"/>
        <w:gridCol w:w="58"/>
        <w:gridCol w:w="1263"/>
      </w:tblGrid>
      <w:tr w:rsidR="002B1168" w:rsidRPr="001D401C" w14:paraId="092A6FB8" w14:textId="77777777" w:rsidTr="00E34C02">
        <w:trPr>
          <w:cantSplit/>
        </w:trPr>
        <w:tc>
          <w:tcPr>
            <w:tcW w:w="3330" w:type="dxa"/>
          </w:tcPr>
          <w:p w14:paraId="06525972" w14:textId="589F80ED" w:rsidR="002B1168" w:rsidRPr="001D401C" w:rsidRDefault="002B1168" w:rsidP="00E34C02">
            <w:pPr>
              <w:spacing w:line="240" w:lineRule="auto"/>
              <w:ind w:left="184"/>
              <w:rPr>
                <w:rFonts w:eastAsia="Cordia New" w:cs="Angsana New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9"/>
          </w:tcPr>
          <w:p w14:paraId="203E17F9" w14:textId="3D02D65A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งบการเงินรวมและงบการเงินเฉพาะกิจการ</w:t>
            </w:r>
          </w:p>
        </w:tc>
      </w:tr>
      <w:tr w:rsidR="002B1168" w:rsidRPr="001D401C" w14:paraId="4E259052" w14:textId="77777777" w:rsidTr="00E34C02">
        <w:trPr>
          <w:cantSplit/>
        </w:trPr>
        <w:tc>
          <w:tcPr>
            <w:tcW w:w="3330" w:type="dxa"/>
          </w:tcPr>
          <w:p w14:paraId="3C0CAB87" w14:textId="77777777" w:rsidR="002B1168" w:rsidRPr="001D401C" w:rsidRDefault="002B1168" w:rsidP="00E34C02">
            <w:pPr>
              <w:spacing w:line="240" w:lineRule="auto"/>
              <w:ind w:left="184"/>
              <w:rPr>
                <w:rFonts w:eastAsia="Cordia New" w:cs="Angsana New"/>
                <w:sz w:val="22"/>
                <w:szCs w:val="22"/>
                <w:cs/>
              </w:rPr>
            </w:pPr>
          </w:p>
        </w:tc>
        <w:tc>
          <w:tcPr>
            <w:tcW w:w="1170" w:type="dxa"/>
          </w:tcPr>
          <w:p w14:paraId="4D1D3109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ยอดคงเหลือ </w:t>
            </w:r>
          </w:p>
        </w:tc>
        <w:tc>
          <w:tcPr>
            <w:tcW w:w="90" w:type="dxa"/>
          </w:tcPr>
          <w:p w14:paraId="73EEFBAF" w14:textId="77777777" w:rsidR="002B1168" w:rsidRPr="001D401C" w:rsidRDefault="002B1168" w:rsidP="00E34C02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3A6B7A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639E763" w14:textId="77777777" w:rsidR="002B1168" w:rsidRPr="001D401C" w:rsidRDefault="002B1168" w:rsidP="00E34C02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766E800D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83370AE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387683BA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58" w:type="dxa"/>
          </w:tcPr>
          <w:p w14:paraId="35A8391C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11A3A60A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ยอดคงเหลือ</w:t>
            </w:r>
          </w:p>
        </w:tc>
      </w:tr>
      <w:tr w:rsidR="002B1168" w:rsidRPr="001D401C" w14:paraId="778E31E9" w14:textId="77777777" w:rsidTr="00E34C02">
        <w:trPr>
          <w:cantSplit/>
        </w:trPr>
        <w:tc>
          <w:tcPr>
            <w:tcW w:w="3330" w:type="dxa"/>
          </w:tcPr>
          <w:p w14:paraId="121E6698" w14:textId="77777777" w:rsidR="002B1168" w:rsidRPr="001D401C" w:rsidRDefault="002B1168" w:rsidP="002B1168">
            <w:pPr>
              <w:spacing w:line="240" w:lineRule="auto"/>
              <w:ind w:left="184"/>
              <w:rPr>
                <w:rFonts w:eastAsia="Cordia New" w:cs="Angsana New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528FAA" w14:textId="77777777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015E3A50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16EFC277" w14:textId="77777777" w:rsidR="002B1168" w:rsidRPr="001D401C" w:rsidRDefault="002B1168" w:rsidP="002B1168">
            <w:pPr>
              <w:spacing w:line="240" w:lineRule="auto"/>
              <w:ind w:right="1"/>
              <w:rPr>
                <w:rFonts w:eastAsia="Cordia New" w:cs="Angsana New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070419F0" w14:textId="77777777" w:rsidR="002B1168" w:rsidRPr="001D401C" w:rsidRDefault="002B1168" w:rsidP="002B1168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4363CED6" w14:textId="3513AE62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โอนเข้า</w:t>
            </w:r>
            <w:r w:rsidRPr="001D401C">
              <w:rPr>
                <w:rFonts w:eastAsia="Cordia New" w:cs="Angsana New"/>
                <w:b/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90" w:type="dxa"/>
          </w:tcPr>
          <w:p w14:paraId="6702C43D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702F4E3F" w14:textId="564A484B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จัดประเภท</w:t>
            </w:r>
          </w:p>
        </w:tc>
        <w:tc>
          <w:tcPr>
            <w:tcW w:w="58" w:type="dxa"/>
          </w:tcPr>
          <w:p w14:paraId="61D9AAEA" w14:textId="77777777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767EBFBA" w14:textId="77777777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ณ วันที่  </w:t>
            </w:r>
          </w:p>
        </w:tc>
      </w:tr>
      <w:tr w:rsidR="002B1168" w:rsidRPr="001D401C" w14:paraId="1B6A55CF" w14:textId="77777777" w:rsidTr="00E34C02">
        <w:trPr>
          <w:cantSplit/>
        </w:trPr>
        <w:tc>
          <w:tcPr>
            <w:tcW w:w="3330" w:type="dxa"/>
          </w:tcPr>
          <w:p w14:paraId="251DB4DA" w14:textId="77777777" w:rsidR="002B1168" w:rsidRPr="001D401C" w:rsidRDefault="002B1168" w:rsidP="002B1168">
            <w:pPr>
              <w:spacing w:line="240" w:lineRule="auto"/>
              <w:ind w:left="184"/>
              <w:rPr>
                <w:rFonts w:eastAsia="Cordia New" w:cs="Angsana New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FAFD6C0" w14:textId="5C8FD8E1" w:rsidR="002B1168" w:rsidRPr="001D401C" w:rsidRDefault="00C82F36" w:rsidP="00F162E6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1</w:t>
            </w:r>
            <w:r w:rsidR="002B1168" w:rsidRPr="001D401C">
              <w:rPr>
                <w:rFonts w:eastAsia="Cordia New" w:cs="Angsana New"/>
                <w:b/>
                <w:bCs/>
                <w:sz w:val="22"/>
                <w:szCs w:val="22"/>
              </w:rPr>
              <w:t xml:space="preserve"> </w:t>
            </w:r>
            <w:r w:rsidR="002B1168"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มกราคม</w:t>
            </w:r>
            <w:r w:rsidR="002B1168" w:rsidRPr="001D401C">
              <w:rPr>
                <w:rFonts w:eastAsia="Cordia New" w:cs="Angsana New"/>
                <w:b/>
                <w:bCs/>
                <w:sz w:val="22"/>
                <w:szCs w:val="22"/>
              </w:rPr>
              <w:t xml:space="preserve"> </w:t>
            </w:r>
            <w:r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256</w:t>
            </w:r>
            <w:r w:rsidR="00F162E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0" w:type="dxa"/>
          </w:tcPr>
          <w:p w14:paraId="17CE6F80" w14:textId="77777777" w:rsidR="002B1168" w:rsidRPr="001D401C" w:rsidRDefault="002B1168" w:rsidP="002B1168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65983CC4" w14:textId="77777777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เพิ่มขึ้น</w:t>
            </w:r>
          </w:p>
        </w:tc>
        <w:tc>
          <w:tcPr>
            <w:tcW w:w="90" w:type="dxa"/>
          </w:tcPr>
          <w:p w14:paraId="1C601F0B" w14:textId="77777777" w:rsidR="002B1168" w:rsidRPr="001D401C" w:rsidRDefault="002B1168" w:rsidP="002B1168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2E93BBCB" w14:textId="101646F6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(โอนออก)</w:t>
            </w:r>
          </w:p>
        </w:tc>
        <w:tc>
          <w:tcPr>
            <w:tcW w:w="90" w:type="dxa"/>
          </w:tcPr>
          <w:p w14:paraId="74982991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0C7FA32E" w14:textId="563C1A96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รายการใหม่</w:t>
            </w:r>
          </w:p>
        </w:tc>
        <w:tc>
          <w:tcPr>
            <w:tcW w:w="58" w:type="dxa"/>
          </w:tcPr>
          <w:p w14:paraId="17A3C6CC" w14:textId="77777777" w:rsidR="002B1168" w:rsidRPr="001D401C" w:rsidRDefault="002B1168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010E4499" w14:textId="6B4CEC53" w:rsidR="002B1168" w:rsidRPr="001D401C" w:rsidRDefault="00C82F36" w:rsidP="002B1168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31</w:t>
            </w:r>
            <w:r w:rsidR="002B1168"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="002B1168" w:rsidRPr="001D401C">
              <w:rPr>
                <w:rFonts w:eastAsia="Cordia New" w:cs="Angsana New"/>
                <w:b/>
                <w:bCs/>
                <w:sz w:val="22"/>
                <w:szCs w:val="22"/>
              </w:rPr>
              <w:t xml:space="preserve"> </w:t>
            </w:r>
            <w:r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256</w:t>
            </w:r>
            <w:r w:rsidR="00F162E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2B1168" w:rsidRPr="001D401C" w14:paraId="5686E07C" w14:textId="77777777" w:rsidTr="00E34C02">
        <w:trPr>
          <w:cantSplit/>
        </w:trPr>
        <w:tc>
          <w:tcPr>
            <w:tcW w:w="3330" w:type="dxa"/>
          </w:tcPr>
          <w:p w14:paraId="596AB0D4" w14:textId="77777777" w:rsidR="002B1168" w:rsidRPr="001D401C" w:rsidRDefault="002B1168" w:rsidP="00E34C02">
            <w:pPr>
              <w:spacing w:line="240" w:lineRule="auto"/>
              <w:ind w:left="184"/>
              <w:rPr>
                <w:rFonts w:eastAsia="Cordia New" w:cs="Angsana New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D0E970F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63C5FB1B" w14:textId="77777777" w:rsidR="002B1168" w:rsidRPr="001D401C" w:rsidRDefault="002B1168" w:rsidP="00E34C02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3F20F0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39DF60C5" w14:textId="77777777" w:rsidR="002B1168" w:rsidRPr="001D401C" w:rsidRDefault="002B1168" w:rsidP="00E34C02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49902747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" w:type="dxa"/>
          </w:tcPr>
          <w:p w14:paraId="3A3FB419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38ECECBD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58" w:type="dxa"/>
          </w:tcPr>
          <w:p w14:paraId="7442D756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434C05CA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2B1168" w:rsidRPr="001D401C" w14:paraId="2C4DD955" w14:textId="77777777" w:rsidTr="00E34C02">
        <w:trPr>
          <w:cantSplit/>
        </w:trPr>
        <w:tc>
          <w:tcPr>
            <w:tcW w:w="3330" w:type="dxa"/>
          </w:tcPr>
          <w:p w14:paraId="0F5EE78A" w14:textId="77777777" w:rsidR="002B1168" w:rsidRPr="001D401C" w:rsidRDefault="002B1168" w:rsidP="00E34C02">
            <w:pPr>
              <w:spacing w:line="240" w:lineRule="auto"/>
              <w:ind w:left="184"/>
              <w:rPr>
                <w:rFonts w:eastAsia="Cordia New" w:cs="Angsana New"/>
                <w:b/>
                <w:bCs/>
                <w:sz w:val="22"/>
                <w:szCs w:val="22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ราคาทุน</w:t>
            </w:r>
          </w:p>
        </w:tc>
        <w:tc>
          <w:tcPr>
            <w:tcW w:w="1170" w:type="dxa"/>
          </w:tcPr>
          <w:p w14:paraId="46E56197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68DDAA21" w14:textId="77777777" w:rsidR="002B1168" w:rsidRPr="001D401C" w:rsidRDefault="002B1168" w:rsidP="00E34C02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D4B0BF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6C8D536B" w14:textId="77777777" w:rsidR="002B1168" w:rsidRPr="001D401C" w:rsidRDefault="002B1168" w:rsidP="00E34C02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04C62D61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90" w:type="dxa"/>
          </w:tcPr>
          <w:p w14:paraId="41C79F4E" w14:textId="77777777" w:rsidR="002B1168" w:rsidRPr="001D401C" w:rsidRDefault="002B1168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22374E9A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</w:p>
        </w:tc>
        <w:tc>
          <w:tcPr>
            <w:tcW w:w="58" w:type="dxa"/>
          </w:tcPr>
          <w:p w14:paraId="3ECF2690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</w:tcPr>
          <w:p w14:paraId="2C073A21" w14:textId="77777777" w:rsidR="002B1168" w:rsidRPr="001D401C" w:rsidRDefault="002B1168" w:rsidP="00E34C02">
            <w:pPr>
              <w:spacing w:line="240" w:lineRule="auto"/>
              <w:ind w:right="1"/>
              <w:jc w:val="center"/>
              <w:rPr>
                <w:rFonts w:eastAsia="Cordia New" w:cs="Angsana New"/>
                <w:b/>
                <w:bCs/>
                <w:sz w:val="22"/>
                <w:szCs w:val="22"/>
              </w:rPr>
            </w:pPr>
          </w:p>
        </w:tc>
      </w:tr>
      <w:tr w:rsidR="002B1168" w:rsidRPr="001D401C" w14:paraId="0A9803B6" w14:textId="77777777" w:rsidTr="00D346AD">
        <w:trPr>
          <w:cantSplit/>
        </w:trPr>
        <w:tc>
          <w:tcPr>
            <w:tcW w:w="3330" w:type="dxa"/>
          </w:tcPr>
          <w:p w14:paraId="41976772" w14:textId="06508B5E" w:rsidR="002B1168" w:rsidRPr="00F17A7A" w:rsidRDefault="002B1168" w:rsidP="00F17A7A">
            <w:pPr>
              <w:spacing w:line="240" w:lineRule="auto"/>
              <w:ind w:left="544" w:hanging="184"/>
              <w:rPr>
                <w:rFonts w:eastAsia="Cordia New" w:cs="Angsana New"/>
                <w:spacing w:val="-6"/>
                <w:sz w:val="22"/>
                <w:szCs w:val="22"/>
              </w:rPr>
            </w:pPr>
            <w:r w:rsidRPr="00F17A7A">
              <w:rPr>
                <w:rFonts w:eastAsia="Cordia New" w:cs="Angsana New"/>
                <w:spacing w:val="-6"/>
                <w:sz w:val="22"/>
                <w:szCs w:val="22"/>
                <w:cs/>
              </w:rPr>
              <w:t>ลิขสิทธิ์ และโดเมนเนม-</w:t>
            </w:r>
            <w:r w:rsidR="00F17A7A" w:rsidRPr="00F17A7A">
              <w:rPr>
                <w:rFonts w:eastAsia="Cordia New" w:cs="Angsana New"/>
                <w:spacing w:val="-6"/>
                <w:sz w:val="22"/>
                <w:szCs w:val="22"/>
                <w:cs/>
              </w:rPr>
              <w:t>ไม่มีอายุการใช้งานที่แน่นอน</w:t>
            </w:r>
          </w:p>
        </w:tc>
        <w:tc>
          <w:tcPr>
            <w:tcW w:w="1170" w:type="dxa"/>
          </w:tcPr>
          <w:p w14:paraId="68686AE3" w14:textId="714CDC72" w:rsidR="002B1168" w:rsidRPr="001D401C" w:rsidRDefault="00C82F36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52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000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000</w:t>
            </w:r>
          </w:p>
        </w:tc>
        <w:tc>
          <w:tcPr>
            <w:tcW w:w="90" w:type="dxa"/>
          </w:tcPr>
          <w:p w14:paraId="08D96494" w14:textId="77777777" w:rsidR="002B1168" w:rsidRPr="001D401C" w:rsidRDefault="002B1168" w:rsidP="002B1168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7A53E3" w14:textId="392BEE95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9F0E8AF" w14:textId="77777777" w:rsidR="002B1168" w:rsidRPr="001D401C" w:rsidRDefault="002B1168" w:rsidP="002B1168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vAlign w:val="center"/>
          </w:tcPr>
          <w:p w14:paraId="131C4AE3" w14:textId="77777777" w:rsidR="002B1168" w:rsidRPr="001D401C" w:rsidRDefault="002B1168" w:rsidP="002B1168">
            <w:pPr>
              <w:tabs>
                <w:tab w:val="decimal" w:pos="630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3F7198AB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vAlign w:val="bottom"/>
          </w:tcPr>
          <w:p w14:paraId="41CF4FF5" w14:textId="24C3E5FB" w:rsidR="002B1168" w:rsidRPr="001D401C" w:rsidRDefault="00C82F36" w:rsidP="002B1168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846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795</w:t>
            </w:r>
          </w:p>
        </w:tc>
        <w:tc>
          <w:tcPr>
            <w:tcW w:w="58" w:type="dxa"/>
          </w:tcPr>
          <w:p w14:paraId="493B31DC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7EF4A62D" w14:textId="50E19763" w:rsidR="002B1168" w:rsidRPr="001D401C" w:rsidRDefault="00C82F36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53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846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795</w:t>
            </w:r>
          </w:p>
        </w:tc>
      </w:tr>
      <w:tr w:rsidR="002B1168" w:rsidRPr="001D401C" w14:paraId="591CEB34" w14:textId="77777777" w:rsidTr="00D346AD">
        <w:trPr>
          <w:cantSplit/>
        </w:trPr>
        <w:tc>
          <w:tcPr>
            <w:tcW w:w="3330" w:type="dxa"/>
          </w:tcPr>
          <w:p w14:paraId="04D31E3C" w14:textId="77777777" w:rsidR="002B1168" w:rsidRPr="001D401C" w:rsidRDefault="002B1168" w:rsidP="002B1168">
            <w:pPr>
              <w:spacing w:line="240" w:lineRule="auto"/>
              <w:ind w:left="544" w:hanging="184"/>
              <w:rPr>
                <w:rFonts w:eastAsia="Cordia New" w:cs="Angsana New"/>
                <w:sz w:val="22"/>
                <w:szCs w:val="22"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</w:tcPr>
          <w:p w14:paraId="323B915B" w14:textId="73B26D0F" w:rsidR="002B1168" w:rsidRPr="001D401C" w:rsidRDefault="00C82F36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362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216</w:t>
            </w:r>
          </w:p>
        </w:tc>
        <w:tc>
          <w:tcPr>
            <w:tcW w:w="90" w:type="dxa"/>
          </w:tcPr>
          <w:p w14:paraId="32441452" w14:textId="77777777" w:rsidR="002B1168" w:rsidRPr="001D401C" w:rsidRDefault="002B1168" w:rsidP="002B1168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</w:tcPr>
          <w:p w14:paraId="78CC5378" w14:textId="6CF48CB7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cs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51AB1FF3" w14:textId="77777777" w:rsidR="002B1168" w:rsidRPr="001D401C" w:rsidRDefault="002B1168" w:rsidP="002B1168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</w:tcPr>
          <w:p w14:paraId="2CF582C6" w14:textId="77777777" w:rsidR="002B1168" w:rsidRPr="001D401C" w:rsidRDefault="002B1168" w:rsidP="002B1168">
            <w:pPr>
              <w:tabs>
                <w:tab w:val="decimal" w:pos="630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61A6A312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vAlign w:val="bottom"/>
          </w:tcPr>
          <w:p w14:paraId="50CACBC5" w14:textId="6859C635" w:rsidR="002B1168" w:rsidRPr="001D401C" w:rsidRDefault="002B1168" w:rsidP="002B1168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200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000</w:t>
            </w: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)</w:t>
            </w:r>
          </w:p>
        </w:tc>
        <w:tc>
          <w:tcPr>
            <w:tcW w:w="58" w:type="dxa"/>
          </w:tcPr>
          <w:p w14:paraId="0EF8236E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6073E4C9" w14:textId="73AB3F10" w:rsidR="002B1168" w:rsidRPr="001D401C" w:rsidRDefault="00C82F36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162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216</w:t>
            </w:r>
          </w:p>
        </w:tc>
      </w:tr>
      <w:tr w:rsidR="002B1168" w:rsidRPr="001D401C" w14:paraId="3A89E8CB" w14:textId="77777777" w:rsidTr="00472B31">
        <w:trPr>
          <w:cantSplit/>
        </w:trPr>
        <w:tc>
          <w:tcPr>
            <w:tcW w:w="3330" w:type="dxa"/>
          </w:tcPr>
          <w:p w14:paraId="45781137" w14:textId="77777777" w:rsidR="002B1168" w:rsidRPr="001D401C" w:rsidRDefault="002B1168" w:rsidP="002B1168">
            <w:pPr>
              <w:spacing w:line="240" w:lineRule="auto"/>
              <w:ind w:left="544" w:hanging="184"/>
              <w:rPr>
                <w:rFonts w:eastAsia="Cordia New" w:cs="Angsana New"/>
                <w:sz w:val="22"/>
                <w:szCs w:val="22"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395754" w14:textId="53A2DDD4" w:rsidR="002B1168" w:rsidRPr="001D401C" w:rsidRDefault="00C82F36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6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332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137</w:t>
            </w:r>
          </w:p>
        </w:tc>
        <w:tc>
          <w:tcPr>
            <w:tcW w:w="90" w:type="dxa"/>
          </w:tcPr>
          <w:p w14:paraId="74D7FE04" w14:textId="77777777" w:rsidR="002B1168" w:rsidRPr="001D401C" w:rsidRDefault="002B1168" w:rsidP="002B1168">
            <w:pPr>
              <w:spacing w:line="240" w:lineRule="auto"/>
              <w:jc w:val="thaiDistribute"/>
              <w:rPr>
                <w:rFonts w:cs="Angsana New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D38CAC1" w14:textId="0222AB6F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cs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26C705C9" w14:textId="77777777" w:rsidR="002B1168" w:rsidRPr="001D401C" w:rsidRDefault="002B1168" w:rsidP="002B1168">
            <w:pPr>
              <w:spacing w:line="240" w:lineRule="auto"/>
              <w:ind w:left="-198" w:firstLine="468"/>
              <w:jc w:val="center"/>
              <w:rPr>
                <w:rFonts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35C849" w14:textId="49E82ED0" w:rsidR="002B1168" w:rsidRPr="001D401C" w:rsidRDefault="00C82F36" w:rsidP="002B1168">
            <w:pPr>
              <w:tabs>
                <w:tab w:val="decimal" w:pos="899"/>
              </w:tabs>
              <w:spacing w:line="240" w:lineRule="auto"/>
              <w:ind w:right="-103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242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149</w:t>
            </w:r>
          </w:p>
        </w:tc>
        <w:tc>
          <w:tcPr>
            <w:tcW w:w="90" w:type="dxa"/>
          </w:tcPr>
          <w:p w14:paraId="7651714E" w14:textId="77777777" w:rsidR="002B1168" w:rsidRPr="001D401C" w:rsidRDefault="002B1168" w:rsidP="002B1168">
            <w:pPr>
              <w:spacing w:line="240" w:lineRule="auto"/>
              <w:jc w:val="center"/>
              <w:rPr>
                <w:rFonts w:cs="Angsana New"/>
                <w:b/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2D74C6E8" w14:textId="34EEA832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8" w:type="dxa"/>
          </w:tcPr>
          <w:p w14:paraId="73FF78A3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2AC3F48F" w14:textId="2535AD10" w:rsidR="002B1168" w:rsidRPr="001D401C" w:rsidRDefault="00C82F36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10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574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286</w:t>
            </w:r>
          </w:p>
        </w:tc>
      </w:tr>
      <w:tr w:rsidR="002B1168" w:rsidRPr="001D401C" w14:paraId="7F0290DA" w14:textId="77777777" w:rsidTr="00472B31">
        <w:trPr>
          <w:cantSplit/>
        </w:trPr>
        <w:tc>
          <w:tcPr>
            <w:tcW w:w="3330" w:type="dxa"/>
          </w:tcPr>
          <w:p w14:paraId="57B47B3A" w14:textId="77777777" w:rsidR="002B1168" w:rsidRPr="001D401C" w:rsidRDefault="002B1168" w:rsidP="002B1168">
            <w:pPr>
              <w:spacing w:line="240" w:lineRule="auto"/>
              <w:ind w:left="625"/>
              <w:rPr>
                <w:rFonts w:eastAsia="Cordia New" w:cs="Angsana New"/>
                <w:sz w:val="22"/>
                <w:szCs w:val="22"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รวมราคาทุน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1E844D9" w14:textId="48141954" w:rsidR="002B1168" w:rsidRPr="001D401C" w:rsidRDefault="00C82F36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60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694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353</w:t>
            </w:r>
          </w:p>
        </w:tc>
        <w:tc>
          <w:tcPr>
            <w:tcW w:w="90" w:type="dxa"/>
          </w:tcPr>
          <w:p w14:paraId="06A61E70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EA6DDA" w14:textId="2A5BA8FA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158522C2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F9328CC" w14:textId="4FB3400A" w:rsidR="002B1168" w:rsidRPr="001D401C" w:rsidRDefault="00C82F36" w:rsidP="002B1168">
            <w:pPr>
              <w:tabs>
                <w:tab w:val="decimal" w:pos="899"/>
              </w:tabs>
              <w:spacing w:line="240" w:lineRule="auto"/>
              <w:ind w:right="-103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242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149</w:t>
            </w:r>
          </w:p>
        </w:tc>
        <w:tc>
          <w:tcPr>
            <w:tcW w:w="90" w:type="dxa"/>
          </w:tcPr>
          <w:p w14:paraId="3B90D60D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0968D" w14:textId="167E1745" w:rsidR="002B1168" w:rsidRPr="001D401C" w:rsidRDefault="002B1168" w:rsidP="002B1168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353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205</w:t>
            </w: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)</w:t>
            </w:r>
          </w:p>
        </w:tc>
        <w:tc>
          <w:tcPr>
            <w:tcW w:w="58" w:type="dxa"/>
          </w:tcPr>
          <w:p w14:paraId="004C734C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FD672" w14:textId="3C09B74D" w:rsidR="002B1168" w:rsidRPr="001D401C" w:rsidRDefault="00C82F36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64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583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297</w:t>
            </w:r>
          </w:p>
        </w:tc>
      </w:tr>
      <w:tr w:rsidR="002B1168" w:rsidRPr="001D401C" w14:paraId="215FEF7C" w14:textId="77777777" w:rsidTr="00E34C02">
        <w:trPr>
          <w:cantSplit/>
        </w:trPr>
        <w:tc>
          <w:tcPr>
            <w:tcW w:w="3330" w:type="dxa"/>
          </w:tcPr>
          <w:p w14:paraId="207C07AB" w14:textId="37A6B26E" w:rsidR="002B1168" w:rsidRPr="001D401C" w:rsidRDefault="002B1168" w:rsidP="00E34C02">
            <w:pPr>
              <w:spacing w:line="240" w:lineRule="auto"/>
              <w:ind w:left="184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ค่าเสื่อม</w:t>
            </w:r>
            <w:r w:rsidR="00F17A7A">
              <w:rPr>
                <w:rFonts w:eastAsia="Cordia New" w:cs="Angsana New" w:hint="cs"/>
                <w:b/>
                <w:bCs/>
                <w:sz w:val="22"/>
                <w:szCs w:val="22"/>
                <w:cs/>
              </w:rPr>
              <w:t>ตัดจำหน่าย</w:t>
            </w: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สะสม</w:t>
            </w:r>
          </w:p>
        </w:tc>
        <w:tc>
          <w:tcPr>
            <w:tcW w:w="1170" w:type="dxa"/>
          </w:tcPr>
          <w:p w14:paraId="513EFC91" w14:textId="77777777" w:rsidR="002B1168" w:rsidRPr="001D401C" w:rsidRDefault="002B1168" w:rsidP="00E34C02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86C3185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9B4BC44" w14:textId="77777777" w:rsidR="002B1168" w:rsidRPr="001D401C" w:rsidRDefault="002B1168" w:rsidP="00E34C02">
            <w:pPr>
              <w:tabs>
                <w:tab w:val="decimal" w:pos="105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5A76DC5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32AFC14" w14:textId="77777777" w:rsidR="002B1168" w:rsidRPr="001D401C" w:rsidRDefault="002B1168" w:rsidP="00E34C02">
            <w:pPr>
              <w:tabs>
                <w:tab w:val="decimal" w:pos="948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315591D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1508A32D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0768AFB8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5629EC6D" w14:textId="77777777" w:rsidR="002B1168" w:rsidRPr="001D401C" w:rsidRDefault="002B1168" w:rsidP="00E34C02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</w:p>
        </w:tc>
      </w:tr>
      <w:tr w:rsidR="002B1168" w:rsidRPr="001D401C" w14:paraId="6240C9F4" w14:textId="77777777" w:rsidTr="00D204A9">
        <w:trPr>
          <w:cantSplit/>
        </w:trPr>
        <w:tc>
          <w:tcPr>
            <w:tcW w:w="3330" w:type="dxa"/>
          </w:tcPr>
          <w:p w14:paraId="7873325F" w14:textId="194B4D7C" w:rsidR="002B1168" w:rsidRPr="001D401C" w:rsidRDefault="002B1168" w:rsidP="002B1168">
            <w:pPr>
              <w:spacing w:line="240" w:lineRule="auto"/>
              <w:ind w:left="544" w:hanging="184"/>
              <w:rPr>
                <w:rFonts w:eastAsia="Cordia New" w:cs="Angsana New"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ลิขสิทธิ์ และโดเมนเนม-มีอายุการใช้งานที่แน่นอน</w:t>
            </w:r>
          </w:p>
        </w:tc>
        <w:tc>
          <w:tcPr>
            <w:tcW w:w="1170" w:type="dxa"/>
          </w:tcPr>
          <w:p w14:paraId="76606DE7" w14:textId="5978D2F7" w:rsidR="002B1168" w:rsidRPr="001D401C" w:rsidRDefault="002B1168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365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205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6C653FCF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34DE303" w14:textId="063C6376" w:rsidR="002B1168" w:rsidRPr="001D401C" w:rsidRDefault="002B1168" w:rsidP="002B1168">
            <w:pPr>
              <w:tabs>
                <w:tab w:val="decimal" w:pos="90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16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222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5E0A927A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F82FE9" w14:textId="77777777" w:rsidR="002B1168" w:rsidRPr="001D401C" w:rsidRDefault="002B1168" w:rsidP="002B1168">
            <w:pPr>
              <w:tabs>
                <w:tab w:val="decimal" w:pos="630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3D52B1B8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BD9D057" w14:textId="7F23C766" w:rsidR="002B1168" w:rsidRPr="001D401C" w:rsidRDefault="00C82F36" w:rsidP="002B1168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353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205</w:t>
            </w:r>
          </w:p>
        </w:tc>
        <w:tc>
          <w:tcPr>
            <w:tcW w:w="58" w:type="dxa"/>
          </w:tcPr>
          <w:p w14:paraId="2E1A6AD4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Align w:val="bottom"/>
          </w:tcPr>
          <w:p w14:paraId="46811CF5" w14:textId="033D6D30" w:rsidR="002B1168" w:rsidRPr="001D401C" w:rsidRDefault="002B1168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28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222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</w:tr>
      <w:tr w:rsidR="002B1168" w:rsidRPr="001D401C" w14:paraId="4EB2FD17" w14:textId="77777777" w:rsidTr="00D204A9">
        <w:trPr>
          <w:cantSplit/>
        </w:trPr>
        <w:tc>
          <w:tcPr>
            <w:tcW w:w="3330" w:type="dxa"/>
          </w:tcPr>
          <w:p w14:paraId="6A908582" w14:textId="77777777" w:rsidR="002B1168" w:rsidRPr="001D401C" w:rsidRDefault="002B1168" w:rsidP="002B1168">
            <w:pPr>
              <w:spacing w:line="240" w:lineRule="auto"/>
              <w:ind w:left="355"/>
              <w:rPr>
                <w:rFonts w:eastAsia="Cordia New" w:cs="Angsana New"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ต้นทุนการพัฒนาซอฟต์แวร์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5EAD55" w14:textId="0E9FEB7E" w:rsidR="002B1168" w:rsidRPr="001D401C" w:rsidRDefault="002B1168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937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908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5C2C7F4D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321C9C9E" w14:textId="5C80B63E" w:rsidR="002B1168" w:rsidRPr="001D401C" w:rsidRDefault="002B1168" w:rsidP="002B1168">
            <w:pPr>
              <w:tabs>
                <w:tab w:val="decimal" w:pos="90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051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832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0EB1259B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FC545F" w14:textId="77777777" w:rsidR="002B1168" w:rsidRPr="001D401C" w:rsidRDefault="002B1168" w:rsidP="002B1168">
            <w:pPr>
              <w:tabs>
                <w:tab w:val="decimal" w:pos="630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373D88AB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4EB0DEE3" w14:textId="7B0B0892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-</w:t>
            </w:r>
          </w:p>
        </w:tc>
        <w:tc>
          <w:tcPr>
            <w:tcW w:w="58" w:type="dxa"/>
          </w:tcPr>
          <w:p w14:paraId="72639157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70CB9F81" w14:textId="68852476" w:rsidR="002B1168" w:rsidRPr="001D401C" w:rsidRDefault="002B1168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989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740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</w:tr>
      <w:tr w:rsidR="002B1168" w:rsidRPr="001D401C" w14:paraId="0A195F8C" w14:textId="77777777" w:rsidTr="00D204A9">
        <w:trPr>
          <w:cantSplit/>
        </w:trPr>
        <w:tc>
          <w:tcPr>
            <w:tcW w:w="3330" w:type="dxa"/>
          </w:tcPr>
          <w:p w14:paraId="43A4447B" w14:textId="77777777" w:rsidR="002B1168" w:rsidRPr="001D401C" w:rsidRDefault="002B1168" w:rsidP="002B1168">
            <w:pPr>
              <w:spacing w:line="240" w:lineRule="auto"/>
              <w:ind w:left="625"/>
              <w:rPr>
                <w:rFonts w:eastAsia="Cordia New" w:cs="Angsana New"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รวมค่าตัดจำหน่ายสะสม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E3F675" w14:textId="68BE2DEE" w:rsidR="002B1168" w:rsidRPr="001D401C" w:rsidRDefault="002B1168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303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113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37729CD4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73EF1" w14:textId="334D8209" w:rsidR="002B1168" w:rsidRPr="001D401C" w:rsidRDefault="002B1168" w:rsidP="002B1168">
            <w:pPr>
              <w:tabs>
                <w:tab w:val="decimal" w:pos="90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3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068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054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223679CC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EEB3D36" w14:textId="58A613D4" w:rsidR="002B1168" w:rsidRPr="001D401C" w:rsidRDefault="002B1168" w:rsidP="002B1168">
            <w:pPr>
              <w:tabs>
                <w:tab w:val="decimal" w:pos="630"/>
              </w:tabs>
              <w:spacing w:line="240" w:lineRule="auto"/>
              <w:ind w:right="75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-</w:t>
            </w:r>
          </w:p>
        </w:tc>
        <w:tc>
          <w:tcPr>
            <w:tcW w:w="90" w:type="dxa"/>
          </w:tcPr>
          <w:p w14:paraId="4197F9A3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7E50C4D1" w14:textId="5AC866AA" w:rsidR="002B1168" w:rsidRPr="001D401C" w:rsidRDefault="00C82F36" w:rsidP="002B1168">
            <w:pPr>
              <w:tabs>
                <w:tab w:val="decimal" w:pos="896"/>
              </w:tabs>
              <w:spacing w:line="240" w:lineRule="auto"/>
              <w:ind w:left="-153" w:right="-117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353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205</w:t>
            </w:r>
          </w:p>
        </w:tc>
        <w:tc>
          <w:tcPr>
            <w:tcW w:w="58" w:type="dxa"/>
          </w:tcPr>
          <w:p w14:paraId="7B9B87A0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EEF27" w14:textId="38557D5B" w:rsidR="002B1168" w:rsidRPr="001D401C" w:rsidRDefault="002B1168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017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962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</w:tr>
      <w:tr w:rsidR="002B1168" w:rsidRPr="001D401C" w14:paraId="1C012267" w14:textId="77777777" w:rsidTr="00E34C02">
        <w:trPr>
          <w:cantSplit/>
        </w:trPr>
        <w:tc>
          <w:tcPr>
            <w:tcW w:w="3330" w:type="dxa"/>
          </w:tcPr>
          <w:p w14:paraId="0A733011" w14:textId="77777777" w:rsidR="002B1168" w:rsidRPr="001D401C" w:rsidRDefault="002B1168" w:rsidP="002B1168">
            <w:pPr>
              <w:spacing w:line="240" w:lineRule="auto"/>
              <w:ind w:left="184"/>
              <w:rPr>
                <w:rFonts w:eastAsia="Cordia New" w:cs="Angsana New"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sz w:val="22"/>
                <w:szCs w:val="22"/>
                <w:cs/>
              </w:rPr>
              <w:t>ต้นทุนการพัฒนาซอฟต์แวร์ระหว่างทำ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007A41E" w14:textId="79DE656B" w:rsidR="002B1168" w:rsidRPr="001D401C" w:rsidRDefault="00C82F36" w:rsidP="002B1168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193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577</w:t>
            </w:r>
          </w:p>
        </w:tc>
        <w:tc>
          <w:tcPr>
            <w:tcW w:w="90" w:type="dxa"/>
          </w:tcPr>
          <w:p w14:paraId="402FBF42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2C90ED7" w14:textId="7E5CC571" w:rsidR="002B1168" w:rsidRPr="001D401C" w:rsidRDefault="00C82F36" w:rsidP="002B1168">
            <w:pPr>
              <w:tabs>
                <w:tab w:val="decimal" w:pos="90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14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381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896</w:t>
            </w:r>
          </w:p>
        </w:tc>
        <w:tc>
          <w:tcPr>
            <w:tcW w:w="90" w:type="dxa"/>
          </w:tcPr>
          <w:p w14:paraId="764AF045" w14:textId="77777777" w:rsidR="002B1168" w:rsidRPr="001D401C" w:rsidRDefault="002B1168" w:rsidP="002B1168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3F080AE" w14:textId="12B2D23A" w:rsidR="002B1168" w:rsidRPr="001D401C" w:rsidRDefault="002B1168" w:rsidP="002B1168">
            <w:pPr>
              <w:tabs>
                <w:tab w:val="decimal" w:pos="899"/>
              </w:tabs>
              <w:spacing w:line="240" w:lineRule="auto"/>
              <w:ind w:right="-103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lang w:val="en-US"/>
              </w:rPr>
              <w:t>(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4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242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="00C82F36" w:rsidRPr="00C82F36">
              <w:rPr>
                <w:rFonts w:cs="Angsana New"/>
                <w:sz w:val="22"/>
                <w:szCs w:val="22"/>
                <w:lang w:val="en-US"/>
              </w:rPr>
              <w:t>149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90" w:type="dxa"/>
          </w:tcPr>
          <w:p w14:paraId="2C855620" w14:textId="77777777" w:rsidR="002B1168" w:rsidRPr="001D401C" w:rsidRDefault="002B1168" w:rsidP="002B1168">
            <w:pPr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1245C4F9" w14:textId="1BA64B6F" w:rsidR="002B1168" w:rsidRPr="001D401C" w:rsidRDefault="002B1168" w:rsidP="002B1168">
            <w:pPr>
              <w:tabs>
                <w:tab w:val="decimal" w:pos="0"/>
              </w:tabs>
              <w:spacing w:line="240" w:lineRule="auto"/>
              <w:jc w:val="center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cs="Angsana New"/>
                <w:sz w:val="22"/>
                <w:szCs w:val="22"/>
                <w:cs/>
                <w:lang w:val="en-US"/>
              </w:rPr>
              <w:t>-</w:t>
            </w:r>
          </w:p>
        </w:tc>
        <w:tc>
          <w:tcPr>
            <w:tcW w:w="58" w:type="dxa"/>
          </w:tcPr>
          <w:p w14:paraId="19A2328A" w14:textId="77777777" w:rsidR="002B1168" w:rsidRPr="001D401C" w:rsidRDefault="002B1168" w:rsidP="002B1168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E79A6CE" w14:textId="2A6CEFB7" w:rsidR="002B1168" w:rsidRPr="001D401C" w:rsidRDefault="00C82F36" w:rsidP="002B1168">
            <w:pPr>
              <w:tabs>
                <w:tab w:val="decimal" w:pos="1116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12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333</w:t>
            </w:r>
            <w:r w:rsidR="002B1168"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324</w:t>
            </w:r>
          </w:p>
        </w:tc>
      </w:tr>
      <w:tr w:rsidR="00F17A7A" w:rsidRPr="001D401C" w14:paraId="7697B20E" w14:textId="77777777" w:rsidTr="00E34C02">
        <w:trPr>
          <w:cantSplit/>
        </w:trPr>
        <w:tc>
          <w:tcPr>
            <w:tcW w:w="3330" w:type="dxa"/>
          </w:tcPr>
          <w:p w14:paraId="72917CBE" w14:textId="4FC035BE" w:rsidR="00F17A7A" w:rsidRPr="001D401C" w:rsidRDefault="00F17A7A" w:rsidP="00F17A7A">
            <w:pPr>
              <w:spacing w:line="240" w:lineRule="auto"/>
              <w:ind w:left="184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>รวม</w:t>
            </w:r>
            <w:r>
              <w:rPr>
                <w:rFonts w:eastAsia="Cordia New" w:cs="Angsana New" w:hint="cs"/>
                <w:b/>
                <w:bCs/>
                <w:sz w:val="22"/>
                <w:szCs w:val="22"/>
                <w:cs/>
              </w:rPr>
              <w:t>สินทรัพย์ไม่มีตัวตน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526B6F1F" w14:textId="05A20ADB" w:rsidR="00F17A7A" w:rsidRPr="001D401C" w:rsidRDefault="00F17A7A" w:rsidP="00F17A7A">
            <w:pPr>
              <w:tabs>
                <w:tab w:val="decimal" w:pos="1077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61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584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817</w:t>
            </w:r>
          </w:p>
        </w:tc>
        <w:tc>
          <w:tcPr>
            <w:tcW w:w="90" w:type="dxa"/>
          </w:tcPr>
          <w:p w14:paraId="7E92D9E4" w14:textId="77777777" w:rsidR="00F17A7A" w:rsidRPr="001D401C" w:rsidRDefault="00F17A7A" w:rsidP="00F17A7A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2BDF3AA" w14:textId="77777777" w:rsidR="00F17A7A" w:rsidRPr="001D401C" w:rsidRDefault="00F17A7A" w:rsidP="00F17A7A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2C39BA11" w14:textId="77777777" w:rsidR="00F17A7A" w:rsidRPr="001D401C" w:rsidRDefault="00F17A7A" w:rsidP="00F17A7A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DA3FAF0" w14:textId="77777777" w:rsidR="00F17A7A" w:rsidRPr="001D401C" w:rsidRDefault="00F17A7A" w:rsidP="00F17A7A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6DE9E15" w14:textId="77777777" w:rsidR="00F17A7A" w:rsidRPr="001D401C" w:rsidRDefault="00F17A7A" w:rsidP="00F17A7A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35635DC0" w14:textId="77777777" w:rsidR="00F17A7A" w:rsidRPr="001D401C" w:rsidRDefault="00F17A7A" w:rsidP="00F17A7A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40106B96" w14:textId="77777777" w:rsidR="00F17A7A" w:rsidRPr="001D401C" w:rsidRDefault="00F17A7A" w:rsidP="00F17A7A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</w:tcPr>
          <w:p w14:paraId="50FC355B" w14:textId="1CE3ADF6" w:rsidR="00F17A7A" w:rsidRPr="001D401C" w:rsidRDefault="00F17A7A" w:rsidP="00F17A7A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2"/>
                <w:szCs w:val="22"/>
                <w:lang w:val="en-US"/>
              </w:rPr>
              <w:t>72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898</w:t>
            </w:r>
            <w:r w:rsidRPr="001D401C">
              <w:rPr>
                <w:rFonts w:cs="Angsana New"/>
                <w:sz w:val="22"/>
                <w:szCs w:val="22"/>
                <w:lang w:val="en-US"/>
              </w:rPr>
              <w:t>,</w:t>
            </w:r>
            <w:r w:rsidRPr="00C82F36">
              <w:rPr>
                <w:rFonts w:cs="Angsana New"/>
                <w:sz w:val="22"/>
                <w:szCs w:val="22"/>
                <w:lang w:val="en-US"/>
              </w:rPr>
              <w:t>659</w:t>
            </w:r>
          </w:p>
        </w:tc>
      </w:tr>
      <w:tr w:rsidR="00690809" w:rsidRPr="001D401C" w14:paraId="24F89BB7" w14:textId="77777777" w:rsidTr="0032163D">
        <w:trPr>
          <w:cantSplit/>
        </w:trPr>
        <w:tc>
          <w:tcPr>
            <w:tcW w:w="4500" w:type="dxa"/>
            <w:gridSpan w:val="2"/>
          </w:tcPr>
          <w:p w14:paraId="63530D40" w14:textId="77777777" w:rsidR="00690809" w:rsidRPr="001D401C" w:rsidRDefault="00690809" w:rsidP="00E34C02">
            <w:pPr>
              <w:spacing w:line="240" w:lineRule="auto"/>
              <w:ind w:left="184"/>
              <w:rPr>
                <w:rFonts w:eastAsia="Cordia New" w:cs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" w:type="dxa"/>
          </w:tcPr>
          <w:p w14:paraId="04304A16" w14:textId="77777777" w:rsidR="00690809" w:rsidRPr="001D401C" w:rsidRDefault="00690809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B96EECE" w14:textId="77777777" w:rsidR="00690809" w:rsidRPr="001D401C" w:rsidRDefault="00690809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854333E" w14:textId="77777777" w:rsidR="00690809" w:rsidRPr="001D401C" w:rsidRDefault="00690809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3ECCA1" w14:textId="77777777" w:rsidR="00690809" w:rsidRPr="001D401C" w:rsidRDefault="00690809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713D271C" w14:textId="77777777" w:rsidR="00690809" w:rsidRPr="001D401C" w:rsidRDefault="00690809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52124938" w14:textId="77777777" w:rsidR="00690809" w:rsidRPr="001D401C" w:rsidRDefault="00690809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228FC07D" w14:textId="77777777" w:rsidR="00690809" w:rsidRPr="001D401C" w:rsidRDefault="00690809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14:paraId="7FD83866" w14:textId="77777777" w:rsidR="00690809" w:rsidRPr="00C82F36" w:rsidRDefault="00690809" w:rsidP="00E34C0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2B1168" w:rsidRPr="001D401C" w14:paraId="47B1C461" w14:textId="77777777" w:rsidTr="0032163D">
        <w:trPr>
          <w:cantSplit/>
        </w:trPr>
        <w:tc>
          <w:tcPr>
            <w:tcW w:w="4500" w:type="dxa"/>
            <w:gridSpan w:val="2"/>
          </w:tcPr>
          <w:p w14:paraId="4105233F" w14:textId="6A54FCFB" w:rsidR="002B1168" w:rsidRPr="001D401C" w:rsidRDefault="002B1168" w:rsidP="00E34C02">
            <w:pPr>
              <w:spacing w:line="240" w:lineRule="auto"/>
              <w:ind w:left="184"/>
              <w:rPr>
                <w:rFonts w:cs="Angsana New"/>
                <w:sz w:val="22"/>
                <w:szCs w:val="22"/>
                <w:lang w:val="en-US"/>
              </w:rPr>
            </w:pP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ค่าตัดจำหน่ายสำหรับปีสิ้นสุดวันที่ </w:t>
            </w:r>
            <w:r w:rsidR="00C82F36"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31</w:t>
            </w:r>
            <w:r w:rsidRPr="001D401C">
              <w:rPr>
                <w:rFonts w:eastAsia="Cordia New" w:cs="Angsana New"/>
                <w:b/>
                <w:bCs/>
                <w:sz w:val="22"/>
                <w:szCs w:val="22"/>
                <w:cs/>
              </w:rPr>
              <w:t xml:space="preserve"> ธันวาคม</w:t>
            </w:r>
            <w:r w:rsidRPr="001D401C">
              <w:rPr>
                <w:rFonts w:eastAsia="Cordia New" w:cs="Angsana New"/>
                <w:b/>
                <w:bCs/>
                <w:sz w:val="22"/>
                <w:szCs w:val="22"/>
              </w:rPr>
              <w:t xml:space="preserve"> </w:t>
            </w:r>
            <w:r w:rsidR="00C82F36" w:rsidRPr="00C82F36">
              <w:rPr>
                <w:rFonts w:eastAsia="Cordia New" w:cs="Angsana New"/>
                <w:b/>
                <w:bCs/>
                <w:sz w:val="22"/>
                <w:szCs w:val="22"/>
                <w:lang w:val="en-US"/>
              </w:rPr>
              <w:t>2567</w:t>
            </w:r>
          </w:p>
        </w:tc>
        <w:tc>
          <w:tcPr>
            <w:tcW w:w="90" w:type="dxa"/>
          </w:tcPr>
          <w:p w14:paraId="7D260279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639CCF3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62785CD1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8DB643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</w:tcPr>
          <w:p w14:paraId="5D95F73D" w14:textId="77777777" w:rsidR="002B1168" w:rsidRPr="001D401C" w:rsidRDefault="002B1168" w:rsidP="00E34C02">
            <w:pPr>
              <w:spacing w:line="240" w:lineRule="auto"/>
              <w:rPr>
                <w:rFonts w:cs="Angsana New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5D3AC343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58" w:type="dxa"/>
          </w:tcPr>
          <w:p w14:paraId="3261D4F5" w14:textId="77777777" w:rsidR="002B1168" w:rsidRPr="001D401C" w:rsidRDefault="002B1168" w:rsidP="00E34C02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</w:tcPr>
          <w:p w14:paraId="6E3378E4" w14:textId="0A9B686C" w:rsidR="002B1168" w:rsidRPr="001D401C" w:rsidRDefault="00C82F36" w:rsidP="00E34C0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2"/>
                <w:szCs w:val="22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9108C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068</w:t>
            </w:r>
            <w:r w:rsidR="009108C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054</w:t>
            </w:r>
          </w:p>
        </w:tc>
      </w:tr>
    </w:tbl>
    <w:p w14:paraId="21ADEA3C" w14:textId="3F68FF18" w:rsidR="00A95BDE" w:rsidRPr="009E3A74" w:rsidRDefault="00A95BDE" w:rsidP="009108CF">
      <w:pPr>
        <w:spacing w:before="120" w:after="24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th-TH"/>
        </w:rPr>
      </w:pPr>
      <w:r w:rsidRPr="009E3A74">
        <w:rPr>
          <w:rFonts w:cs="Angsana New"/>
          <w:spacing w:val="-4"/>
          <w:sz w:val="28"/>
          <w:szCs w:val="28"/>
          <w:cs/>
          <w:lang w:val="th-TH"/>
        </w:rPr>
        <w:t>บริษัทคำนวณมูลค่าที่คาดว่าจะได้รับคืนของสินทรัพย์ไม่มีตัวตนที่</w:t>
      </w:r>
      <w:r w:rsidR="00465CF4" w:rsidRPr="009E3A74">
        <w:rPr>
          <w:rFonts w:cs="Angsana New"/>
          <w:spacing w:val="-4"/>
          <w:sz w:val="28"/>
          <w:szCs w:val="28"/>
          <w:cs/>
          <w:lang w:val="th-TH"/>
        </w:rPr>
        <w:t>ไม่</w:t>
      </w:r>
      <w:r w:rsidRPr="009E3A74">
        <w:rPr>
          <w:rFonts w:cs="Angsana New"/>
          <w:spacing w:val="-4"/>
          <w:sz w:val="28"/>
          <w:szCs w:val="28"/>
          <w:cs/>
          <w:lang w:val="th-TH"/>
        </w:rPr>
        <w:t>มีอายุการ</w:t>
      </w:r>
      <w:r w:rsidR="00465CF4" w:rsidRPr="009E3A74">
        <w:rPr>
          <w:rFonts w:cs="Angsana New"/>
          <w:spacing w:val="-4"/>
          <w:sz w:val="28"/>
          <w:szCs w:val="28"/>
          <w:cs/>
          <w:lang w:val="th-TH"/>
        </w:rPr>
        <w:t>ใช้งานที่แน่นอนโ</w:t>
      </w:r>
      <w:r w:rsidRPr="009E3A74">
        <w:rPr>
          <w:rFonts w:cs="Angsana New"/>
          <w:spacing w:val="-4"/>
          <w:sz w:val="28"/>
          <w:szCs w:val="28"/>
          <w:cs/>
          <w:lang w:val="th-TH"/>
        </w:rPr>
        <w:t>ดยการคำนวณมูลค่าจากการใช้ การคำนวณนี้เกี่ยวข้องกับการประมาณการกระแสเงินสดที่ได้จากงบประมาณทางการเงินที่ได้รับอนุมัติจากฝ่ายบริหาร</w:t>
      </w:r>
    </w:p>
    <w:p w14:paraId="52FA09CB" w14:textId="3B4572A9" w:rsidR="00431476" w:rsidRPr="009E3A74" w:rsidRDefault="00A95BDE" w:rsidP="009108CF">
      <w:pPr>
        <w:spacing w:before="12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th-TH"/>
        </w:rPr>
      </w:pPr>
      <w:r w:rsidRPr="009E3A74">
        <w:rPr>
          <w:rFonts w:cs="Angsana New"/>
          <w:spacing w:val="-4"/>
          <w:sz w:val="28"/>
          <w:szCs w:val="28"/>
          <w:cs/>
          <w:lang w:val="th-TH"/>
        </w:rPr>
        <w:t>ฝ่ายบริหารได้พิจารณาปัจจัยต่างๆ รวมถึงอัตราการเติบโตของผลการดำเนินงานในอดีต อัตราการเติบโตของตลาดที่คาดหวัง และนโยบายการเงินของธนาคารแห่งประเทศไทย</w:t>
      </w:r>
      <w:r w:rsidR="0012252B" w:rsidRPr="009E3A74">
        <w:rPr>
          <w:rFonts w:cs="Angsana New"/>
          <w:spacing w:val="-4"/>
          <w:sz w:val="28"/>
          <w:szCs w:val="28"/>
          <w:lang w:val="th-TH"/>
        </w:rPr>
        <w:t xml:space="preserve"> </w:t>
      </w:r>
      <w:r w:rsidR="0012252B" w:rsidRPr="009E3A74">
        <w:rPr>
          <w:rFonts w:cs="Angsana New"/>
          <w:spacing w:val="-4"/>
          <w:sz w:val="28"/>
          <w:szCs w:val="28"/>
          <w:cs/>
          <w:lang w:val="th-TH"/>
        </w:rPr>
        <w:t xml:space="preserve">โดยมีอัตราการเติบโตสุดท้ายที่ร้อยละ </w:t>
      </w:r>
      <w:r w:rsidR="00C82F36" w:rsidRPr="009E3A74">
        <w:rPr>
          <w:rFonts w:cs="Angsana New"/>
          <w:spacing w:val="-4"/>
          <w:sz w:val="28"/>
          <w:szCs w:val="28"/>
          <w:lang w:val="en-US"/>
        </w:rPr>
        <w:t>2</w:t>
      </w:r>
      <w:r w:rsidR="00AC3202" w:rsidRPr="009E3A74">
        <w:rPr>
          <w:rFonts w:cs="Angsana New"/>
          <w:spacing w:val="-4"/>
          <w:sz w:val="28"/>
          <w:szCs w:val="28"/>
          <w:lang w:val="th-TH"/>
        </w:rPr>
        <w:t>.</w:t>
      </w:r>
      <w:r w:rsidR="00C82F36" w:rsidRPr="009E3A74">
        <w:rPr>
          <w:rFonts w:cs="Angsana New"/>
          <w:spacing w:val="-4"/>
          <w:sz w:val="28"/>
          <w:szCs w:val="28"/>
          <w:lang w:val="en-US"/>
        </w:rPr>
        <w:t>00</w:t>
      </w:r>
      <w:r w:rsidRPr="009E3A74">
        <w:rPr>
          <w:rFonts w:cs="Angsana New"/>
          <w:spacing w:val="-4"/>
          <w:sz w:val="28"/>
          <w:szCs w:val="28"/>
          <w:cs/>
          <w:lang w:val="th-TH"/>
        </w:rPr>
        <w:t xml:space="preserve"> นอกจากนี้ อัตราคิดลดที่ใช้ในการคำนวณมูลค่าจากการใช้คือ ต้นทุนของทุนถัวเฉลี่ยถ่วงน้ำหนักของบริษัทก่อนหักภาษี</w:t>
      </w:r>
      <w:r w:rsidR="0012252B" w:rsidRPr="009E3A74">
        <w:rPr>
          <w:rFonts w:cs="Angsana New"/>
          <w:spacing w:val="-4"/>
          <w:sz w:val="28"/>
          <w:szCs w:val="28"/>
          <w:lang w:val="th-TH"/>
        </w:rPr>
        <w:t xml:space="preserve"> </w:t>
      </w:r>
      <w:r w:rsidR="0012252B" w:rsidRPr="009E3A74">
        <w:rPr>
          <w:rFonts w:cs="Angsana New"/>
          <w:spacing w:val="-4"/>
          <w:sz w:val="28"/>
          <w:szCs w:val="28"/>
          <w:cs/>
          <w:lang w:val="th-TH"/>
        </w:rPr>
        <w:t xml:space="preserve">ซึ่งกำหนดไว้ที่ร้อยละ </w:t>
      </w:r>
      <w:r w:rsidR="00C82F36" w:rsidRPr="009E3A74">
        <w:rPr>
          <w:rFonts w:cs="Angsana New"/>
          <w:spacing w:val="-4"/>
          <w:sz w:val="28"/>
          <w:szCs w:val="28"/>
          <w:lang w:val="en-US"/>
        </w:rPr>
        <w:t>7</w:t>
      </w:r>
      <w:r w:rsidR="0012252B" w:rsidRPr="009E3A74">
        <w:rPr>
          <w:rFonts w:cs="Angsana New"/>
          <w:spacing w:val="-4"/>
          <w:sz w:val="28"/>
          <w:szCs w:val="28"/>
          <w:lang w:val="th-TH"/>
        </w:rPr>
        <w:t>.</w:t>
      </w:r>
      <w:r w:rsidR="00C82F36" w:rsidRPr="009E3A74">
        <w:rPr>
          <w:rFonts w:cs="Angsana New"/>
          <w:spacing w:val="-4"/>
          <w:sz w:val="28"/>
          <w:szCs w:val="28"/>
          <w:lang w:val="en-US"/>
        </w:rPr>
        <w:t>64</w:t>
      </w:r>
      <w:r w:rsidR="002C76C2" w:rsidRPr="009E3A74">
        <w:rPr>
          <w:rFonts w:cs="Angsana New"/>
          <w:spacing w:val="-4"/>
          <w:sz w:val="28"/>
          <w:szCs w:val="28"/>
          <w:lang w:val="th-TH"/>
        </w:rPr>
        <w:t xml:space="preserve"> </w:t>
      </w:r>
      <w:r w:rsidR="00FF605D" w:rsidRPr="009E3A74">
        <w:rPr>
          <w:rFonts w:cs="Angsana New"/>
          <w:spacing w:val="-4"/>
          <w:sz w:val="28"/>
          <w:szCs w:val="28"/>
          <w:cs/>
          <w:lang w:val="th-TH"/>
        </w:rPr>
        <w:t>ทั้งนี้</w:t>
      </w:r>
      <w:r w:rsidR="00A017A4" w:rsidRPr="009E3A74">
        <w:rPr>
          <w:rFonts w:cs="Angsana New"/>
          <w:spacing w:val="-4"/>
          <w:sz w:val="28"/>
          <w:szCs w:val="28"/>
          <w:cs/>
          <w:lang w:val="th-TH"/>
        </w:rPr>
        <w:t>จากการทดสอบการด้อยค่า มูลค่าที่คาดว่าจะได้รับคืนของสินทรัพย์ไม่มีตัวตนดังกล่าว</w:t>
      </w:r>
      <w:r w:rsidR="00FF605D" w:rsidRPr="009E3A74">
        <w:rPr>
          <w:rFonts w:cs="Angsana New"/>
          <w:spacing w:val="-4"/>
          <w:sz w:val="28"/>
          <w:szCs w:val="28"/>
          <w:cs/>
          <w:lang w:val="th-TH"/>
        </w:rPr>
        <w:t>มีมูลค่า</w:t>
      </w:r>
      <w:r w:rsidR="00A017A4" w:rsidRPr="009E3A74">
        <w:rPr>
          <w:rFonts w:cs="Angsana New"/>
          <w:spacing w:val="-4"/>
          <w:sz w:val="28"/>
          <w:szCs w:val="28"/>
          <w:cs/>
          <w:lang w:val="th-TH"/>
        </w:rPr>
        <w:t>สูงกว่ามูลค่าตามบัญชี บริษัทจึงไม่รับรู้</w:t>
      </w:r>
      <w:r w:rsidR="00FF605D" w:rsidRPr="009E3A74">
        <w:rPr>
          <w:rFonts w:cs="Angsana New"/>
          <w:spacing w:val="-4"/>
          <w:sz w:val="28"/>
          <w:szCs w:val="28"/>
          <w:cs/>
          <w:lang w:val="th-TH"/>
        </w:rPr>
        <w:t>ผล</w:t>
      </w:r>
      <w:r w:rsidR="00A017A4" w:rsidRPr="009E3A74">
        <w:rPr>
          <w:rFonts w:cs="Angsana New"/>
          <w:spacing w:val="-4"/>
          <w:sz w:val="28"/>
          <w:szCs w:val="28"/>
          <w:cs/>
          <w:lang w:val="th-TH"/>
        </w:rPr>
        <w:t>ขาดทุนจากการด้</w:t>
      </w:r>
      <w:r w:rsidR="008D3DF8" w:rsidRPr="009E3A74">
        <w:rPr>
          <w:rFonts w:cs="Angsana New"/>
          <w:spacing w:val="-4"/>
          <w:sz w:val="28"/>
          <w:szCs w:val="28"/>
          <w:cs/>
          <w:lang w:val="th-TH"/>
        </w:rPr>
        <w:t>อ</w:t>
      </w:r>
      <w:r w:rsidR="00A017A4" w:rsidRPr="009E3A74">
        <w:rPr>
          <w:rFonts w:cs="Angsana New"/>
          <w:spacing w:val="-4"/>
          <w:sz w:val="28"/>
          <w:szCs w:val="28"/>
          <w:cs/>
          <w:lang w:val="th-TH"/>
        </w:rPr>
        <w:t>ยค่าในงบการเงิน</w:t>
      </w:r>
    </w:p>
    <w:p w14:paraId="55A3C2B9" w14:textId="3C3776A9" w:rsidR="00193FE2" w:rsidRPr="001D401C" w:rsidRDefault="00C82F36" w:rsidP="009108CF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cs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15</w:t>
      </w:r>
      <w:r w:rsidR="002C4256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2C4256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635180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ภาษีเงินได้รอการตัดบัญชี</w:t>
      </w:r>
    </w:p>
    <w:p w14:paraId="3657ADCA" w14:textId="05BB0C6D" w:rsidR="00635180" w:rsidRPr="001D401C" w:rsidRDefault="00635180" w:rsidP="009108CF">
      <w:pPr>
        <w:spacing w:after="120" w:line="240" w:lineRule="auto"/>
        <w:ind w:left="1094" w:hanging="547"/>
        <w:jc w:val="thaiDistribute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cs/>
          <w:lang w:val="th-TH"/>
        </w:rPr>
        <w:t xml:space="preserve">สินทรัพย์และหนี้สินภาษีเงินได้รอการตัดบัญชี 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spacing w:val="-6"/>
          <w:sz w:val="28"/>
          <w:szCs w:val="28"/>
          <w:lang w:val="th-TH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  <w:lang w:val="th-TH"/>
        </w:rPr>
        <w:t>ธันวาคม ประกอบด้วย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17617F" w:rsidRPr="001D401C" w14:paraId="390DAE7B" w14:textId="77777777" w:rsidTr="00E34C02">
        <w:trPr>
          <w:trHeight w:val="20"/>
        </w:trPr>
        <w:tc>
          <w:tcPr>
            <w:tcW w:w="3420" w:type="dxa"/>
          </w:tcPr>
          <w:p w14:paraId="6A758CFB" w14:textId="77777777" w:rsidR="0017617F" w:rsidRPr="001D401C" w:rsidRDefault="0017617F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3AAE77E3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523A1F39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1ACCACCB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17617F" w:rsidRPr="001D401C" w14:paraId="5E07447D" w14:textId="77777777" w:rsidTr="00E34C02">
        <w:trPr>
          <w:trHeight w:val="20"/>
        </w:trPr>
        <w:tc>
          <w:tcPr>
            <w:tcW w:w="3420" w:type="dxa"/>
          </w:tcPr>
          <w:p w14:paraId="5CEB6A24" w14:textId="77777777" w:rsidR="0017617F" w:rsidRPr="001D401C" w:rsidRDefault="0017617F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4E53CF87" w14:textId="680FC1FE" w:rsidR="0017617F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004D4FD4" w14:textId="77777777" w:rsidR="0017617F" w:rsidRPr="001D401C" w:rsidRDefault="0017617F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30FC2D11" w14:textId="7CDA46EB" w:rsidR="0017617F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5559AFBB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6CB776E4" w14:textId="616F6676" w:rsidR="0017617F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5559007D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2749865" w14:textId="08B7E2FC" w:rsidR="0017617F" w:rsidRPr="001D401C" w:rsidRDefault="00C82F36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17617F" w:rsidRPr="001D401C" w14:paraId="248CDC59" w14:textId="77777777" w:rsidTr="00E34C02">
        <w:trPr>
          <w:trHeight w:val="20"/>
        </w:trPr>
        <w:tc>
          <w:tcPr>
            <w:tcW w:w="3420" w:type="dxa"/>
          </w:tcPr>
          <w:p w14:paraId="57DB5B88" w14:textId="77777777" w:rsidR="0017617F" w:rsidRPr="001D401C" w:rsidRDefault="0017617F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15534E5F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37F23D72" w14:textId="77777777" w:rsidR="0017617F" w:rsidRPr="001D401C" w:rsidRDefault="0017617F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632C1B53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E2121FC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8218A6D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49C8552F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2578C0E5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17617F" w:rsidRPr="001D401C" w14:paraId="22BADFEE" w14:textId="77777777" w:rsidTr="001B00E8">
        <w:trPr>
          <w:trHeight w:val="20"/>
        </w:trPr>
        <w:tc>
          <w:tcPr>
            <w:tcW w:w="3420" w:type="dxa"/>
          </w:tcPr>
          <w:p w14:paraId="338F8B2B" w14:textId="4FB3F7FF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8" w:type="dxa"/>
          </w:tcPr>
          <w:p w14:paraId="24DAADC4" w14:textId="2CD8DB6E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615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771</w:t>
            </w:r>
          </w:p>
        </w:tc>
        <w:tc>
          <w:tcPr>
            <w:tcW w:w="97" w:type="dxa"/>
          </w:tcPr>
          <w:p w14:paraId="7448F411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DC83566" w14:textId="5A78BE48" w:rsidR="0017617F" w:rsidRPr="001D401C" w:rsidRDefault="00C82F36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352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008</w:t>
            </w:r>
          </w:p>
        </w:tc>
        <w:tc>
          <w:tcPr>
            <w:tcW w:w="88" w:type="dxa"/>
          </w:tcPr>
          <w:p w14:paraId="74B56264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D8C9C73" w14:textId="31000315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542</w:t>
            </w:r>
          </w:p>
        </w:tc>
        <w:tc>
          <w:tcPr>
            <w:tcW w:w="131" w:type="dxa"/>
          </w:tcPr>
          <w:p w14:paraId="465AC703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39192D6" w14:textId="055E49A9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042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039</w:t>
            </w:r>
          </w:p>
        </w:tc>
      </w:tr>
      <w:tr w:rsidR="0017617F" w:rsidRPr="001D401C" w14:paraId="143DE10A" w14:textId="77777777" w:rsidTr="001B00E8">
        <w:trPr>
          <w:trHeight w:val="20"/>
        </w:trPr>
        <w:tc>
          <w:tcPr>
            <w:tcW w:w="3420" w:type="dxa"/>
          </w:tcPr>
          <w:p w14:paraId="762D6C2C" w14:textId="4E6899D3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79BD576" w14:textId="6824CC4B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204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747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4058E4E9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D529EB4" w14:textId="2AE87716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559F33FC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579A2728" w14:textId="463DB8D6" w:rsidR="0017617F" w:rsidRPr="001D401C" w:rsidRDefault="0017617F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555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770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131" w:type="dxa"/>
          </w:tcPr>
          <w:p w14:paraId="4FDD16DA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FC2838E" w14:textId="6D3C5051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0BF003A6" w14:textId="77777777" w:rsidTr="00E34C02">
        <w:trPr>
          <w:trHeight w:val="20"/>
        </w:trPr>
        <w:tc>
          <w:tcPr>
            <w:tcW w:w="3420" w:type="dxa"/>
          </w:tcPr>
          <w:p w14:paraId="24EEF940" w14:textId="04BF05DB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ภาษีเงินได้รอการตัดบัญชี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สุทธิ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7EDCE410" w14:textId="0EDBAF79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024</w:t>
            </w:r>
          </w:p>
        </w:tc>
        <w:tc>
          <w:tcPr>
            <w:tcW w:w="97" w:type="dxa"/>
          </w:tcPr>
          <w:p w14:paraId="7B263584" w14:textId="77777777" w:rsidR="0017617F" w:rsidRPr="001D401C" w:rsidRDefault="0017617F" w:rsidP="0017617F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03E004F7" w14:textId="3B2D83C5" w:rsidR="0017617F" w:rsidRPr="001D401C" w:rsidRDefault="00C82F36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820</w:t>
            </w:r>
          </w:p>
        </w:tc>
        <w:tc>
          <w:tcPr>
            <w:tcW w:w="88" w:type="dxa"/>
          </w:tcPr>
          <w:p w14:paraId="442B1C85" w14:textId="77777777" w:rsidR="0017617F" w:rsidRPr="001D401C" w:rsidRDefault="0017617F" w:rsidP="0017617F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44F1FB46" w14:textId="10898B68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482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772</w:t>
            </w:r>
          </w:p>
        </w:tc>
        <w:tc>
          <w:tcPr>
            <w:tcW w:w="131" w:type="dxa"/>
          </w:tcPr>
          <w:p w14:paraId="124187EC" w14:textId="77777777" w:rsidR="0017617F" w:rsidRPr="001D401C" w:rsidRDefault="0017617F" w:rsidP="0017617F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770813E4" w14:textId="6368E24D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763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851</w:t>
            </w:r>
          </w:p>
        </w:tc>
      </w:tr>
    </w:tbl>
    <w:p w14:paraId="65CA5E36" w14:textId="77777777" w:rsidR="00263ED6" w:rsidRDefault="00263ED6">
      <w:pPr>
        <w:spacing w:line="240" w:lineRule="auto"/>
        <w:rPr>
          <w:rFonts w:cs="Angsana New"/>
          <w:color w:val="000000"/>
          <w:cs/>
        </w:rPr>
      </w:pPr>
      <w:r>
        <w:rPr>
          <w:rFonts w:cs="Angsana New"/>
          <w:color w:val="000000"/>
          <w:cs/>
        </w:rPr>
        <w:br w:type="page"/>
      </w:r>
    </w:p>
    <w:p w14:paraId="062E892C" w14:textId="69D9DB99" w:rsidR="008E641D" w:rsidRPr="004F34F8" w:rsidRDefault="00635180" w:rsidP="004F34F8">
      <w:pPr>
        <w:spacing w:after="120" w:line="240" w:lineRule="auto"/>
        <w:ind w:left="1094" w:hanging="547"/>
        <w:jc w:val="thaiDistribute"/>
        <w:rPr>
          <w:rFonts w:cs="Angsana New"/>
          <w:spacing w:val="-6"/>
          <w:sz w:val="28"/>
          <w:szCs w:val="28"/>
          <w:lang w:val="en-US"/>
        </w:rPr>
      </w:pPr>
      <w:r w:rsidRPr="009E3A74">
        <w:rPr>
          <w:rFonts w:cs="Angsana New"/>
          <w:spacing w:val="-6"/>
          <w:sz w:val="28"/>
          <w:szCs w:val="28"/>
          <w:cs/>
          <w:lang w:val="th-TH"/>
        </w:rPr>
        <w:lastRenderedPageBreak/>
        <w:t>รายการเคลื่อนไหวของสินทรัพย์และหนี้สินภาษีเงินได้รอการตัดบัญชีที่เกิดขึ้นในระหว่างปีมีดังนี้</w:t>
      </w:r>
    </w:p>
    <w:p w14:paraId="416ED53C" w14:textId="30D86D97" w:rsidR="0017617F" w:rsidRPr="001D401C" w:rsidRDefault="0017617F" w:rsidP="0017617F">
      <w:pPr>
        <w:spacing w:before="120" w:line="240" w:lineRule="auto"/>
        <w:ind w:left="561"/>
        <w:jc w:val="thaiDistribute"/>
        <w:rPr>
          <w:rFonts w:cs="Angsana New"/>
          <w:color w:val="000000"/>
        </w:rPr>
      </w:pPr>
      <w:r w:rsidRPr="001D401C">
        <w:rPr>
          <w:rFonts w:cs="Angsana New"/>
          <w:b/>
          <w:bCs/>
          <w:spacing w:val="-4"/>
          <w:sz w:val="24"/>
          <w:szCs w:val="24"/>
        </w:rPr>
        <w:t xml:space="preserve">  </w:t>
      </w:r>
      <w:r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ณ วันที่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31</w:t>
      </w:r>
      <w:r w:rsidRPr="001D401C">
        <w:rPr>
          <w:rFonts w:cs="Angsana New"/>
          <w:b/>
          <w:bCs/>
          <w:spacing w:val="-4"/>
          <w:sz w:val="24"/>
          <w:szCs w:val="24"/>
        </w:rPr>
        <w:t xml:space="preserve"> </w:t>
      </w:r>
      <w:r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ธันวาคม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2568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B5184B" w:rsidRPr="001D401C" w14:paraId="7AEEB524" w14:textId="77777777" w:rsidTr="009A2CAA">
        <w:trPr>
          <w:trHeight w:val="20"/>
        </w:trPr>
        <w:tc>
          <w:tcPr>
            <w:tcW w:w="3420" w:type="dxa"/>
          </w:tcPr>
          <w:p w14:paraId="32E238D9" w14:textId="77777777" w:rsidR="00B5184B" w:rsidRPr="001D401C" w:rsidRDefault="00B5184B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5330" w:type="dxa"/>
            <w:gridSpan w:val="7"/>
          </w:tcPr>
          <w:p w14:paraId="46D8818C" w14:textId="2BE4863C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</w:tr>
      <w:tr w:rsidR="00B5184B" w:rsidRPr="001D401C" w14:paraId="3469A4C3" w14:textId="77777777" w:rsidTr="00EF44F1">
        <w:trPr>
          <w:trHeight w:val="20"/>
        </w:trPr>
        <w:tc>
          <w:tcPr>
            <w:tcW w:w="3420" w:type="dxa"/>
          </w:tcPr>
          <w:p w14:paraId="32A82BC0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78A34062" w14:textId="69A5A5D4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97" w:type="dxa"/>
          </w:tcPr>
          <w:p w14:paraId="29E9F56D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F7919F6" w14:textId="73436FE4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88" w:type="dxa"/>
          </w:tcPr>
          <w:p w14:paraId="33E5B128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DCA2D9E" w14:textId="13E27CF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131" w:type="dxa"/>
          </w:tcPr>
          <w:p w14:paraId="2044B0F6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6458771" w14:textId="368D78D2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B5184B" w:rsidRPr="001D401C" w14:paraId="4A58C3F8" w14:textId="77777777" w:rsidTr="00EF44F1">
        <w:trPr>
          <w:trHeight w:val="20"/>
        </w:trPr>
        <w:tc>
          <w:tcPr>
            <w:tcW w:w="3420" w:type="dxa"/>
          </w:tcPr>
          <w:p w14:paraId="53E294D8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367511AA" w14:textId="660F230E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มกราคม</w:t>
            </w:r>
          </w:p>
        </w:tc>
        <w:tc>
          <w:tcPr>
            <w:tcW w:w="97" w:type="dxa"/>
          </w:tcPr>
          <w:p w14:paraId="44336F83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449DCBE" w14:textId="56B2E144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กำไรหรือ</w:t>
            </w:r>
          </w:p>
        </w:tc>
        <w:tc>
          <w:tcPr>
            <w:tcW w:w="88" w:type="dxa"/>
          </w:tcPr>
          <w:p w14:paraId="20A62AEF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1C9D85C" w14:textId="612F9E49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</w:t>
            </w:r>
          </w:p>
        </w:tc>
        <w:tc>
          <w:tcPr>
            <w:tcW w:w="131" w:type="dxa"/>
          </w:tcPr>
          <w:p w14:paraId="577E0A7A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964C7FC" w14:textId="59623601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</w:tr>
      <w:tr w:rsidR="00B5184B" w:rsidRPr="001D401C" w14:paraId="7CDF4BBE" w14:textId="77777777" w:rsidTr="00EF44F1">
        <w:trPr>
          <w:trHeight w:val="20"/>
        </w:trPr>
        <w:tc>
          <w:tcPr>
            <w:tcW w:w="3420" w:type="dxa"/>
          </w:tcPr>
          <w:p w14:paraId="19569E04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2AF8B7E0" w14:textId="3031697A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22B2DD99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2EC0C86" w14:textId="5088ACC5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ขาดทุน</w:t>
            </w:r>
          </w:p>
        </w:tc>
        <w:tc>
          <w:tcPr>
            <w:tcW w:w="88" w:type="dxa"/>
          </w:tcPr>
          <w:p w14:paraId="74A957A1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F93AB5C" w14:textId="2658DF4E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เบ็ดเสร็จอื่น</w:t>
            </w:r>
          </w:p>
        </w:tc>
        <w:tc>
          <w:tcPr>
            <w:tcW w:w="131" w:type="dxa"/>
          </w:tcPr>
          <w:p w14:paraId="7F21A33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8804B8D" w14:textId="39776755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B5184B" w:rsidRPr="001D401C" w14:paraId="241E16E4" w14:textId="77777777" w:rsidTr="00EF44F1">
        <w:trPr>
          <w:trHeight w:val="20"/>
        </w:trPr>
        <w:tc>
          <w:tcPr>
            <w:tcW w:w="3420" w:type="dxa"/>
          </w:tcPr>
          <w:p w14:paraId="3764760C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24116D7F" w14:textId="2C7A1BD9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4BA27162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1E4AB0C" w14:textId="638B0F2C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C82BB29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E52D888" w14:textId="68D205CA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3B499B92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1E1F26E" w14:textId="5C350B6B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17617F" w:rsidRPr="001D401C" w14:paraId="0789FAEA" w14:textId="77777777" w:rsidTr="00E34C02">
        <w:trPr>
          <w:trHeight w:val="20"/>
        </w:trPr>
        <w:tc>
          <w:tcPr>
            <w:tcW w:w="3420" w:type="dxa"/>
          </w:tcPr>
          <w:p w14:paraId="4F99F0C7" w14:textId="5A898E6E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8" w:type="dxa"/>
            <w:vAlign w:val="center"/>
          </w:tcPr>
          <w:p w14:paraId="5FB6E60F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06A4B4DB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77BADC25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569C662F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90904E5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7A0DADA3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9CB4E5B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17617F" w:rsidRPr="001D401C" w14:paraId="5D8AE868" w14:textId="77777777" w:rsidTr="00242594">
        <w:trPr>
          <w:trHeight w:val="20"/>
        </w:trPr>
        <w:tc>
          <w:tcPr>
            <w:tcW w:w="3420" w:type="dxa"/>
          </w:tcPr>
          <w:p w14:paraId="2BCB40F9" w14:textId="6A2A038D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278" w:type="dxa"/>
          </w:tcPr>
          <w:p w14:paraId="2F8863B4" w14:textId="29DAD98D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107</w:t>
            </w:r>
          </w:p>
        </w:tc>
        <w:tc>
          <w:tcPr>
            <w:tcW w:w="97" w:type="dxa"/>
          </w:tcPr>
          <w:p w14:paraId="1E65C2AA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0E9B82B" w14:textId="3B753249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253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92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614B1D3D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9ADA247" w14:textId="1E86821E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35372D9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0DD1C14" w14:textId="64EB3456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925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184</w:t>
            </w:r>
          </w:p>
        </w:tc>
      </w:tr>
      <w:tr w:rsidR="0017617F" w:rsidRPr="001D401C" w14:paraId="7CE49118" w14:textId="77777777" w:rsidTr="00242594">
        <w:trPr>
          <w:trHeight w:val="20"/>
        </w:trPr>
        <w:tc>
          <w:tcPr>
            <w:tcW w:w="3420" w:type="dxa"/>
          </w:tcPr>
          <w:p w14:paraId="5A71D297" w14:textId="68D72025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ภาระผูกพันประโยชน์พนักงาน</w:t>
            </w:r>
          </w:p>
        </w:tc>
        <w:tc>
          <w:tcPr>
            <w:tcW w:w="1278" w:type="dxa"/>
          </w:tcPr>
          <w:p w14:paraId="5BA8E3CA" w14:textId="73C0F1B6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731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190</w:t>
            </w:r>
          </w:p>
        </w:tc>
        <w:tc>
          <w:tcPr>
            <w:tcW w:w="97" w:type="dxa"/>
          </w:tcPr>
          <w:p w14:paraId="79379CAA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5820F41" w14:textId="7D7B4129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555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90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8</w:t>
            </w:r>
          </w:p>
        </w:tc>
        <w:tc>
          <w:tcPr>
            <w:tcW w:w="88" w:type="dxa"/>
          </w:tcPr>
          <w:p w14:paraId="4990273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A3DA427" w14:textId="433325E7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151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262</w:t>
            </w:r>
          </w:p>
        </w:tc>
        <w:tc>
          <w:tcPr>
            <w:tcW w:w="131" w:type="dxa"/>
          </w:tcPr>
          <w:p w14:paraId="69CF3BF7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E3C5DBA" w14:textId="481EF309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438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360</w:t>
            </w:r>
          </w:p>
        </w:tc>
      </w:tr>
      <w:tr w:rsidR="0017617F" w:rsidRPr="001D401C" w14:paraId="26AE246B" w14:textId="77777777" w:rsidTr="008F2CF5">
        <w:trPr>
          <w:trHeight w:val="20"/>
        </w:trPr>
        <w:tc>
          <w:tcPr>
            <w:tcW w:w="3420" w:type="dxa"/>
          </w:tcPr>
          <w:p w14:paraId="5A3AD332" w14:textId="1FF9292C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ประมาณการหนี้สินระยะสั้น</w:t>
            </w:r>
          </w:p>
        </w:tc>
        <w:tc>
          <w:tcPr>
            <w:tcW w:w="1278" w:type="dxa"/>
          </w:tcPr>
          <w:p w14:paraId="1DC5109D" w14:textId="669B9088" w:rsidR="0017617F" w:rsidRPr="001D401C" w:rsidRDefault="0017617F" w:rsidP="0017617F">
            <w:pPr>
              <w:tabs>
                <w:tab w:val="decimal" w:pos="811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2C1B1CA5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726B5F7" w14:textId="223166EF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307</w:t>
            </w:r>
          </w:p>
        </w:tc>
        <w:tc>
          <w:tcPr>
            <w:tcW w:w="88" w:type="dxa"/>
          </w:tcPr>
          <w:p w14:paraId="131F9E46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F07993B" w14:textId="6A6C2441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218E2FF2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6D223A3" w14:textId="1D69C2FD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307</w:t>
            </w:r>
          </w:p>
        </w:tc>
      </w:tr>
      <w:tr w:rsidR="0017617F" w:rsidRPr="001D401C" w14:paraId="2B79763B" w14:textId="77777777" w:rsidTr="008F2CF5">
        <w:trPr>
          <w:trHeight w:val="20"/>
        </w:trPr>
        <w:tc>
          <w:tcPr>
            <w:tcW w:w="3420" w:type="dxa"/>
          </w:tcPr>
          <w:p w14:paraId="10DAE71A" w14:textId="77B7FC08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ขาดทุนสะสมยกไป</w:t>
            </w:r>
          </w:p>
        </w:tc>
        <w:tc>
          <w:tcPr>
            <w:tcW w:w="1278" w:type="dxa"/>
          </w:tcPr>
          <w:p w14:paraId="38E08951" w14:textId="1DB02D98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295</w:t>
            </w:r>
          </w:p>
        </w:tc>
        <w:tc>
          <w:tcPr>
            <w:tcW w:w="97" w:type="dxa"/>
          </w:tcPr>
          <w:p w14:paraId="1900BD19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C63254C" w14:textId="326A9A88" w:rsidR="0017617F" w:rsidRPr="001D401C" w:rsidRDefault="00C82F36" w:rsidP="00263ED6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333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309</w:t>
            </w:r>
          </w:p>
        </w:tc>
        <w:tc>
          <w:tcPr>
            <w:tcW w:w="88" w:type="dxa"/>
          </w:tcPr>
          <w:p w14:paraId="129ABDD0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57088F0" w14:textId="0FF3FEE6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94237C0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C61B569" w14:textId="04EC0EBE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604</w:t>
            </w:r>
          </w:p>
        </w:tc>
      </w:tr>
      <w:tr w:rsidR="008F2CF5" w:rsidRPr="001D401C" w14:paraId="04B02F93" w14:textId="77777777" w:rsidTr="008F2CF5">
        <w:trPr>
          <w:trHeight w:val="20"/>
        </w:trPr>
        <w:tc>
          <w:tcPr>
            <w:tcW w:w="3420" w:type="dxa"/>
          </w:tcPr>
          <w:p w14:paraId="0B12C750" w14:textId="465255D4" w:rsidR="008F2CF5" w:rsidRPr="001D401C" w:rsidRDefault="008F2CF5" w:rsidP="008F2CF5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>
              <w:rPr>
                <w:rFonts w:cs="Angsana New" w:hint="cs"/>
                <w:spacing w:val="-4"/>
                <w:sz w:val="24"/>
                <w:szCs w:val="24"/>
                <w:cs/>
              </w:rPr>
              <w:t>อื่นๆ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A74F9BD" w14:textId="33BE76F8" w:rsidR="008F2CF5" w:rsidRPr="00C82F36" w:rsidRDefault="008F2CF5" w:rsidP="008F2CF5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  <w:tc>
          <w:tcPr>
            <w:tcW w:w="97" w:type="dxa"/>
          </w:tcPr>
          <w:p w14:paraId="249DB1E9" w14:textId="77777777" w:rsidR="008F2CF5" w:rsidRPr="001D401C" w:rsidRDefault="008F2CF5" w:rsidP="008F2CF5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BF00D9" w14:textId="2CE6CFF4" w:rsidR="008F2CF5" w:rsidRPr="00C82F36" w:rsidRDefault="008F2CF5" w:rsidP="008F2CF5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4A90706E" w14:textId="77777777" w:rsidR="008F2CF5" w:rsidRPr="001D401C" w:rsidRDefault="008F2CF5" w:rsidP="008F2CF5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235FF82" w14:textId="2DC47E89" w:rsidR="008F2CF5" w:rsidRPr="001D401C" w:rsidRDefault="008F2CF5" w:rsidP="008F2CF5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0C97E603" w14:textId="77777777" w:rsidR="008F2CF5" w:rsidRPr="001D401C" w:rsidRDefault="008F2CF5" w:rsidP="008F2CF5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A5FB504" w14:textId="66371EC4" w:rsidR="008F2CF5" w:rsidRPr="00C82F36" w:rsidRDefault="008F2CF5" w:rsidP="00366C6A">
            <w:pPr>
              <w:tabs>
                <w:tab w:val="decimal" w:pos="79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</w:tr>
      <w:tr w:rsidR="0017617F" w:rsidRPr="001D401C" w14:paraId="082B0D0A" w14:textId="77777777" w:rsidTr="0017617F">
        <w:trPr>
          <w:trHeight w:val="20"/>
        </w:trPr>
        <w:tc>
          <w:tcPr>
            <w:tcW w:w="3420" w:type="dxa"/>
          </w:tcPr>
          <w:p w14:paraId="004DFB6A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AB2C030" w14:textId="52768AB9" w:rsidR="0017617F" w:rsidRPr="001D401C" w:rsidRDefault="00C82F36" w:rsidP="00263ED6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352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008</w:t>
            </w:r>
          </w:p>
        </w:tc>
        <w:tc>
          <w:tcPr>
            <w:tcW w:w="97" w:type="dxa"/>
          </w:tcPr>
          <w:p w14:paraId="4683D17F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4A08D81E" w14:textId="4A96DE3A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5</w:t>
            </w:r>
          </w:p>
        </w:tc>
        <w:tc>
          <w:tcPr>
            <w:tcW w:w="88" w:type="dxa"/>
          </w:tcPr>
          <w:p w14:paraId="5057CEB7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217D3" w14:textId="011D8E30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151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262</w:t>
            </w:r>
          </w:p>
        </w:tc>
        <w:tc>
          <w:tcPr>
            <w:tcW w:w="131" w:type="dxa"/>
          </w:tcPr>
          <w:p w14:paraId="0C78CF3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1B281D2" w14:textId="3150D115" w:rsidR="0017617F" w:rsidRPr="001D401C" w:rsidRDefault="00C82F36" w:rsidP="00263ED6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019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45</w:t>
            </w:r>
            <w:r w:rsidR="00B46997">
              <w:rPr>
                <w:rFonts w:cs="Angsana New"/>
                <w:sz w:val="24"/>
                <w:szCs w:val="24"/>
                <w:lang w:val="en-US"/>
              </w:rPr>
              <w:t>5</w:t>
            </w:r>
          </w:p>
        </w:tc>
      </w:tr>
      <w:tr w:rsidR="0017617F" w:rsidRPr="001D401C" w14:paraId="331269B1" w14:textId="77777777" w:rsidTr="0017617F">
        <w:trPr>
          <w:trHeight w:val="20"/>
        </w:trPr>
        <w:tc>
          <w:tcPr>
            <w:tcW w:w="3420" w:type="dxa"/>
          </w:tcPr>
          <w:p w14:paraId="3AD6331F" w14:textId="43B5A233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4673F850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6A09FCE9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1C386D69" w14:textId="425E6EFF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3BCA04CD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5026F407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016C9C4B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3EB4A45D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17617F" w:rsidRPr="001D401C" w14:paraId="6D89452D" w14:textId="77777777" w:rsidTr="00A625FB">
        <w:trPr>
          <w:trHeight w:val="20"/>
        </w:trPr>
        <w:tc>
          <w:tcPr>
            <w:tcW w:w="3420" w:type="dxa"/>
          </w:tcPr>
          <w:p w14:paraId="440B74D7" w14:textId="3883F015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278" w:type="dxa"/>
          </w:tcPr>
          <w:p w14:paraId="068E302E" w14:textId="3700BE6F" w:rsidR="0017617F" w:rsidRPr="001D401C" w:rsidRDefault="0017617F" w:rsidP="0017617F">
            <w:pPr>
              <w:tabs>
                <w:tab w:val="decimal" w:pos="811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97" w:type="dxa"/>
          </w:tcPr>
          <w:p w14:paraId="17DB008C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7B0B84D" w14:textId="3A7CD96F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54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619B39B6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B01EFDC" w14:textId="08DEA6BB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345B7E40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50720FC" w14:textId="449A6787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54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066A2D8B" w14:textId="77777777" w:rsidTr="00A625FB">
        <w:trPr>
          <w:trHeight w:val="20"/>
        </w:trPr>
        <w:tc>
          <w:tcPr>
            <w:tcW w:w="3420" w:type="dxa"/>
          </w:tcPr>
          <w:p w14:paraId="158BE0CD" w14:textId="25CC9492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278" w:type="dxa"/>
          </w:tcPr>
          <w:p w14:paraId="323BC32F" w14:textId="4D11AF20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 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848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39BBAA15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F78B075" w14:textId="562CF5C1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544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9</w:t>
            </w:r>
          </w:p>
        </w:tc>
        <w:tc>
          <w:tcPr>
            <w:tcW w:w="88" w:type="dxa"/>
          </w:tcPr>
          <w:p w14:paraId="041667A0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A9226FC" w14:textId="60AF0981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03EE84CA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068FACB" w14:textId="365C39A1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304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781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03BD660C" w14:textId="77777777" w:rsidTr="0017617F">
        <w:trPr>
          <w:trHeight w:val="20"/>
        </w:trPr>
        <w:tc>
          <w:tcPr>
            <w:tcW w:w="3420" w:type="dxa"/>
          </w:tcPr>
          <w:p w14:paraId="4A62EE7D" w14:textId="767AFA1F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สินทรัพย์ไม่มีตัวตน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06412BE" w14:textId="2A482AD4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 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429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2A2FDAFE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F0FF32" w14:textId="0DC39EEF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708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724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207AC821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15C5ED9" w14:textId="1BC47842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FAF81E5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B1730F1" w14:textId="4F0595AF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30E7BFA7" w14:textId="77777777" w:rsidTr="0017617F">
        <w:trPr>
          <w:trHeight w:val="20"/>
        </w:trPr>
        <w:tc>
          <w:tcPr>
            <w:tcW w:w="3420" w:type="dxa"/>
          </w:tcPr>
          <w:p w14:paraId="14007B55" w14:textId="71F38425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71881C5B" w14:textId="65C1EE6C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0DB4BCE8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69BFCED8" w14:textId="6CE81427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669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757</w:t>
            </w:r>
          </w:p>
        </w:tc>
        <w:tc>
          <w:tcPr>
            <w:tcW w:w="88" w:type="dxa"/>
          </w:tcPr>
          <w:p w14:paraId="7E6F2801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095EB204" w14:textId="2E6C28C1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10DFFC7A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BE5908F" w14:textId="1B59FE85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608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431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B5184B" w:rsidRPr="001D401C" w14:paraId="05A34088" w14:textId="77777777" w:rsidTr="00E276E3">
        <w:trPr>
          <w:trHeight w:val="20"/>
        </w:trPr>
        <w:tc>
          <w:tcPr>
            <w:tcW w:w="3420" w:type="dxa"/>
          </w:tcPr>
          <w:p w14:paraId="45B02D54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ภาษีเงินได้รอการตัดบัญชี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สุทธิ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12C7CA2F" w14:textId="39EF0A5C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820</w:t>
            </w:r>
          </w:p>
        </w:tc>
        <w:tc>
          <w:tcPr>
            <w:tcW w:w="97" w:type="dxa"/>
          </w:tcPr>
          <w:p w14:paraId="15A41850" w14:textId="77777777" w:rsidR="00B5184B" w:rsidRPr="001D401C" w:rsidRDefault="00B5184B" w:rsidP="00B5184B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5345611F" w14:textId="531C810D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185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</w:t>
            </w:r>
            <w:r w:rsidR="00366C6A">
              <w:rPr>
                <w:rFonts w:cs="Angsana New"/>
                <w:sz w:val="24"/>
                <w:szCs w:val="24"/>
                <w:lang w:val="en-US"/>
              </w:rPr>
              <w:t>2</w:t>
            </w:r>
          </w:p>
        </w:tc>
        <w:tc>
          <w:tcPr>
            <w:tcW w:w="88" w:type="dxa"/>
          </w:tcPr>
          <w:p w14:paraId="27ABB49C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3C900E" w14:textId="77A6FE49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151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262</w:t>
            </w:r>
          </w:p>
        </w:tc>
        <w:tc>
          <w:tcPr>
            <w:tcW w:w="131" w:type="dxa"/>
          </w:tcPr>
          <w:p w14:paraId="0B6F123A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3F1AE3D5" w14:textId="679D70E0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411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024</w:t>
            </w:r>
          </w:p>
        </w:tc>
      </w:tr>
    </w:tbl>
    <w:p w14:paraId="7D8FE315" w14:textId="36B4E46F" w:rsidR="0017617F" w:rsidRPr="001D401C" w:rsidRDefault="0017617F" w:rsidP="0017617F">
      <w:pPr>
        <w:spacing w:before="120" w:line="240" w:lineRule="auto"/>
        <w:ind w:left="561"/>
        <w:jc w:val="thaiDistribute"/>
        <w:rPr>
          <w:rFonts w:cs="Angsana New"/>
          <w:color w:val="000000"/>
        </w:rPr>
      </w:pPr>
      <w:r w:rsidRPr="001D401C">
        <w:rPr>
          <w:rFonts w:cs="Angsana New"/>
          <w:b/>
          <w:bCs/>
          <w:spacing w:val="-4"/>
          <w:sz w:val="24"/>
          <w:szCs w:val="24"/>
        </w:rPr>
        <w:t xml:space="preserve"> </w:t>
      </w:r>
      <w:r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ณ วันที่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31</w:t>
      </w:r>
      <w:r w:rsidRPr="001D401C">
        <w:rPr>
          <w:rFonts w:cs="Angsana New"/>
          <w:b/>
          <w:bCs/>
          <w:spacing w:val="-4"/>
          <w:sz w:val="24"/>
          <w:szCs w:val="24"/>
        </w:rPr>
        <w:t xml:space="preserve"> </w:t>
      </w:r>
      <w:r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ธันวาคม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2567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B5184B" w:rsidRPr="001D401C" w14:paraId="1DC574B8" w14:textId="77777777" w:rsidTr="00FF7486">
        <w:trPr>
          <w:trHeight w:val="20"/>
        </w:trPr>
        <w:tc>
          <w:tcPr>
            <w:tcW w:w="3420" w:type="dxa"/>
          </w:tcPr>
          <w:p w14:paraId="1407A72D" w14:textId="77777777" w:rsidR="00B5184B" w:rsidRPr="001D401C" w:rsidRDefault="00B5184B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5330" w:type="dxa"/>
            <w:gridSpan w:val="7"/>
          </w:tcPr>
          <w:p w14:paraId="21D259A3" w14:textId="0D77AB7C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</w:tr>
      <w:tr w:rsidR="00B5184B" w:rsidRPr="001D401C" w14:paraId="5F9E61CA" w14:textId="77777777" w:rsidTr="000C08C5">
        <w:trPr>
          <w:trHeight w:val="20"/>
        </w:trPr>
        <w:tc>
          <w:tcPr>
            <w:tcW w:w="3420" w:type="dxa"/>
          </w:tcPr>
          <w:p w14:paraId="3B1B7AA8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283D4145" w14:textId="0E33563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97" w:type="dxa"/>
          </w:tcPr>
          <w:p w14:paraId="50FDBD6C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158AB68" w14:textId="4533D2C4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88" w:type="dxa"/>
          </w:tcPr>
          <w:p w14:paraId="31B48016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4A29485" w14:textId="02AC3926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131" w:type="dxa"/>
          </w:tcPr>
          <w:p w14:paraId="1C28ABE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F587571" w14:textId="704BE243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B5184B" w:rsidRPr="001D401C" w14:paraId="64F794A8" w14:textId="77777777" w:rsidTr="000C08C5">
        <w:trPr>
          <w:trHeight w:val="20"/>
        </w:trPr>
        <w:tc>
          <w:tcPr>
            <w:tcW w:w="3420" w:type="dxa"/>
          </w:tcPr>
          <w:p w14:paraId="5A1A783E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4483D803" w14:textId="655480BC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มกราคม</w:t>
            </w:r>
          </w:p>
        </w:tc>
        <w:tc>
          <w:tcPr>
            <w:tcW w:w="97" w:type="dxa"/>
          </w:tcPr>
          <w:p w14:paraId="1102BDBD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135BC8D" w14:textId="7EC9E078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กำไรหรือ</w:t>
            </w:r>
          </w:p>
        </w:tc>
        <w:tc>
          <w:tcPr>
            <w:tcW w:w="88" w:type="dxa"/>
          </w:tcPr>
          <w:p w14:paraId="758F2C3C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0A0F0C9" w14:textId="4752BE7A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</w:t>
            </w:r>
          </w:p>
        </w:tc>
        <w:tc>
          <w:tcPr>
            <w:tcW w:w="131" w:type="dxa"/>
          </w:tcPr>
          <w:p w14:paraId="09421395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6F5F652" w14:textId="4E6E132F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</w:tr>
      <w:tr w:rsidR="00B5184B" w:rsidRPr="001D401C" w14:paraId="1D58A89A" w14:textId="77777777" w:rsidTr="000C08C5">
        <w:trPr>
          <w:trHeight w:val="20"/>
        </w:trPr>
        <w:tc>
          <w:tcPr>
            <w:tcW w:w="3420" w:type="dxa"/>
          </w:tcPr>
          <w:p w14:paraId="297A4907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53506C35" w14:textId="6F19891F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7" w:type="dxa"/>
          </w:tcPr>
          <w:p w14:paraId="4F53FEDA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464C39D" w14:textId="2ADFB99E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ขาดทุน</w:t>
            </w:r>
          </w:p>
        </w:tc>
        <w:tc>
          <w:tcPr>
            <w:tcW w:w="88" w:type="dxa"/>
          </w:tcPr>
          <w:p w14:paraId="08B156C0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659A8C4" w14:textId="3FADC151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เบ็ดเสร็จอื่น</w:t>
            </w:r>
          </w:p>
        </w:tc>
        <w:tc>
          <w:tcPr>
            <w:tcW w:w="131" w:type="dxa"/>
          </w:tcPr>
          <w:p w14:paraId="08AC36B5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1BB6684" w14:textId="57CD504B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B5184B" w:rsidRPr="001D401C" w14:paraId="28FA9918" w14:textId="77777777" w:rsidTr="000C08C5">
        <w:trPr>
          <w:trHeight w:val="20"/>
        </w:trPr>
        <w:tc>
          <w:tcPr>
            <w:tcW w:w="3420" w:type="dxa"/>
          </w:tcPr>
          <w:p w14:paraId="6D48DCD5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1F4CBCC2" w14:textId="35728DFB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5DF22F2C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F089CE0" w14:textId="06BDADEE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78771ACF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C4C6473" w14:textId="35C62B79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69B63CF5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F4D7127" w14:textId="0E7E9AA6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17617F" w:rsidRPr="001D401C" w14:paraId="15F682F0" w14:textId="77777777" w:rsidTr="00E34C02">
        <w:trPr>
          <w:trHeight w:val="20"/>
        </w:trPr>
        <w:tc>
          <w:tcPr>
            <w:tcW w:w="3420" w:type="dxa"/>
          </w:tcPr>
          <w:p w14:paraId="090EEE51" w14:textId="77777777" w:rsidR="0017617F" w:rsidRPr="001D401C" w:rsidRDefault="0017617F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8" w:type="dxa"/>
            <w:vAlign w:val="center"/>
          </w:tcPr>
          <w:p w14:paraId="1CD94184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55B31F3F" w14:textId="77777777" w:rsidR="0017617F" w:rsidRPr="001D401C" w:rsidRDefault="0017617F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3C299DD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6B95954A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648D2833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164C1129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F3B0332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17617F" w:rsidRPr="001D401C" w14:paraId="1B4BBF55" w14:textId="77777777" w:rsidTr="0017617F">
        <w:trPr>
          <w:trHeight w:val="20"/>
        </w:trPr>
        <w:tc>
          <w:tcPr>
            <w:tcW w:w="3420" w:type="dxa"/>
          </w:tcPr>
          <w:p w14:paraId="2D09E8B6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278" w:type="dxa"/>
          </w:tcPr>
          <w:p w14:paraId="70315872" w14:textId="397E742D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327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100</w:t>
            </w:r>
          </w:p>
        </w:tc>
        <w:tc>
          <w:tcPr>
            <w:tcW w:w="97" w:type="dxa"/>
          </w:tcPr>
          <w:p w14:paraId="301AEE73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43A6DF3" w14:textId="7688B457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007</w:t>
            </w:r>
          </w:p>
        </w:tc>
        <w:tc>
          <w:tcPr>
            <w:tcW w:w="88" w:type="dxa"/>
          </w:tcPr>
          <w:p w14:paraId="2098B14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1CD6053A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9935564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43FB692" w14:textId="6EC401F1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107</w:t>
            </w:r>
          </w:p>
        </w:tc>
      </w:tr>
      <w:tr w:rsidR="0017617F" w:rsidRPr="001D401C" w14:paraId="5A93545E" w14:textId="77777777" w:rsidTr="008F2CF5">
        <w:trPr>
          <w:trHeight w:val="20"/>
        </w:trPr>
        <w:tc>
          <w:tcPr>
            <w:tcW w:w="3420" w:type="dxa"/>
          </w:tcPr>
          <w:p w14:paraId="43F7CD83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ภาระผูกพันประโยชน์พนักงาน</w:t>
            </w:r>
          </w:p>
        </w:tc>
        <w:tc>
          <w:tcPr>
            <w:tcW w:w="1278" w:type="dxa"/>
          </w:tcPr>
          <w:p w14:paraId="1493E5D2" w14:textId="31363858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880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920</w:t>
            </w:r>
          </w:p>
        </w:tc>
        <w:tc>
          <w:tcPr>
            <w:tcW w:w="97" w:type="dxa"/>
          </w:tcPr>
          <w:p w14:paraId="08E46ADB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DE40490" w14:textId="400FBFD8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504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192</w:t>
            </w:r>
          </w:p>
        </w:tc>
        <w:tc>
          <w:tcPr>
            <w:tcW w:w="88" w:type="dxa"/>
          </w:tcPr>
          <w:p w14:paraId="6F8FDA35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CB3118C" w14:textId="00435C62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17617F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7CB51015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936E8F1" w14:textId="1B6757B5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731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190</w:t>
            </w:r>
          </w:p>
        </w:tc>
      </w:tr>
      <w:tr w:rsidR="0017617F" w:rsidRPr="001D401C" w14:paraId="39663B64" w14:textId="77777777" w:rsidTr="008F2CF5">
        <w:trPr>
          <w:trHeight w:val="20"/>
        </w:trPr>
        <w:tc>
          <w:tcPr>
            <w:tcW w:w="3420" w:type="dxa"/>
          </w:tcPr>
          <w:p w14:paraId="38222C53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ขาดทุนสะสมยกไป</w:t>
            </w:r>
          </w:p>
        </w:tc>
        <w:tc>
          <w:tcPr>
            <w:tcW w:w="1278" w:type="dxa"/>
          </w:tcPr>
          <w:p w14:paraId="120B373C" w14:textId="7DC2BF45" w:rsidR="0017617F" w:rsidRPr="001D401C" w:rsidRDefault="0017617F" w:rsidP="0017617F">
            <w:pPr>
              <w:tabs>
                <w:tab w:val="decimal" w:pos="811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5352AC6C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5AD8AD8" w14:textId="24216A88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295</w:t>
            </w:r>
          </w:p>
        </w:tc>
        <w:tc>
          <w:tcPr>
            <w:tcW w:w="88" w:type="dxa"/>
          </w:tcPr>
          <w:p w14:paraId="0DB4519F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9ABE95F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3324CC96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5C95FA0" w14:textId="26636366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269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295</w:t>
            </w:r>
          </w:p>
        </w:tc>
      </w:tr>
      <w:tr w:rsidR="008F2CF5" w:rsidRPr="001D401C" w14:paraId="6E6EA56A" w14:textId="77777777" w:rsidTr="008F2CF5">
        <w:trPr>
          <w:trHeight w:val="20"/>
        </w:trPr>
        <w:tc>
          <w:tcPr>
            <w:tcW w:w="3420" w:type="dxa"/>
          </w:tcPr>
          <w:p w14:paraId="55B22037" w14:textId="133E79A2" w:rsidR="008F2CF5" w:rsidRPr="001D401C" w:rsidRDefault="008F2CF5" w:rsidP="008F2CF5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>
              <w:rPr>
                <w:rFonts w:cs="Angsana New" w:hint="cs"/>
                <w:spacing w:val="-4"/>
                <w:sz w:val="24"/>
                <w:szCs w:val="24"/>
                <w:cs/>
              </w:rPr>
              <w:t>อื่นๆ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D8ACC6D" w14:textId="25F92C54" w:rsidR="008F2CF5" w:rsidRPr="001D401C" w:rsidRDefault="008F2CF5" w:rsidP="008F2CF5">
            <w:pPr>
              <w:tabs>
                <w:tab w:val="decimal" w:pos="811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40D14166" w14:textId="77777777" w:rsidR="008F2CF5" w:rsidRPr="001D401C" w:rsidRDefault="008F2CF5" w:rsidP="008F2CF5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6C6AAB1" w14:textId="6326592C" w:rsidR="008F2CF5" w:rsidRPr="00C82F36" w:rsidRDefault="008F2CF5" w:rsidP="008F2CF5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  <w:tc>
          <w:tcPr>
            <w:tcW w:w="88" w:type="dxa"/>
          </w:tcPr>
          <w:p w14:paraId="7E8F0A75" w14:textId="77777777" w:rsidR="008F2CF5" w:rsidRPr="001D401C" w:rsidRDefault="008F2CF5" w:rsidP="008F2CF5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5091399E" w14:textId="5137D1D6" w:rsidR="008F2CF5" w:rsidRPr="001D401C" w:rsidRDefault="008F2CF5" w:rsidP="008F2CF5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E5C39D6" w14:textId="77777777" w:rsidR="008F2CF5" w:rsidRPr="001D401C" w:rsidRDefault="008F2CF5" w:rsidP="008F2CF5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323C5F8" w14:textId="6579EB50" w:rsidR="008F2CF5" w:rsidRPr="00C82F36" w:rsidRDefault="008F2CF5" w:rsidP="008F2CF5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</w:tr>
      <w:tr w:rsidR="0017617F" w:rsidRPr="001D401C" w14:paraId="684172B3" w14:textId="77777777" w:rsidTr="0017617F">
        <w:trPr>
          <w:trHeight w:val="20"/>
        </w:trPr>
        <w:tc>
          <w:tcPr>
            <w:tcW w:w="3420" w:type="dxa"/>
          </w:tcPr>
          <w:p w14:paraId="220142FF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573F80C" w14:textId="16171FE0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208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020</w:t>
            </w:r>
          </w:p>
        </w:tc>
        <w:tc>
          <w:tcPr>
            <w:tcW w:w="97" w:type="dxa"/>
          </w:tcPr>
          <w:p w14:paraId="6CFF9BCE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25091790" w14:textId="4B2A097F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797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910</w:t>
            </w:r>
          </w:p>
        </w:tc>
        <w:tc>
          <w:tcPr>
            <w:tcW w:w="88" w:type="dxa"/>
          </w:tcPr>
          <w:p w14:paraId="68D9AE2D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01FBDD67" w14:textId="6760225C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17617F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36695EDB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368D85F" w14:textId="6E590DA8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352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008</w:t>
            </w:r>
          </w:p>
        </w:tc>
      </w:tr>
      <w:tr w:rsidR="0017617F" w:rsidRPr="001D401C" w14:paraId="417EDB66" w14:textId="77777777" w:rsidTr="0017617F">
        <w:trPr>
          <w:trHeight w:val="20"/>
        </w:trPr>
        <w:tc>
          <w:tcPr>
            <w:tcW w:w="3420" w:type="dxa"/>
          </w:tcPr>
          <w:p w14:paraId="31DA3417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B0D21E3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61D9B889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78894D03" w14:textId="77777777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465C65D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61BC161D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07A9400A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30A6986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17617F" w:rsidRPr="001D401C" w14:paraId="3C365DD2" w14:textId="77777777" w:rsidTr="00E34C02">
        <w:trPr>
          <w:trHeight w:val="20"/>
        </w:trPr>
        <w:tc>
          <w:tcPr>
            <w:tcW w:w="3420" w:type="dxa"/>
          </w:tcPr>
          <w:p w14:paraId="3AB3A7DB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278" w:type="dxa"/>
          </w:tcPr>
          <w:p w14:paraId="193B5833" w14:textId="07C5C0E3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244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14B355A0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EE89E56" w14:textId="6AE9276F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244</w:t>
            </w:r>
          </w:p>
        </w:tc>
        <w:tc>
          <w:tcPr>
            <w:tcW w:w="88" w:type="dxa"/>
          </w:tcPr>
          <w:p w14:paraId="7D0F2075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485D12D4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35A81F44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DC43BCA" w14:textId="45B1B7C3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</w:tr>
      <w:tr w:rsidR="0017617F" w:rsidRPr="001D401C" w14:paraId="74C0A377" w14:textId="77777777" w:rsidTr="00E34C02">
        <w:trPr>
          <w:trHeight w:val="20"/>
        </w:trPr>
        <w:tc>
          <w:tcPr>
            <w:tcW w:w="3420" w:type="dxa"/>
          </w:tcPr>
          <w:p w14:paraId="0CBA05ED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278" w:type="dxa"/>
          </w:tcPr>
          <w:p w14:paraId="57821742" w14:textId="77375AF1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113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916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34C327BA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DD7E1DD" w14:textId="64D509D2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 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734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894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1E00A637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9F55809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743F12C1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2BF6CE0" w14:textId="7792BBDD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 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848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6A27B2C2" w14:textId="77777777" w:rsidTr="0017617F">
        <w:trPr>
          <w:trHeight w:val="20"/>
        </w:trPr>
        <w:tc>
          <w:tcPr>
            <w:tcW w:w="3420" w:type="dxa"/>
          </w:tcPr>
          <w:p w14:paraId="1D4C011F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สินทรัพย์ไม่มีตัวตน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7D3C387" w14:textId="3ACD214E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632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029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6200CD89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D9E326" w14:textId="14ED6E52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797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349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68EC1599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440584E5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22C817C4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144741F" w14:textId="74E417A8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 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429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726057BB" w14:textId="77777777" w:rsidTr="0017617F">
        <w:trPr>
          <w:trHeight w:val="20"/>
        </w:trPr>
        <w:tc>
          <w:tcPr>
            <w:tcW w:w="3420" w:type="dxa"/>
          </w:tcPr>
          <w:p w14:paraId="1001B317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C404170" w14:textId="0093832F" w:rsidR="0017617F" w:rsidRPr="001D401C" w:rsidRDefault="0017617F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759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381B357D" w14:textId="77777777" w:rsidR="0017617F" w:rsidRPr="001D401C" w:rsidRDefault="0017617F" w:rsidP="0017617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06DFC10C" w14:textId="513FB1B5" w:rsidR="0017617F" w:rsidRPr="001D401C" w:rsidRDefault="0017617F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518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999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50FDAB85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2EA9F611" w14:textId="77777777" w:rsidR="0017617F" w:rsidRPr="001D401C" w:rsidRDefault="0017617F" w:rsidP="0017617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4951C178" w14:textId="77777777" w:rsidR="0017617F" w:rsidRPr="001D401C" w:rsidRDefault="0017617F" w:rsidP="0017617F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6077E385" w14:textId="465F71A0" w:rsidR="0017617F" w:rsidRPr="001D401C" w:rsidRDefault="0017617F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17617F" w:rsidRPr="001D401C" w14:paraId="396B8FC0" w14:textId="77777777" w:rsidTr="00E34C02">
        <w:trPr>
          <w:trHeight w:val="20"/>
        </w:trPr>
        <w:tc>
          <w:tcPr>
            <w:tcW w:w="3420" w:type="dxa"/>
          </w:tcPr>
          <w:p w14:paraId="751288C8" w14:textId="77777777" w:rsidR="0017617F" w:rsidRPr="001D401C" w:rsidRDefault="0017617F" w:rsidP="0017617F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ภาษีเงินได้รอการตัดบัญชี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สุทธิ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63165791" w14:textId="7321A994" w:rsidR="0017617F" w:rsidRPr="001D401C" w:rsidRDefault="00C82F36" w:rsidP="0017617F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448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831</w:t>
            </w:r>
          </w:p>
        </w:tc>
        <w:tc>
          <w:tcPr>
            <w:tcW w:w="97" w:type="dxa"/>
          </w:tcPr>
          <w:p w14:paraId="6B2A39B4" w14:textId="77777777" w:rsidR="0017617F" w:rsidRPr="001D401C" w:rsidRDefault="0017617F" w:rsidP="0017617F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4DF49B09" w14:textId="74B45BBD" w:rsidR="0017617F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911</w:t>
            </w:r>
          </w:p>
        </w:tc>
        <w:tc>
          <w:tcPr>
            <w:tcW w:w="88" w:type="dxa"/>
          </w:tcPr>
          <w:p w14:paraId="3BEC90CC" w14:textId="77777777" w:rsidR="0017617F" w:rsidRPr="001D401C" w:rsidRDefault="0017617F" w:rsidP="0017617F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7D7BA47E" w14:textId="063B25CB" w:rsidR="0017617F" w:rsidRPr="001D401C" w:rsidRDefault="00C82F36" w:rsidP="0017617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0B62736F" w14:textId="77777777" w:rsidR="0017617F" w:rsidRPr="001D401C" w:rsidRDefault="0017617F" w:rsidP="0017617F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5AF30DF6" w14:textId="0BDB1835" w:rsidR="0017617F" w:rsidRPr="001D401C" w:rsidRDefault="00C82F36" w:rsidP="0017617F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073</w:t>
            </w:r>
            <w:r w:rsidR="0017617F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820</w:t>
            </w:r>
          </w:p>
        </w:tc>
      </w:tr>
    </w:tbl>
    <w:p w14:paraId="38A751AB" w14:textId="77777777" w:rsidR="0017617F" w:rsidRPr="001D401C" w:rsidRDefault="0017617F" w:rsidP="0052071E">
      <w:pPr>
        <w:spacing w:line="240" w:lineRule="auto"/>
        <w:ind w:left="547"/>
        <w:jc w:val="thaiDistribute"/>
        <w:rPr>
          <w:rFonts w:cs="Angsana New"/>
          <w:color w:val="000000"/>
        </w:rPr>
      </w:pPr>
    </w:p>
    <w:p w14:paraId="4C11AFAE" w14:textId="77777777" w:rsidR="00263ED6" w:rsidRDefault="00263ED6">
      <w:pPr>
        <w:spacing w:line="240" w:lineRule="auto"/>
        <w:rPr>
          <w:rFonts w:cs="Angsana New"/>
          <w:b/>
          <w:bCs/>
          <w:spacing w:val="-4"/>
          <w:sz w:val="24"/>
          <w:szCs w:val="24"/>
          <w:cs/>
        </w:rPr>
      </w:pPr>
      <w:r>
        <w:rPr>
          <w:rFonts w:cs="Angsana New"/>
          <w:b/>
          <w:bCs/>
          <w:spacing w:val="-4"/>
          <w:sz w:val="24"/>
          <w:szCs w:val="24"/>
          <w:cs/>
        </w:rPr>
        <w:br w:type="page"/>
      </w:r>
    </w:p>
    <w:p w14:paraId="2467A9AA" w14:textId="7B117457" w:rsidR="0017617F" w:rsidRPr="001D401C" w:rsidRDefault="00263ED6" w:rsidP="0017617F">
      <w:pPr>
        <w:spacing w:before="120" w:line="240" w:lineRule="auto"/>
        <w:ind w:left="561"/>
        <w:jc w:val="thaiDistribute"/>
        <w:rPr>
          <w:rFonts w:cs="Angsana New"/>
          <w:color w:val="000000"/>
        </w:rPr>
      </w:pPr>
      <w:r w:rsidRPr="001D401C">
        <w:rPr>
          <w:rFonts w:cs="Angsana New"/>
          <w:b/>
          <w:bCs/>
          <w:spacing w:val="-4"/>
          <w:sz w:val="24"/>
          <w:szCs w:val="24"/>
          <w:cs/>
        </w:rPr>
        <w:lastRenderedPageBreak/>
        <w:t xml:space="preserve">ณ </w:t>
      </w:r>
      <w:r w:rsidR="0017617F"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วันที่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31</w:t>
      </w:r>
      <w:r w:rsidR="0017617F" w:rsidRPr="001D401C">
        <w:rPr>
          <w:rFonts w:cs="Angsana New"/>
          <w:b/>
          <w:bCs/>
          <w:spacing w:val="-4"/>
          <w:sz w:val="24"/>
          <w:szCs w:val="24"/>
        </w:rPr>
        <w:t xml:space="preserve"> </w:t>
      </w:r>
      <w:r w:rsidR="0017617F"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ธันวาคม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2568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B5184B" w:rsidRPr="001D401C" w14:paraId="54A92B2E" w14:textId="77777777" w:rsidTr="00C44702">
        <w:trPr>
          <w:trHeight w:val="20"/>
        </w:trPr>
        <w:tc>
          <w:tcPr>
            <w:tcW w:w="3420" w:type="dxa"/>
          </w:tcPr>
          <w:p w14:paraId="37E49562" w14:textId="77777777" w:rsidR="00B5184B" w:rsidRPr="001D401C" w:rsidRDefault="00B5184B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5330" w:type="dxa"/>
            <w:gridSpan w:val="7"/>
          </w:tcPr>
          <w:p w14:paraId="61DC1F49" w14:textId="680B7D9B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B5184B" w:rsidRPr="001D401C" w14:paraId="33591FF7" w14:textId="77777777" w:rsidTr="009D3116">
        <w:trPr>
          <w:trHeight w:val="20"/>
        </w:trPr>
        <w:tc>
          <w:tcPr>
            <w:tcW w:w="3420" w:type="dxa"/>
          </w:tcPr>
          <w:p w14:paraId="78EA609E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52899697" w14:textId="31A304B4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97" w:type="dxa"/>
          </w:tcPr>
          <w:p w14:paraId="03630F2D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A49EF8B" w14:textId="2CF4A098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88" w:type="dxa"/>
          </w:tcPr>
          <w:p w14:paraId="517751D4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98B23E8" w14:textId="06C1F201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131" w:type="dxa"/>
          </w:tcPr>
          <w:p w14:paraId="19ED58B8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17151BA" w14:textId="643552CF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B5184B" w:rsidRPr="001D401C" w14:paraId="02372BF5" w14:textId="77777777" w:rsidTr="009D3116">
        <w:trPr>
          <w:trHeight w:val="20"/>
        </w:trPr>
        <w:tc>
          <w:tcPr>
            <w:tcW w:w="3420" w:type="dxa"/>
          </w:tcPr>
          <w:p w14:paraId="7D2C26EF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21DEA7B8" w14:textId="1344B089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มกราคม</w:t>
            </w:r>
          </w:p>
        </w:tc>
        <w:tc>
          <w:tcPr>
            <w:tcW w:w="97" w:type="dxa"/>
          </w:tcPr>
          <w:p w14:paraId="75D51249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A2B6F90" w14:textId="021260F3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กำไรหรือ</w:t>
            </w:r>
          </w:p>
        </w:tc>
        <w:tc>
          <w:tcPr>
            <w:tcW w:w="88" w:type="dxa"/>
          </w:tcPr>
          <w:p w14:paraId="3F63904C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9A39B28" w14:textId="147D8ABE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</w:t>
            </w:r>
          </w:p>
        </w:tc>
        <w:tc>
          <w:tcPr>
            <w:tcW w:w="131" w:type="dxa"/>
          </w:tcPr>
          <w:p w14:paraId="44844EC8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2CF3529" w14:textId="2511AED4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</w:tr>
      <w:tr w:rsidR="00B5184B" w:rsidRPr="001D401C" w14:paraId="3057CC2B" w14:textId="77777777" w:rsidTr="009D3116">
        <w:trPr>
          <w:trHeight w:val="20"/>
        </w:trPr>
        <w:tc>
          <w:tcPr>
            <w:tcW w:w="3420" w:type="dxa"/>
          </w:tcPr>
          <w:p w14:paraId="60A2A53E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5AAA3548" w14:textId="621B1B41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4ECAEB5D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9B43151" w14:textId="2D1F22F1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ขาดทุน</w:t>
            </w:r>
          </w:p>
        </w:tc>
        <w:tc>
          <w:tcPr>
            <w:tcW w:w="88" w:type="dxa"/>
          </w:tcPr>
          <w:p w14:paraId="70D4C4CB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D8E8DD1" w14:textId="1E8C3B83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เบ็ดเสร็จอื่น</w:t>
            </w:r>
          </w:p>
        </w:tc>
        <w:tc>
          <w:tcPr>
            <w:tcW w:w="131" w:type="dxa"/>
          </w:tcPr>
          <w:p w14:paraId="50E35E52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DA64FFF" w14:textId="7BDA62F9" w:rsidR="00B5184B" w:rsidRPr="001D401C" w:rsidRDefault="00C82F36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B5184B" w:rsidRPr="001D401C" w14:paraId="007C4F50" w14:textId="77777777" w:rsidTr="009D3116">
        <w:trPr>
          <w:trHeight w:val="20"/>
        </w:trPr>
        <w:tc>
          <w:tcPr>
            <w:tcW w:w="3420" w:type="dxa"/>
          </w:tcPr>
          <w:p w14:paraId="4409CBAD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46D78A1B" w14:textId="4F628051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55DA1AFA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B49DB9D" w14:textId="10E17759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4B7AD400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4223E628" w14:textId="34AC5598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7641646B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5B65F8C" w14:textId="525C6DE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17617F" w:rsidRPr="001D401C" w14:paraId="237D541F" w14:textId="77777777" w:rsidTr="00E34C02">
        <w:trPr>
          <w:trHeight w:val="20"/>
        </w:trPr>
        <w:tc>
          <w:tcPr>
            <w:tcW w:w="3420" w:type="dxa"/>
          </w:tcPr>
          <w:p w14:paraId="199E031D" w14:textId="77777777" w:rsidR="0017617F" w:rsidRPr="001D401C" w:rsidRDefault="0017617F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8" w:type="dxa"/>
            <w:vAlign w:val="center"/>
          </w:tcPr>
          <w:p w14:paraId="5DEA3059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7C4DBBBE" w14:textId="77777777" w:rsidR="0017617F" w:rsidRPr="001D401C" w:rsidRDefault="0017617F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4D285A10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20140356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AD0C6D2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76683230" w14:textId="77777777" w:rsidR="0017617F" w:rsidRPr="001D401C" w:rsidRDefault="0017617F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165A5BB8" w14:textId="77777777" w:rsidR="0017617F" w:rsidRPr="001D401C" w:rsidRDefault="0017617F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B5184B" w:rsidRPr="001D401C" w14:paraId="1942E61C" w14:textId="77777777" w:rsidTr="00E34C02">
        <w:trPr>
          <w:trHeight w:val="20"/>
        </w:trPr>
        <w:tc>
          <w:tcPr>
            <w:tcW w:w="3420" w:type="dxa"/>
          </w:tcPr>
          <w:p w14:paraId="1A10FE88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278" w:type="dxa"/>
          </w:tcPr>
          <w:p w14:paraId="19017602" w14:textId="44DA3E7D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179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107</w:t>
            </w:r>
          </w:p>
        </w:tc>
        <w:tc>
          <w:tcPr>
            <w:tcW w:w="97" w:type="dxa"/>
          </w:tcPr>
          <w:p w14:paraId="6818F2F5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02D7EBE" w14:textId="178ECF43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253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923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0C63FB6B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72B0FAC7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0A91AC5E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18E403C" w14:textId="303CC170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925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184</w:t>
            </w:r>
          </w:p>
        </w:tc>
      </w:tr>
      <w:tr w:rsidR="00B5184B" w:rsidRPr="001D401C" w14:paraId="4CA3B105" w14:textId="77777777" w:rsidTr="00257490">
        <w:trPr>
          <w:trHeight w:val="20"/>
        </w:trPr>
        <w:tc>
          <w:tcPr>
            <w:tcW w:w="3420" w:type="dxa"/>
          </w:tcPr>
          <w:p w14:paraId="36828F5F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ภาระผูกพันประโยชน์พนักงาน</w:t>
            </w:r>
          </w:p>
        </w:tc>
        <w:tc>
          <w:tcPr>
            <w:tcW w:w="1278" w:type="dxa"/>
          </w:tcPr>
          <w:p w14:paraId="49C30920" w14:textId="1127B1FD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690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</w:p>
        </w:tc>
        <w:tc>
          <w:tcPr>
            <w:tcW w:w="97" w:type="dxa"/>
          </w:tcPr>
          <w:p w14:paraId="5A41F3C1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F3118DE" w14:textId="57416B81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230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093</w:t>
            </w:r>
          </w:p>
        </w:tc>
        <w:tc>
          <w:tcPr>
            <w:tcW w:w="88" w:type="dxa"/>
          </w:tcPr>
          <w:p w14:paraId="0993C9C1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5AFA112" w14:textId="756E5A03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143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573</w:t>
            </w:r>
          </w:p>
        </w:tc>
        <w:tc>
          <w:tcPr>
            <w:tcW w:w="131" w:type="dxa"/>
          </w:tcPr>
          <w:p w14:paraId="3DC2EC9B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9FBD191" w14:textId="2ACE4C9E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064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182</w:t>
            </w:r>
          </w:p>
        </w:tc>
      </w:tr>
      <w:tr w:rsidR="00B5184B" w:rsidRPr="001D401C" w14:paraId="2D3C3D57" w14:textId="77777777" w:rsidTr="00E34C02">
        <w:trPr>
          <w:trHeight w:val="20"/>
        </w:trPr>
        <w:tc>
          <w:tcPr>
            <w:tcW w:w="3420" w:type="dxa"/>
          </w:tcPr>
          <w:p w14:paraId="3ECAE4B5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ประมาณการหนี้สินระยะสั้น</w:t>
            </w:r>
          </w:p>
        </w:tc>
        <w:tc>
          <w:tcPr>
            <w:tcW w:w="1278" w:type="dxa"/>
          </w:tcPr>
          <w:p w14:paraId="08B4D012" w14:textId="32D71929" w:rsidR="00B5184B" w:rsidRPr="001D401C" w:rsidRDefault="00B5184B" w:rsidP="00B5184B">
            <w:pPr>
              <w:tabs>
                <w:tab w:val="decimal" w:pos="811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7" w:type="dxa"/>
          </w:tcPr>
          <w:p w14:paraId="1B9EEDA0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B0ED79C" w14:textId="5FCC26C7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175</w:t>
            </w:r>
          </w:p>
        </w:tc>
        <w:tc>
          <w:tcPr>
            <w:tcW w:w="88" w:type="dxa"/>
          </w:tcPr>
          <w:p w14:paraId="43725643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46412F9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E388AA2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A2B6130" w14:textId="19D98BDC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175</w:t>
            </w:r>
          </w:p>
        </w:tc>
      </w:tr>
      <w:tr w:rsidR="00B5184B" w:rsidRPr="001D401C" w14:paraId="367EEA17" w14:textId="77777777" w:rsidTr="00E34C02">
        <w:trPr>
          <w:trHeight w:val="20"/>
        </w:trPr>
        <w:tc>
          <w:tcPr>
            <w:tcW w:w="3420" w:type="dxa"/>
          </w:tcPr>
          <w:p w14:paraId="7B09F058" w14:textId="77203106" w:rsidR="00B5184B" w:rsidRPr="001D401C" w:rsidRDefault="008F2CF5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>
              <w:rPr>
                <w:rFonts w:cs="Angsana New" w:hint="cs"/>
                <w:spacing w:val="-4"/>
                <w:sz w:val="24"/>
                <w:szCs w:val="24"/>
                <w:cs/>
              </w:rPr>
              <w:t>อื่นๆ</w:t>
            </w:r>
          </w:p>
        </w:tc>
        <w:tc>
          <w:tcPr>
            <w:tcW w:w="1278" w:type="dxa"/>
          </w:tcPr>
          <w:p w14:paraId="47565395" w14:textId="21585BCD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  <w:tc>
          <w:tcPr>
            <w:tcW w:w="97" w:type="dxa"/>
          </w:tcPr>
          <w:p w14:paraId="55D15F75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C47EDA9" w14:textId="3CAC33D3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4E754449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3C980D6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4603CD3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B0A5580" w14:textId="3996C7BB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</w:tr>
      <w:tr w:rsidR="00B5184B" w:rsidRPr="001D401C" w14:paraId="0CA8FA0A" w14:textId="77777777" w:rsidTr="002C0D2E">
        <w:trPr>
          <w:trHeight w:val="20"/>
        </w:trPr>
        <w:tc>
          <w:tcPr>
            <w:tcW w:w="3420" w:type="dxa"/>
          </w:tcPr>
          <w:p w14:paraId="76433DA0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0CA01EC3" w14:textId="61BB579C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042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039</w:t>
            </w:r>
          </w:p>
        </w:tc>
        <w:tc>
          <w:tcPr>
            <w:tcW w:w="97" w:type="dxa"/>
          </w:tcPr>
          <w:p w14:paraId="75C8C739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328FD23D" w14:textId="6D410711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147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071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528143C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441300EA" w14:textId="4207B2E2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143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573</w:t>
            </w:r>
          </w:p>
        </w:tc>
        <w:tc>
          <w:tcPr>
            <w:tcW w:w="131" w:type="dxa"/>
          </w:tcPr>
          <w:p w14:paraId="2816EB00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2421840" w14:textId="4D20A9C9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038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541</w:t>
            </w:r>
          </w:p>
        </w:tc>
      </w:tr>
      <w:tr w:rsidR="00B5184B" w:rsidRPr="001D401C" w14:paraId="786EDC3C" w14:textId="77777777" w:rsidTr="00B56887">
        <w:trPr>
          <w:trHeight w:val="20"/>
        </w:trPr>
        <w:tc>
          <w:tcPr>
            <w:tcW w:w="3420" w:type="dxa"/>
          </w:tcPr>
          <w:p w14:paraId="498CFA3E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0690799" w14:textId="1135B738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185541B7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19C6C7C0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79E9C20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17C65A7F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2F8A71A9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D372AB9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B5184B" w:rsidRPr="001D401C" w14:paraId="3D18BBE5" w14:textId="77777777" w:rsidTr="00E34C02">
        <w:trPr>
          <w:trHeight w:val="20"/>
        </w:trPr>
        <w:tc>
          <w:tcPr>
            <w:tcW w:w="3420" w:type="dxa"/>
          </w:tcPr>
          <w:p w14:paraId="5003F2B1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278" w:type="dxa"/>
          </w:tcPr>
          <w:p w14:paraId="428244BF" w14:textId="77777777" w:rsidR="00B5184B" w:rsidRPr="001D401C" w:rsidRDefault="00B5184B" w:rsidP="00B5184B">
            <w:pPr>
              <w:tabs>
                <w:tab w:val="decimal" w:pos="811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97" w:type="dxa"/>
          </w:tcPr>
          <w:p w14:paraId="1A942210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FEB8F03" w14:textId="3A9E50CC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112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886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4ADA3FB4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1CABF86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4A223712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DA77AA5" w14:textId="03677EE8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112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886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B5184B" w:rsidRPr="001D401C" w14:paraId="328349E3" w14:textId="77777777" w:rsidTr="00E34C02">
        <w:trPr>
          <w:trHeight w:val="20"/>
        </w:trPr>
        <w:tc>
          <w:tcPr>
            <w:tcW w:w="3420" w:type="dxa"/>
          </w:tcPr>
          <w:p w14:paraId="78ED239E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278" w:type="dxa"/>
          </w:tcPr>
          <w:p w14:paraId="3C7C6606" w14:textId="271D3C23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 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848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0B62D750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9EAD773" w14:textId="1EACFF75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544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029</w:t>
            </w:r>
          </w:p>
        </w:tc>
        <w:tc>
          <w:tcPr>
            <w:tcW w:w="88" w:type="dxa"/>
          </w:tcPr>
          <w:p w14:paraId="71584A3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32502D7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1DEAD58A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50EC408" w14:textId="2B0720FD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304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781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B5184B" w:rsidRPr="001D401C" w14:paraId="6D9C38E3" w14:textId="77777777" w:rsidTr="00E34C02">
        <w:trPr>
          <w:trHeight w:val="20"/>
        </w:trPr>
        <w:tc>
          <w:tcPr>
            <w:tcW w:w="3420" w:type="dxa"/>
          </w:tcPr>
          <w:p w14:paraId="71B66147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สินทรัพย์ไม่มีตัวตน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CBEDC7F" w14:textId="01910EA7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429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411DF025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928698" w14:textId="147B49F8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708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724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7442562C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FF0D7D6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4594FE57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FEE2206" w14:textId="72CAF7B3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B5184B" w:rsidRPr="001D401C" w14:paraId="2931119A" w14:textId="77777777" w:rsidTr="00E34C02">
        <w:trPr>
          <w:trHeight w:val="20"/>
        </w:trPr>
        <w:tc>
          <w:tcPr>
            <w:tcW w:w="3420" w:type="dxa"/>
          </w:tcPr>
          <w:p w14:paraId="1D3F4E49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0AAF6B3" w14:textId="54AB77FA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59C702FF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42CAE5E6" w14:textId="2AAD843A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722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</w:t>
            </w:r>
            <w:r w:rsidR="009B603C">
              <w:rPr>
                <w:rFonts w:cs="Angsana New"/>
                <w:sz w:val="24"/>
                <w:szCs w:val="24"/>
                <w:lang w:val="en-US"/>
              </w:rPr>
              <w:t>9</w:t>
            </w:r>
          </w:p>
        </w:tc>
        <w:tc>
          <w:tcPr>
            <w:tcW w:w="88" w:type="dxa"/>
          </w:tcPr>
          <w:p w14:paraId="7CE28CA8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A3AFCA6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3FB2A45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5917B39" w14:textId="16842B31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555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769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B5184B" w:rsidRPr="001D401C" w14:paraId="76613BBF" w14:textId="77777777" w:rsidTr="00E34C02">
        <w:trPr>
          <w:trHeight w:val="20"/>
        </w:trPr>
        <w:tc>
          <w:tcPr>
            <w:tcW w:w="3420" w:type="dxa"/>
          </w:tcPr>
          <w:p w14:paraId="5A7CF6E4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ภาษีเงินได้รอการตัดบัญชี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สุทธิ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071880A4" w14:textId="5A7BBB74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763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851</w:t>
            </w:r>
          </w:p>
        </w:tc>
        <w:tc>
          <w:tcPr>
            <w:tcW w:w="97" w:type="dxa"/>
          </w:tcPr>
          <w:p w14:paraId="520BD810" w14:textId="77777777" w:rsidR="00B5184B" w:rsidRPr="001D401C" w:rsidRDefault="00B5184B" w:rsidP="00B5184B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2B6CB867" w14:textId="575FC4E0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424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652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04EB120D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49202CE7" w14:textId="4C129BD7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143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573</w:t>
            </w:r>
          </w:p>
        </w:tc>
        <w:tc>
          <w:tcPr>
            <w:tcW w:w="131" w:type="dxa"/>
          </w:tcPr>
          <w:p w14:paraId="72676BE3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04A2D8BB" w14:textId="5CDF5CF0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482</w:t>
            </w:r>
            <w:r w:rsidR="00B5184B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772</w:t>
            </w:r>
          </w:p>
        </w:tc>
      </w:tr>
    </w:tbl>
    <w:p w14:paraId="0E747955" w14:textId="46A0E7CD" w:rsidR="00B5184B" w:rsidRPr="001D401C" w:rsidRDefault="00263ED6" w:rsidP="00B5184B">
      <w:pPr>
        <w:spacing w:before="120" w:line="240" w:lineRule="auto"/>
        <w:ind w:left="561"/>
        <w:jc w:val="thaiDistribute"/>
        <w:rPr>
          <w:rFonts w:cs="Angsana New"/>
          <w:color w:val="000000"/>
        </w:rPr>
      </w:pPr>
      <w:r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ณ </w:t>
      </w:r>
      <w:r w:rsidR="00B5184B"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วันที่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31</w:t>
      </w:r>
      <w:r w:rsidR="00B5184B" w:rsidRPr="001D401C">
        <w:rPr>
          <w:rFonts w:cs="Angsana New"/>
          <w:b/>
          <w:bCs/>
          <w:spacing w:val="-4"/>
          <w:sz w:val="24"/>
          <w:szCs w:val="24"/>
        </w:rPr>
        <w:t xml:space="preserve"> </w:t>
      </w:r>
      <w:r w:rsidR="00B5184B" w:rsidRPr="001D401C">
        <w:rPr>
          <w:rFonts w:cs="Angsana New"/>
          <w:b/>
          <w:bCs/>
          <w:spacing w:val="-4"/>
          <w:sz w:val="24"/>
          <w:szCs w:val="24"/>
          <w:cs/>
        </w:rPr>
        <w:t xml:space="preserve">ธันวาคม </w:t>
      </w:r>
      <w:r w:rsidR="00C82F36" w:rsidRPr="00C82F36">
        <w:rPr>
          <w:rFonts w:cs="Angsana New"/>
          <w:b/>
          <w:bCs/>
          <w:spacing w:val="-4"/>
          <w:sz w:val="24"/>
          <w:szCs w:val="24"/>
          <w:lang w:val="en-US"/>
        </w:rPr>
        <w:t>2567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B5184B" w:rsidRPr="001D401C" w14:paraId="3CD23345" w14:textId="77777777" w:rsidTr="00E34C02">
        <w:trPr>
          <w:trHeight w:val="20"/>
        </w:trPr>
        <w:tc>
          <w:tcPr>
            <w:tcW w:w="3420" w:type="dxa"/>
          </w:tcPr>
          <w:p w14:paraId="255F59BE" w14:textId="77777777" w:rsidR="00B5184B" w:rsidRPr="001D401C" w:rsidRDefault="00B5184B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5330" w:type="dxa"/>
            <w:gridSpan w:val="7"/>
          </w:tcPr>
          <w:p w14:paraId="560299C6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B5184B" w:rsidRPr="001D401C" w14:paraId="08DFDE9C" w14:textId="77777777" w:rsidTr="00E34C02">
        <w:trPr>
          <w:trHeight w:val="20"/>
        </w:trPr>
        <w:tc>
          <w:tcPr>
            <w:tcW w:w="3420" w:type="dxa"/>
          </w:tcPr>
          <w:p w14:paraId="6705BEF2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627B44CB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97" w:type="dxa"/>
          </w:tcPr>
          <w:p w14:paraId="2E0B1BC1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7B348630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88" w:type="dxa"/>
          </w:tcPr>
          <w:p w14:paraId="290CDFCB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DF22810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บันทึกใน</w:t>
            </w:r>
          </w:p>
        </w:tc>
        <w:tc>
          <w:tcPr>
            <w:tcW w:w="131" w:type="dxa"/>
          </w:tcPr>
          <w:p w14:paraId="7DF7EC4A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B30C41A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B5184B" w:rsidRPr="001D401C" w14:paraId="7ED6041B" w14:textId="77777777" w:rsidTr="00E34C02">
        <w:trPr>
          <w:trHeight w:val="20"/>
        </w:trPr>
        <w:tc>
          <w:tcPr>
            <w:tcW w:w="3420" w:type="dxa"/>
          </w:tcPr>
          <w:p w14:paraId="0F6BACE3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30D44C5E" w14:textId="4F2CFB95" w:rsidR="00B5184B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มกราคม</w:t>
            </w:r>
          </w:p>
        </w:tc>
        <w:tc>
          <w:tcPr>
            <w:tcW w:w="97" w:type="dxa"/>
          </w:tcPr>
          <w:p w14:paraId="5B828C10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A441A74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กำไรหรือ</w:t>
            </w:r>
          </w:p>
        </w:tc>
        <w:tc>
          <w:tcPr>
            <w:tcW w:w="88" w:type="dxa"/>
          </w:tcPr>
          <w:p w14:paraId="61B7A968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DEAEFBE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กำไร</w:t>
            </w:r>
          </w:p>
        </w:tc>
        <w:tc>
          <w:tcPr>
            <w:tcW w:w="131" w:type="dxa"/>
          </w:tcPr>
          <w:p w14:paraId="18FC3A9F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F619D23" w14:textId="0E180C99" w:rsidR="00B5184B" w:rsidRPr="001D401C" w:rsidRDefault="00C82F36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B5184B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</w:tr>
      <w:tr w:rsidR="00B5184B" w:rsidRPr="001D401C" w14:paraId="33EA8D41" w14:textId="77777777" w:rsidTr="00E34C02">
        <w:trPr>
          <w:trHeight w:val="20"/>
        </w:trPr>
        <w:tc>
          <w:tcPr>
            <w:tcW w:w="3420" w:type="dxa"/>
          </w:tcPr>
          <w:p w14:paraId="73686914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07942C6A" w14:textId="51CC788B" w:rsidR="00B5184B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</w:t>
            </w:r>
            <w:r w:rsidR="0017133E">
              <w:rPr>
                <w:rFonts w:cs="Angsana New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7" w:type="dxa"/>
          </w:tcPr>
          <w:p w14:paraId="5A7893A1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EC47F5F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ขาดทุน</w:t>
            </w:r>
          </w:p>
        </w:tc>
        <w:tc>
          <w:tcPr>
            <w:tcW w:w="88" w:type="dxa"/>
          </w:tcPr>
          <w:p w14:paraId="33575154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7D7D9FC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เบ็ดเสร็จอื่น</w:t>
            </w:r>
          </w:p>
        </w:tc>
        <w:tc>
          <w:tcPr>
            <w:tcW w:w="131" w:type="dxa"/>
          </w:tcPr>
          <w:p w14:paraId="6ED2638C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841EB3F" w14:textId="2A88D738" w:rsidR="00B5184B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</w:t>
            </w:r>
            <w:r w:rsidR="0017133E">
              <w:rPr>
                <w:rFonts w:cs="Angsana New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B5184B" w:rsidRPr="001D401C" w14:paraId="22B41FD8" w14:textId="77777777" w:rsidTr="00E34C02">
        <w:trPr>
          <w:trHeight w:val="20"/>
        </w:trPr>
        <w:tc>
          <w:tcPr>
            <w:tcW w:w="3420" w:type="dxa"/>
          </w:tcPr>
          <w:p w14:paraId="4839C763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6BA2F375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6562CF2E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AB30555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60E05DC0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A7980B8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424BD0E2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1995739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B5184B" w:rsidRPr="001D401C" w14:paraId="55B4A8B6" w14:textId="77777777" w:rsidTr="00E34C02">
        <w:trPr>
          <w:trHeight w:val="20"/>
        </w:trPr>
        <w:tc>
          <w:tcPr>
            <w:tcW w:w="3420" w:type="dxa"/>
          </w:tcPr>
          <w:p w14:paraId="733657F0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8" w:type="dxa"/>
            <w:vAlign w:val="center"/>
          </w:tcPr>
          <w:p w14:paraId="06D8946B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3DC274A9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68023C2D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38CB80CF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721965B4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535FA8CB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17DB5E12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B5184B" w:rsidRPr="001D401C" w14:paraId="13D23F9F" w14:textId="77777777" w:rsidTr="00E34C02">
        <w:trPr>
          <w:trHeight w:val="20"/>
        </w:trPr>
        <w:tc>
          <w:tcPr>
            <w:tcW w:w="3420" w:type="dxa"/>
          </w:tcPr>
          <w:p w14:paraId="0EB93599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278" w:type="dxa"/>
          </w:tcPr>
          <w:p w14:paraId="7249DC23" w14:textId="07684F89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327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100</w:t>
            </w:r>
          </w:p>
        </w:tc>
        <w:tc>
          <w:tcPr>
            <w:tcW w:w="97" w:type="dxa"/>
          </w:tcPr>
          <w:p w14:paraId="168F1557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A32705E" w14:textId="170CCF90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852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007</w:t>
            </w:r>
          </w:p>
        </w:tc>
        <w:tc>
          <w:tcPr>
            <w:tcW w:w="88" w:type="dxa"/>
          </w:tcPr>
          <w:p w14:paraId="4C0D7DBF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C9DD9AF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0EB4EB7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DBAD6E0" w14:textId="418077B9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179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107</w:t>
            </w:r>
          </w:p>
        </w:tc>
      </w:tr>
      <w:tr w:rsidR="00B5184B" w:rsidRPr="001D401C" w14:paraId="7389EEAD" w14:textId="77777777" w:rsidTr="00E34C02">
        <w:trPr>
          <w:trHeight w:val="20"/>
        </w:trPr>
        <w:tc>
          <w:tcPr>
            <w:tcW w:w="3420" w:type="dxa"/>
          </w:tcPr>
          <w:p w14:paraId="03DF6DFD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ภาระผูกพันประโยชน์พนักงาน</w:t>
            </w:r>
          </w:p>
        </w:tc>
        <w:tc>
          <w:tcPr>
            <w:tcW w:w="1278" w:type="dxa"/>
          </w:tcPr>
          <w:p w14:paraId="2D8B315E" w14:textId="0E816696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880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920</w:t>
            </w:r>
          </w:p>
        </w:tc>
        <w:tc>
          <w:tcPr>
            <w:tcW w:w="97" w:type="dxa"/>
          </w:tcPr>
          <w:p w14:paraId="4FF1AE4D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5B8A0EF" w14:textId="1F39FD0C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463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518</w:t>
            </w:r>
          </w:p>
        </w:tc>
        <w:tc>
          <w:tcPr>
            <w:tcW w:w="88" w:type="dxa"/>
          </w:tcPr>
          <w:p w14:paraId="1702A5F4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BA52CCC" w14:textId="2F5097C2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6AB47FEC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99C7D91" w14:textId="3485F6AA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690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</w:p>
        </w:tc>
      </w:tr>
      <w:tr w:rsidR="00B5184B" w:rsidRPr="001D401C" w14:paraId="06B361E5" w14:textId="77777777" w:rsidTr="00E34C02">
        <w:trPr>
          <w:trHeight w:val="20"/>
        </w:trPr>
        <w:tc>
          <w:tcPr>
            <w:tcW w:w="3420" w:type="dxa"/>
          </w:tcPr>
          <w:p w14:paraId="14EFFDAC" w14:textId="59835693" w:rsidR="00B5184B" w:rsidRPr="001D401C" w:rsidRDefault="008F2CF5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>
              <w:rPr>
                <w:rFonts w:cs="Angsana New" w:hint="cs"/>
                <w:spacing w:val="-4"/>
                <w:sz w:val="24"/>
                <w:szCs w:val="24"/>
                <w:cs/>
              </w:rPr>
              <w:t>อื่นๆ</w:t>
            </w:r>
          </w:p>
        </w:tc>
        <w:tc>
          <w:tcPr>
            <w:tcW w:w="1278" w:type="dxa"/>
          </w:tcPr>
          <w:p w14:paraId="55E35EC3" w14:textId="7F730080" w:rsidR="00B5184B" w:rsidRPr="001D401C" w:rsidRDefault="00B5184B" w:rsidP="00B5184B">
            <w:pPr>
              <w:tabs>
                <w:tab w:val="decimal" w:pos="811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0EB75049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298FB426" w14:textId="79116D88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  <w:tc>
          <w:tcPr>
            <w:tcW w:w="88" w:type="dxa"/>
          </w:tcPr>
          <w:p w14:paraId="08FECF0E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259F6DF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406097F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4B3899E" w14:textId="2AC3798F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172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416</w:t>
            </w:r>
          </w:p>
        </w:tc>
      </w:tr>
      <w:tr w:rsidR="00B5184B" w:rsidRPr="001D401C" w14:paraId="6D6F9BDA" w14:textId="77777777" w:rsidTr="00E34C02">
        <w:trPr>
          <w:trHeight w:val="20"/>
        </w:trPr>
        <w:tc>
          <w:tcPr>
            <w:tcW w:w="3420" w:type="dxa"/>
          </w:tcPr>
          <w:p w14:paraId="2ABF4C75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07E4FC2C" w14:textId="7F291699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208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020</w:t>
            </w:r>
          </w:p>
        </w:tc>
        <w:tc>
          <w:tcPr>
            <w:tcW w:w="97" w:type="dxa"/>
          </w:tcPr>
          <w:p w14:paraId="76AAEB63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16153924" w14:textId="1D266C4B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48</w:t>
            </w:r>
            <w:r w:rsidR="009B603C">
              <w:rPr>
                <w:rFonts w:cs="Angsana New"/>
                <w:sz w:val="24"/>
                <w:szCs w:val="24"/>
                <w:lang w:val="en-US"/>
              </w:rPr>
              <w:t>7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941</w:t>
            </w:r>
          </w:p>
        </w:tc>
        <w:tc>
          <w:tcPr>
            <w:tcW w:w="88" w:type="dxa"/>
          </w:tcPr>
          <w:p w14:paraId="473DDD70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2B64F6D8" w14:textId="4218E72A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5B5E782F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2359A5C" w14:textId="10028E36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042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039</w:t>
            </w:r>
          </w:p>
        </w:tc>
      </w:tr>
      <w:tr w:rsidR="00B5184B" w:rsidRPr="001D401C" w14:paraId="73EBE4BE" w14:textId="77777777" w:rsidTr="00E34C02">
        <w:trPr>
          <w:trHeight w:val="20"/>
        </w:trPr>
        <w:tc>
          <w:tcPr>
            <w:tcW w:w="3420" w:type="dxa"/>
          </w:tcPr>
          <w:p w14:paraId="6DBAF1A1" w14:textId="77777777" w:rsidR="00B5184B" w:rsidRPr="001D401C" w:rsidRDefault="00B5184B" w:rsidP="00E34C02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7D49C02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7" w:type="dxa"/>
          </w:tcPr>
          <w:p w14:paraId="7271CF91" w14:textId="77777777" w:rsidR="00B5184B" w:rsidRPr="001D401C" w:rsidRDefault="00B5184B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1334DB86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6DD6623E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5483D810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" w:type="dxa"/>
          </w:tcPr>
          <w:p w14:paraId="6104BB3F" w14:textId="77777777" w:rsidR="00B5184B" w:rsidRPr="001D401C" w:rsidRDefault="00B5184B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D904D23" w14:textId="77777777" w:rsidR="00B5184B" w:rsidRPr="001D401C" w:rsidRDefault="00B5184B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B5184B" w:rsidRPr="001D401C" w14:paraId="3F9A6A16" w14:textId="77777777" w:rsidTr="00E34C02">
        <w:trPr>
          <w:trHeight w:val="20"/>
        </w:trPr>
        <w:tc>
          <w:tcPr>
            <w:tcW w:w="3420" w:type="dxa"/>
          </w:tcPr>
          <w:p w14:paraId="3BB35398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278" w:type="dxa"/>
          </w:tcPr>
          <w:p w14:paraId="699AD0BF" w14:textId="04AC76AC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244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7" w:type="dxa"/>
          </w:tcPr>
          <w:p w14:paraId="73472A1E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C27AEF9" w14:textId="561C1199" w:rsidR="00B5184B" w:rsidRPr="001D401C" w:rsidRDefault="00C82F36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13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244</w:t>
            </w:r>
          </w:p>
        </w:tc>
        <w:tc>
          <w:tcPr>
            <w:tcW w:w="88" w:type="dxa"/>
          </w:tcPr>
          <w:p w14:paraId="6970337D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074229F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260E9EE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AFB23D4" w14:textId="07DA548D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</w:tr>
      <w:tr w:rsidR="00B5184B" w:rsidRPr="001D401C" w14:paraId="214EB6A4" w14:textId="77777777" w:rsidTr="00E34C02">
        <w:trPr>
          <w:trHeight w:val="20"/>
        </w:trPr>
        <w:tc>
          <w:tcPr>
            <w:tcW w:w="3420" w:type="dxa"/>
          </w:tcPr>
          <w:p w14:paraId="21E4A164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278" w:type="dxa"/>
          </w:tcPr>
          <w:p w14:paraId="5B10332C" w14:textId="6CD17BD2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113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916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7" w:type="dxa"/>
          </w:tcPr>
          <w:p w14:paraId="17880185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57AEF952" w14:textId="7126611B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 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734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894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88" w:type="dxa"/>
          </w:tcPr>
          <w:p w14:paraId="6E9FACDB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EB7473D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5834EEC3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1B89592" w14:textId="798B633E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 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848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810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</w:tr>
      <w:tr w:rsidR="00B5184B" w:rsidRPr="001D401C" w14:paraId="2899D84D" w14:textId="77777777" w:rsidTr="00E34C02">
        <w:trPr>
          <w:trHeight w:val="20"/>
        </w:trPr>
        <w:tc>
          <w:tcPr>
            <w:tcW w:w="3420" w:type="dxa"/>
          </w:tcPr>
          <w:p w14:paraId="63C178B0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สินทรัพย์ไม่มีตัวตน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03FD0E1" w14:textId="7FDA970B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632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029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7" w:type="dxa"/>
          </w:tcPr>
          <w:p w14:paraId="7B3D1283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FC366E" w14:textId="34F7ECD3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797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349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88" w:type="dxa"/>
          </w:tcPr>
          <w:p w14:paraId="16C10A22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06AE6AAF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C3F751E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97CECEB" w14:textId="47DED8BD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429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378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</w:tr>
      <w:tr w:rsidR="00B5184B" w:rsidRPr="001D401C" w14:paraId="3C3A384C" w14:textId="77777777" w:rsidTr="00E34C02">
        <w:trPr>
          <w:trHeight w:val="20"/>
        </w:trPr>
        <w:tc>
          <w:tcPr>
            <w:tcW w:w="3420" w:type="dxa"/>
          </w:tcPr>
          <w:p w14:paraId="310BCF26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D16C218" w14:textId="759F7896" w:rsidR="00B5184B" w:rsidRPr="001D401C" w:rsidRDefault="00B5184B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759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97" w:type="dxa"/>
          </w:tcPr>
          <w:p w14:paraId="5D20CBAA" w14:textId="77777777" w:rsidR="00B5184B" w:rsidRPr="001D401C" w:rsidRDefault="00B5184B" w:rsidP="00B5184B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4E321465" w14:textId="2F1F0A31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518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999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88" w:type="dxa"/>
          </w:tcPr>
          <w:p w14:paraId="72454626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66A10960" w14:textId="77777777" w:rsidR="00B5184B" w:rsidRPr="001D401C" w:rsidRDefault="00B5184B" w:rsidP="00B5184B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4AF1A588" w14:textId="77777777" w:rsidR="00B5184B" w:rsidRPr="001D401C" w:rsidRDefault="00B5184B" w:rsidP="00B5184B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3681D56" w14:textId="50B00A2E" w:rsidR="00B5184B" w:rsidRPr="001D401C" w:rsidRDefault="00B5184B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188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</w:tr>
      <w:tr w:rsidR="00B5184B" w:rsidRPr="001D401C" w14:paraId="29DB0D75" w14:textId="77777777" w:rsidTr="00E34C02">
        <w:trPr>
          <w:trHeight w:val="20"/>
        </w:trPr>
        <w:tc>
          <w:tcPr>
            <w:tcW w:w="3420" w:type="dxa"/>
          </w:tcPr>
          <w:p w14:paraId="208E7D19" w14:textId="77777777" w:rsidR="00B5184B" w:rsidRPr="001D401C" w:rsidRDefault="00B5184B" w:rsidP="00B5184B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สินทรัพย์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 xml:space="preserve">ภาษีเงินได้รอการตัดบัญชี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1D401C">
              <w:rPr>
                <w:rFonts w:cs="Angsana New"/>
                <w:b/>
                <w:bCs/>
                <w:spacing w:val="-4"/>
                <w:sz w:val="24"/>
                <w:szCs w:val="24"/>
                <w:cs/>
              </w:rPr>
              <w:t>สุทธิ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1561F87C" w14:textId="53DDE626" w:rsidR="00B5184B" w:rsidRPr="001D401C" w:rsidRDefault="00C82F36" w:rsidP="00B5184B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448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831</w:t>
            </w:r>
          </w:p>
        </w:tc>
        <w:tc>
          <w:tcPr>
            <w:tcW w:w="97" w:type="dxa"/>
          </w:tcPr>
          <w:p w14:paraId="6A865CB3" w14:textId="77777777" w:rsidR="00B5184B" w:rsidRPr="001D401C" w:rsidRDefault="00B5184B" w:rsidP="00B5184B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3F9F2CF3" w14:textId="7A2C4259" w:rsidR="00B5184B" w:rsidRPr="001D401C" w:rsidRDefault="00B5184B" w:rsidP="00B5184B">
            <w:pPr>
              <w:tabs>
                <w:tab w:val="decimal" w:pos="12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058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88" w:type="dxa"/>
          </w:tcPr>
          <w:p w14:paraId="588C2BA9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1473D3E1" w14:textId="33160A46" w:rsidR="00B5184B" w:rsidRPr="001D401C" w:rsidRDefault="00C82F36" w:rsidP="00B5184B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346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078</w:t>
            </w:r>
          </w:p>
        </w:tc>
        <w:tc>
          <w:tcPr>
            <w:tcW w:w="131" w:type="dxa"/>
          </w:tcPr>
          <w:p w14:paraId="3A941E47" w14:textId="77777777" w:rsidR="00B5184B" w:rsidRPr="001D401C" w:rsidRDefault="00B5184B" w:rsidP="00B5184B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5F5A64D4" w14:textId="40B0034D" w:rsidR="00B5184B" w:rsidRPr="001D401C" w:rsidRDefault="00C82F36" w:rsidP="00B5184B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763</w:t>
            </w:r>
            <w:r w:rsidR="00B5184B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851</w:t>
            </w:r>
          </w:p>
        </w:tc>
      </w:tr>
    </w:tbl>
    <w:p w14:paraId="4FFE9CDE" w14:textId="77777777" w:rsidR="00263ED6" w:rsidRDefault="00263ED6">
      <w:pPr>
        <w:spacing w:line="240" w:lineRule="auto"/>
        <w:rPr>
          <w:rFonts w:cs="Angsana New"/>
          <w:b/>
          <w:bCs/>
          <w:sz w:val="28"/>
          <w:szCs w:val="28"/>
          <w:cs/>
          <w:lang w:val="th-TH"/>
        </w:rPr>
      </w:pPr>
      <w:r>
        <w:rPr>
          <w:rFonts w:cs="Angsana New"/>
          <w:b/>
          <w:bCs/>
          <w:sz w:val="28"/>
          <w:szCs w:val="28"/>
          <w:cs/>
          <w:lang w:val="th-TH"/>
        </w:rPr>
        <w:br w:type="page"/>
      </w:r>
    </w:p>
    <w:p w14:paraId="7157DC4A" w14:textId="42C66432" w:rsidR="004F58EE" w:rsidRPr="001D401C" w:rsidRDefault="004F58EE" w:rsidP="00D02E87">
      <w:pPr>
        <w:spacing w:line="240" w:lineRule="auto"/>
        <w:ind w:left="547"/>
        <w:rPr>
          <w:rFonts w:cs="Angsana New"/>
          <w:b/>
          <w:bCs/>
          <w:sz w:val="28"/>
          <w:szCs w:val="28"/>
          <w:lang w:val="th-TH"/>
        </w:rPr>
      </w:pPr>
      <w:r w:rsidRPr="001D401C">
        <w:rPr>
          <w:rFonts w:cs="Angsana New"/>
          <w:b/>
          <w:bCs/>
          <w:sz w:val="28"/>
          <w:szCs w:val="28"/>
          <w:cs/>
          <w:lang w:val="th-TH"/>
        </w:rPr>
        <w:lastRenderedPageBreak/>
        <w:t>ค่าใช้จ่ายภาษีเงินได้</w:t>
      </w:r>
    </w:p>
    <w:p w14:paraId="0135F2D2" w14:textId="408FFBA1" w:rsidR="002708E7" w:rsidRPr="00AA011C" w:rsidRDefault="002708E7" w:rsidP="00D02E87">
      <w:pPr>
        <w:spacing w:after="120" w:line="240" w:lineRule="auto"/>
        <w:ind w:left="547"/>
        <w:rPr>
          <w:rFonts w:cs="Angsana New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ค่าใช้จ่ายภาษีเงินได้ที่รับรู้ในงบกำไรขาดทุนเบ็ดเสร็จ สำหรับปีสิ้นสุดวันที่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lang w:val="th-TH"/>
        </w:rPr>
        <w:t xml:space="preserve"> </w:t>
      </w:r>
      <w:r w:rsidRPr="001D401C">
        <w:rPr>
          <w:rFonts w:cs="Angsana New"/>
          <w:sz w:val="28"/>
          <w:szCs w:val="28"/>
          <w:cs/>
          <w:lang w:val="th-TH"/>
        </w:rPr>
        <w:t>ธันวาคม มีดังนี้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D02E87" w:rsidRPr="001D401C" w14:paraId="23C00CC4" w14:textId="77777777" w:rsidTr="00E34C02">
        <w:trPr>
          <w:trHeight w:val="20"/>
        </w:trPr>
        <w:tc>
          <w:tcPr>
            <w:tcW w:w="3420" w:type="dxa"/>
          </w:tcPr>
          <w:p w14:paraId="760AF221" w14:textId="77777777" w:rsidR="00D02E87" w:rsidRPr="001D401C" w:rsidRDefault="00D02E87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  <w:bookmarkStart w:id="6" w:name="OLE_LINK23"/>
          </w:p>
        </w:tc>
        <w:tc>
          <w:tcPr>
            <w:tcW w:w="2700" w:type="dxa"/>
            <w:gridSpan w:val="3"/>
          </w:tcPr>
          <w:p w14:paraId="1CF7C1BE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67D06346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407D58AF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D02E87" w:rsidRPr="001D401C" w14:paraId="562D37FE" w14:textId="77777777" w:rsidTr="00E34C02">
        <w:trPr>
          <w:trHeight w:val="20"/>
        </w:trPr>
        <w:tc>
          <w:tcPr>
            <w:tcW w:w="3420" w:type="dxa"/>
          </w:tcPr>
          <w:p w14:paraId="19B670DB" w14:textId="77777777" w:rsidR="00D02E87" w:rsidRPr="001D401C" w:rsidRDefault="00D02E87" w:rsidP="00E34C02">
            <w:pPr>
              <w:spacing w:line="240" w:lineRule="auto"/>
              <w:ind w:left="226" w:hanging="172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07143723" w14:textId="08E4691A" w:rsidR="00D02E87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2D93E852" w14:textId="77777777" w:rsidR="00D02E87" w:rsidRPr="001D401C" w:rsidRDefault="00D02E87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1E446AE2" w14:textId="1C130422" w:rsidR="00D02E87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41C51274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4061C861" w14:textId="5D5A791C" w:rsidR="00D02E87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0250FBB9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7D58A72" w14:textId="26F20AD1" w:rsidR="00D02E87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D02E87" w:rsidRPr="001D401C" w14:paraId="6691C4EE" w14:textId="77777777" w:rsidTr="00E34C02">
        <w:trPr>
          <w:trHeight w:val="20"/>
        </w:trPr>
        <w:tc>
          <w:tcPr>
            <w:tcW w:w="3420" w:type="dxa"/>
          </w:tcPr>
          <w:p w14:paraId="1FC9F081" w14:textId="77777777" w:rsidR="00D02E87" w:rsidRPr="001D401C" w:rsidRDefault="00D02E87" w:rsidP="00E34C02">
            <w:pPr>
              <w:spacing w:line="240" w:lineRule="auto"/>
              <w:ind w:left="226" w:hanging="172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211C478D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54F1B906" w14:textId="77777777" w:rsidR="00D02E87" w:rsidRPr="001D401C" w:rsidRDefault="00D02E87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853FBFC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8F6E676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2F416A2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09150F8F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802981A" w14:textId="77777777" w:rsidR="00D02E87" w:rsidRPr="001D401C" w:rsidRDefault="00D02E87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D02E87" w:rsidRPr="001D401C" w14:paraId="1866ECFC" w14:textId="77777777" w:rsidTr="00E34C02">
        <w:trPr>
          <w:trHeight w:val="20"/>
        </w:trPr>
        <w:tc>
          <w:tcPr>
            <w:tcW w:w="3420" w:type="dxa"/>
          </w:tcPr>
          <w:p w14:paraId="013CD41A" w14:textId="2F7F090A" w:rsidR="00D02E87" w:rsidRPr="001D401C" w:rsidRDefault="00EA7B42" w:rsidP="00E34C0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ค่าใช้จ่ายภาษีเงินได้ปัจจุบัน</w:t>
            </w:r>
          </w:p>
        </w:tc>
        <w:tc>
          <w:tcPr>
            <w:tcW w:w="1278" w:type="dxa"/>
          </w:tcPr>
          <w:p w14:paraId="15A1A3AB" w14:textId="77777777" w:rsidR="00D02E87" w:rsidRPr="001D401C" w:rsidRDefault="00D02E87" w:rsidP="00E34C0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75108FC4" w14:textId="77777777" w:rsidR="00D02E87" w:rsidRPr="001D401C" w:rsidRDefault="00D02E87" w:rsidP="00E34C0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76843D6" w14:textId="77777777" w:rsidR="00D02E87" w:rsidRPr="001D401C" w:rsidRDefault="00D02E87" w:rsidP="00E34C0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15FF1AB9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6B0E499" w14:textId="77777777" w:rsidR="00D02E87" w:rsidRPr="001D401C" w:rsidRDefault="00D02E87" w:rsidP="00E34C0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1" w:type="dxa"/>
          </w:tcPr>
          <w:p w14:paraId="7B3EC707" w14:textId="77777777" w:rsidR="00D02E87" w:rsidRPr="001D401C" w:rsidRDefault="00D02E87" w:rsidP="00E34C0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26644B7" w14:textId="77777777" w:rsidR="00D02E87" w:rsidRPr="001D401C" w:rsidRDefault="00D02E87" w:rsidP="00E34C0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</w:tr>
      <w:tr w:rsidR="00750734" w:rsidRPr="001D401C" w14:paraId="1B949E44" w14:textId="77777777" w:rsidTr="00E34C02">
        <w:trPr>
          <w:trHeight w:val="20"/>
        </w:trPr>
        <w:tc>
          <w:tcPr>
            <w:tcW w:w="3420" w:type="dxa"/>
          </w:tcPr>
          <w:p w14:paraId="143079DA" w14:textId="410557C0" w:rsidR="00750734" w:rsidRPr="001D401C" w:rsidRDefault="00750734" w:rsidP="00750734">
            <w:pPr>
              <w:spacing w:line="240" w:lineRule="auto"/>
              <w:ind w:left="354" w:hanging="3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สำหรับปีปัจจุบัน</w:t>
            </w:r>
          </w:p>
        </w:tc>
        <w:tc>
          <w:tcPr>
            <w:tcW w:w="1278" w:type="dxa"/>
          </w:tcPr>
          <w:p w14:paraId="22BF6B0D" w14:textId="2A062237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14,447,677</w:t>
            </w:r>
          </w:p>
        </w:tc>
        <w:tc>
          <w:tcPr>
            <w:tcW w:w="97" w:type="dxa"/>
          </w:tcPr>
          <w:p w14:paraId="247A96CF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DF848D0" w14:textId="5659224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</w:p>
        </w:tc>
        <w:tc>
          <w:tcPr>
            <w:tcW w:w="88" w:type="dxa"/>
          </w:tcPr>
          <w:p w14:paraId="090DFD3A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8B84D3E" w14:textId="3CA76FE1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14,447,677</w:t>
            </w:r>
          </w:p>
        </w:tc>
        <w:tc>
          <w:tcPr>
            <w:tcW w:w="131" w:type="dxa"/>
          </w:tcPr>
          <w:p w14:paraId="5178460C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0E242463" w14:textId="69BE1796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</w:p>
        </w:tc>
      </w:tr>
      <w:tr w:rsidR="00750734" w:rsidRPr="001D401C" w14:paraId="21F422FD" w14:textId="77777777" w:rsidTr="00EA7B42">
        <w:trPr>
          <w:trHeight w:val="20"/>
        </w:trPr>
        <w:tc>
          <w:tcPr>
            <w:tcW w:w="3420" w:type="dxa"/>
          </w:tcPr>
          <w:p w14:paraId="4E10B89C" w14:textId="15203514" w:rsidR="00750734" w:rsidRPr="001D401C" w:rsidRDefault="00750734" w:rsidP="00750734">
            <w:pPr>
              <w:spacing w:line="240" w:lineRule="auto"/>
              <w:ind w:left="354" w:hanging="3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ภาษีปีก่อน ๆ ที่บันทึกสูงไป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2871CB3" w14:textId="5EB55390" w:rsidR="00750734" w:rsidRPr="001D401C" w:rsidRDefault="00750734" w:rsidP="00750734">
            <w:pPr>
              <w:tabs>
                <w:tab w:val="decimal" w:pos="815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4464EBAC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EB20E02" w14:textId="14E37699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3FD04B7A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4EC5EC3" w14:textId="6D539B71" w:rsidR="00750734" w:rsidRPr="001D401C" w:rsidRDefault="00750734" w:rsidP="00750734">
            <w:pPr>
              <w:tabs>
                <w:tab w:val="decimal" w:pos="723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31" w:type="dxa"/>
          </w:tcPr>
          <w:p w14:paraId="6AFC37B4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8F1DE90" w14:textId="202BEDA8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750734" w:rsidRPr="001D401C" w14:paraId="3E9B4310" w14:textId="77777777" w:rsidTr="00EA7B42">
        <w:trPr>
          <w:trHeight w:val="20"/>
        </w:trPr>
        <w:tc>
          <w:tcPr>
            <w:tcW w:w="3420" w:type="dxa"/>
          </w:tcPr>
          <w:p w14:paraId="1F8C9A25" w14:textId="52C5562E" w:rsidR="00750734" w:rsidRPr="001D401C" w:rsidRDefault="00750734" w:rsidP="00750734">
            <w:pPr>
              <w:spacing w:line="240" w:lineRule="auto"/>
              <w:ind w:left="226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7002528F" w14:textId="200589B4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14,447,677</w:t>
            </w:r>
          </w:p>
        </w:tc>
        <w:tc>
          <w:tcPr>
            <w:tcW w:w="97" w:type="dxa"/>
          </w:tcPr>
          <w:p w14:paraId="24261EFA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657F2D5E" w14:textId="3EBD00CB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029</w:t>
            </w:r>
          </w:p>
        </w:tc>
        <w:tc>
          <w:tcPr>
            <w:tcW w:w="88" w:type="dxa"/>
          </w:tcPr>
          <w:p w14:paraId="5AFC531A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D0CF220" w14:textId="451F13DE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14,447,677</w:t>
            </w:r>
          </w:p>
        </w:tc>
        <w:tc>
          <w:tcPr>
            <w:tcW w:w="131" w:type="dxa"/>
          </w:tcPr>
          <w:p w14:paraId="14B17BC3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7E59BE9" w14:textId="5ED6C965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029</w:t>
            </w:r>
          </w:p>
        </w:tc>
      </w:tr>
      <w:tr w:rsidR="00750734" w:rsidRPr="001D401C" w14:paraId="658D2CFB" w14:textId="77777777" w:rsidTr="00EA7B42">
        <w:trPr>
          <w:trHeight w:val="20"/>
        </w:trPr>
        <w:tc>
          <w:tcPr>
            <w:tcW w:w="3420" w:type="dxa"/>
          </w:tcPr>
          <w:p w14:paraId="468DC2A6" w14:textId="51DE1F8F" w:rsidR="00750734" w:rsidRPr="001D401C" w:rsidRDefault="00750734" w:rsidP="00750734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ภาษีเงินได้รอการตัดบัญชี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7713C63" w14:textId="77777777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5E2672E3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04124EE7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88" w:type="dxa"/>
          </w:tcPr>
          <w:p w14:paraId="4D699EA0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67F74E7E" w14:textId="77777777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1" w:type="dxa"/>
          </w:tcPr>
          <w:p w14:paraId="158B26F8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662C0DA" w14:textId="77777777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</w:tr>
      <w:tr w:rsidR="00750734" w:rsidRPr="001D401C" w14:paraId="1D288509" w14:textId="77777777" w:rsidTr="002764C5">
        <w:trPr>
          <w:trHeight w:val="20"/>
        </w:trPr>
        <w:tc>
          <w:tcPr>
            <w:tcW w:w="3420" w:type="dxa"/>
          </w:tcPr>
          <w:p w14:paraId="2483F8ED" w14:textId="0EFBFAD6" w:rsidR="00750734" w:rsidRPr="001D401C" w:rsidRDefault="00750734" w:rsidP="00750734">
            <w:pPr>
              <w:spacing w:line="240" w:lineRule="auto"/>
              <w:ind w:left="354" w:hanging="3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การเปลี่ยนแปลงของผลต่างชั่วคราว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5F16F7E" w14:textId="1EB36DF0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4A4F2BFC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A573C16" w14:textId="1E0CF888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911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5FA8F427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6FAB660A" w14:textId="1C21CEBA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424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652</w:t>
            </w:r>
          </w:p>
        </w:tc>
        <w:tc>
          <w:tcPr>
            <w:tcW w:w="131" w:type="dxa"/>
          </w:tcPr>
          <w:p w14:paraId="1D7680BA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635130B" w14:textId="3F9ACE8D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058</w:t>
            </w:r>
          </w:p>
        </w:tc>
      </w:tr>
      <w:tr w:rsidR="00750734" w:rsidRPr="001D401C" w14:paraId="4DAA0E86" w14:textId="77777777" w:rsidTr="002764C5">
        <w:trPr>
          <w:trHeight w:val="20"/>
        </w:trPr>
        <w:tc>
          <w:tcPr>
            <w:tcW w:w="3420" w:type="dxa"/>
          </w:tcPr>
          <w:p w14:paraId="3F9E447B" w14:textId="1B5CF6DA" w:rsidR="00750734" w:rsidRPr="001D401C" w:rsidRDefault="00750734" w:rsidP="00750734">
            <w:pPr>
              <w:spacing w:line="240" w:lineRule="auto"/>
              <w:ind w:left="226"/>
              <w:rPr>
                <w:rFonts w:eastAsia="Cordia New"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5B600B8" w14:textId="137FDF9F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22466B1D" w14:textId="7777777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0287E9F7" w14:textId="7ACD1F12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911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33276593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09707EC4" w14:textId="3D8F13E7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424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652</w:t>
            </w:r>
          </w:p>
        </w:tc>
        <w:tc>
          <w:tcPr>
            <w:tcW w:w="131" w:type="dxa"/>
          </w:tcPr>
          <w:p w14:paraId="3BBBDED3" w14:textId="77777777" w:rsidR="00750734" w:rsidRPr="001D401C" w:rsidRDefault="00750734" w:rsidP="00750734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1601247" w14:textId="1C0506BE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058</w:t>
            </w:r>
          </w:p>
        </w:tc>
      </w:tr>
      <w:tr w:rsidR="00750734" w:rsidRPr="001D401C" w14:paraId="476AD169" w14:textId="77777777" w:rsidTr="002764C5">
        <w:trPr>
          <w:trHeight w:val="20"/>
        </w:trPr>
        <w:tc>
          <w:tcPr>
            <w:tcW w:w="3420" w:type="dxa"/>
          </w:tcPr>
          <w:p w14:paraId="0C8F7F0E" w14:textId="08CF2B2F" w:rsidR="00750734" w:rsidRPr="001D401C" w:rsidRDefault="00750734" w:rsidP="00750734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b/>
                <w:bCs/>
                <w:sz w:val="24"/>
                <w:szCs w:val="24"/>
                <w:cs/>
              </w:rPr>
              <w:t>รวมค่าใช้จ่ายภาษีเงินได้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7809E478" w14:textId="6DB3CD60" w:rsidR="00750734" w:rsidRPr="001D401C" w:rsidRDefault="00750734" w:rsidP="00750734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D6660">
              <w:rPr>
                <w:rFonts w:cs="Angsana New"/>
                <w:sz w:val="24"/>
                <w:szCs w:val="24"/>
                <w:lang w:val="en-US"/>
              </w:rPr>
              <w:t>13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4D6660">
              <w:rPr>
                <w:rFonts w:cs="Angsana New"/>
                <w:sz w:val="24"/>
                <w:szCs w:val="24"/>
                <w:lang w:val="en-US"/>
              </w:rPr>
              <w:t>261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4D6660">
              <w:rPr>
                <w:rFonts w:cs="Angsana New"/>
                <w:sz w:val="24"/>
                <w:szCs w:val="24"/>
                <w:lang w:val="en-US"/>
              </w:rPr>
              <w:t>734</w:t>
            </w:r>
          </w:p>
        </w:tc>
        <w:tc>
          <w:tcPr>
            <w:tcW w:w="97" w:type="dxa"/>
          </w:tcPr>
          <w:p w14:paraId="2E8ECC20" w14:textId="77777777" w:rsidR="00750734" w:rsidRPr="001D401C" w:rsidRDefault="00750734" w:rsidP="00750734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</w:tcPr>
          <w:p w14:paraId="3739BD45" w14:textId="2C9FF407" w:rsidR="00750734" w:rsidRPr="001D401C" w:rsidRDefault="00750734" w:rsidP="00750734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725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118</w:t>
            </w:r>
          </w:p>
        </w:tc>
        <w:tc>
          <w:tcPr>
            <w:tcW w:w="88" w:type="dxa"/>
          </w:tcPr>
          <w:p w14:paraId="3D1ECB25" w14:textId="77777777" w:rsidR="00750734" w:rsidRPr="001D401C" w:rsidRDefault="00750734" w:rsidP="00750734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6164246E" w14:textId="5301ECAF" w:rsidR="00750734" w:rsidRPr="001D401C" w:rsidRDefault="00750734" w:rsidP="00750734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033CA4">
              <w:rPr>
                <w:rFonts w:cs="Angsana New"/>
                <w:sz w:val="24"/>
                <w:szCs w:val="24"/>
                <w:lang w:val="en-US"/>
              </w:rPr>
              <w:t>14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033CA4">
              <w:rPr>
                <w:rFonts w:cs="Angsana New"/>
                <w:sz w:val="24"/>
                <w:szCs w:val="24"/>
                <w:lang w:val="en-US"/>
              </w:rPr>
              <w:t>872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033CA4">
              <w:rPr>
                <w:rFonts w:cs="Angsana New"/>
                <w:sz w:val="24"/>
                <w:szCs w:val="24"/>
                <w:lang w:val="en-US"/>
              </w:rPr>
              <w:t>329</w:t>
            </w:r>
          </w:p>
        </w:tc>
        <w:tc>
          <w:tcPr>
            <w:tcW w:w="131" w:type="dxa"/>
          </w:tcPr>
          <w:p w14:paraId="59D66F91" w14:textId="77777777" w:rsidR="00750734" w:rsidRPr="001D401C" w:rsidRDefault="00750734" w:rsidP="00750734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12830531" w14:textId="2B5A2B09" w:rsidR="00750734" w:rsidRPr="001D401C" w:rsidRDefault="00750734" w:rsidP="00750734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087</w:t>
            </w:r>
          </w:p>
        </w:tc>
      </w:tr>
    </w:tbl>
    <w:p w14:paraId="1590A374" w14:textId="3DB3745C" w:rsidR="004F58EE" w:rsidRPr="001D401C" w:rsidRDefault="004F58EE" w:rsidP="00EA7B42">
      <w:pPr>
        <w:spacing w:before="120" w:line="240" w:lineRule="auto"/>
        <w:ind w:left="547"/>
        <w:rPr>
          <w:rFonts w:cs="Angsana New"/>
          <w:b/>
          <w:bCs/>
          <w:sz w:val="28"/>
          <w:szCs w:val="28"/>
          <w:lang w:val="th-TH"/>
        </w:rPr>
      </w:pPr>
      <w:r w:rsidRPr="001D401C">
        <w:rPr>
          <w:rFonts w:cs="Angsana New"/>
          <w:b/>
          <w:bCs/>
          <w:sz w:val="28"/>
          <w:szCs w:val="28"/>
          <w:cs/>
          <w:lang w:val="th-TH"/>
        </w:rPr>
        <w:t>การกระทบยอดเพื่อหาอัตราภาษีที่แท้จริง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EA7B42" w:rsidRPr="001D401C" w14:paraId="2768960A" w14:textId="77777777" w:rsidTr="00E34C02">
        <w:trPr>
          <w:trHeight w:val="20"/>
        </w:trPr>
        <w:tc>
          <w:tcPr>
            <w:tcW w:w="3420" w:type="dxa"/>
          </w:tcPr>
          <w:p w14:paraId="6C33E427" w14:textId="77777777" w:rsidR="00EA7B42" w:rsidRPr="001D401C" w:rsidRDefault="00EA7B42" w:rsidP="00EA7B4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1DC49E96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1B04A20F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1BC9CA74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EA7B42" w:rsidRPr="001D401C" w14:paraId="625D44BB" w14:textId="77777777" w:rsidTr="00E34C02">
        <w:trPr>
          <w:trHeight w:val="20"/>
        </w:trPr>
        <w:tc>
          <w:tcPr>
            <w:tcW w:w="3420" w:type="dxa"/>
          </w:tcPr>
          <w:p w14:paraId="7250C590" w14:textId="77777777" w:rsidR="00EA7B42" w:rsidRPr="001D401C" w:rsidRDefault="00EA7B42" w:rsidP="00EA7B42">
            <w:pPr>
              <w:spacing w:line="240" w:lineRule="auto"/>
              <w:ind w:left="226" w:hanging="172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1FB80D8A" w14:textId="3814B359" w:rsidR="00EA7B42" w:rsidRPr="001D401C" w:rsidRDefault="00C82F36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72EC3415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6A96F85F" w14:textId="488C554F" w:rsidR="00EA7B42" w:rsidRPr="001D401C" w:rsidRDefault="00C82F36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3CC34056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987E555" w14:textId="34ED5B59" w:rsidR="00EA7B42" w:rsidRPr="001D401C" w:rsidRDefault="00C82F36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5D75A94C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5ECA407" w14:textId="18F84F02" w:rsidR="00EA7B42" w:rsidRPr="001D401C" w:rsidRDefault="00C82F36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EA7B42" w:rsidRPr="001D401C" w14:paraId="49636222" w14:textId="77777777" w:rsidTr="00E34C02">
        <w:trPr>
          <w:trHeight w:val="20"/>
        </w:trPr>
        <w:tc>
          <w:tcPr>
            <w:tcW w:w="3420" w:type="dxa"/>
          </w:tcPr>
          <w:p w14:paraId="2F22AFDF" w14:textId="77777777" w:rsidR="00EA7B42" w:rsidRPr="001D401C" w:rsidRDefault="00EA7B42" w:rsidP="00EA7B42">
            <w:pPr>
              <w:spacing w:line="240" w:lineRule="auto"/>
              <w:ind w:left="226" w:hanging="172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60C1D41A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06F2DE56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2E484A82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265F18B9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29442D3A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3787D081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7056B4CF" w14:textId="77777777" w:rsidR="00EA7B42" w:rsidRPr="001D401C" w:rsidRDefault="00EA7B42" w:rsidP="00EA7B4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EA7B42" w:rsidRPr="001D401C" w14:paraId="13C245AF" w14:textId="77777777" w:rsidTr="00E34C02">
        <w:trPr>
          <w:trHeight w:val="20"/>
        </w:trPr>
        <w:tc>
          <w:tcPr>
            <w:tcW w:w="3420" w:type="dxa"/>
          </w:tcPr>
          <w:p w14:paraId="76E12A82" w14:textId="2DD3031A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กำไรทางบัญชีก่อนภาษีเงินได้นิติบุคคล</w:t>
            </w:r>
          </w:p>
        </w:tc>
        <w:tc>
          <w:tcPr>
            <w:tcW w:w="1278" w:type="dxa"/>
          </w:tcPr>
          <w:p w14:paraId="3728C659" w14:textId="16B27AFE" w:rsidR="00EA7B42" w:rsidRPr="001D401C" w:rsidRDefault="0020363F" w:rsidP="001E79A9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20363F">
              <w:rPr>
                <w:rFonts w:cs="Angsana New"/>
                <w:sz w:val="24"/>
                <w:szCs w:val="24"/>
                <w:lang w:val="en-US"/>
              </w:rPr>
              <w:t>44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20363F">
              <w:rPr>
                <w:rFonts w:cs="Angsana New"/>
                <w:sz w:val="24"/>
                <w:szCs w:val="24"/>
                <w:lang w:val="en-US"/>
              </w:rPr>
              <w:t>998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20363F">
              <w:rPr>
                <w:rFonts w:cs="Angsana New"/>
                <w:sz w:val="24"/>
                <w:szCs w:val="24"/>
                <w:lang w:val="en-US"/>
              </w:rPr>
              <w:t>429</w:t>
            </w:r>
          </w:p>
        </w:tc>
        <w:tc>
          <w:tcPr>
            <w:tcW w:w="97" w:type="dxa"/>
          </w:tcPr>
          <w:p w14:paraId="324E0765" w14:textId="77777777" w:rsidR="00EA7B42" w:rsidRPr="001D401C" w:rsidRDefault="00EA7B42" w:rsidP="001E79A9">
            <w:pPr>
              <w:tabs>
                <w:tab w:val="decimal" w:pos="1164"/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767E76F8" w14:textId="4A8DE231" w:rsidR="00EA7B42" w:rsidRPr="001D401C" w:rsidRDefault="00E46BBB" w:rsidP="001E79A9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E79A9">
              <w:rPr>
                <w:rFonts w:cs="Angsana New"/>
                <w:sz w:val="24"/>
                <w:szCs w:val="24"/>
                <w:lang w:val="en-US"/>
              </w:rPr>
              <w:t>44,009,942</w:t>
            </w:r>
          </w:p>
        </w:tc>
        <w:tc>
          <w:tcPr>
            <w:tcW w:w="88" w:type="dxa"/>
          </w:tcPr>
          <w:p w14:paraId="6CA6FAA8" w14:textId="77777777" w:rsidR="00EA7B42" w:rsidRPr="001D401C" w:rsidRDefault="00EA7B42" w:rsidP="001E79A9">
            <w:pPr>
              <w:tabs>
                <w:tab w:val="decimal" w:pos="1078"/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CEAF4E4" w14:textId="0A5306D8" w:rsidR="00EA7B42" w:rsidRPr="001E79A9" w:rsidRDefault="00795456" w:rsidP="001E79A9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795456">
              <w:rPr>
                <w:rFonts w:cs="Angsana New"/>
                <w:sz w:val="24"/>
                <w:szCs w:val="24"/>
                <w:lang w:val="en-US"/>
              </w:rPr>
              <w:t>70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795456">
              <w:rPr>
                <w:rFonts w:cs="Angsana New"/>
                <w:sz w:val="24"/>
                <w:szCs w:val="24"/>
                <w:lang w:val="en-US"/>
              </w:rPr>
              <w:t>653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795456">
              <w:rPr>
                <w:rFonts w:cs="Angsana New"/>
                <w:sz w:val="24"/>
                <w:szCs w:val="24"/>
                <w:lang w:val="en-US"/>
              </w:rPr>
              <w:t>336</w:t>
            </w:r>
          </w:p>
        </w:tc>
        <w:tc>
          <w:tcPr>
            <w:tcW w:w="131" w:type="dxa"/>
          </w:tcPr>
          <w:p w14:paraId="3CC1C464" w14:textId="77777777" w:rsidR="00EA7B42" w:rsidRPr="001D401C" w:rsidRDefault="00EA7B42" w:rsidP="001E79A9">
            <w:pPr>
              <w:tabs>
                <w:tab w:val="decimal" w:pos="1078"/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09809F1" w14:textId="7455B630" w:rsidR="00EA7B42" w:rsidRPr="001D401C" w:rsidRDefault="001E79A9" w:rsidP="001E79A9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E79A9">
              <w:rPr>
                <w:rFonts w:cs="Angsana New"/>
                <w:sz w:val="24"/>
                <w:szCs w:val="24"/>
                <w:lang w:val="en-US"/>
              </w:rPr>
              <w:t>50,560,120</w:t>
            </w:r>
          </w:p>
        </w:tc>
      </w:tr>
      <w:tr w:rsidR="00EA7B42" w:rsidRPr="001D401C" w14:paraId="45F12241" w14:textId="77777777" w:rsidTr="00EA7B42">
        <w:trPr>
          <w:trHeight w:val="20"/>
        </w:trPr>
        <w:tc>
          <w:tcPr>
            <w:tcW w:w="3420" w:type="dxa"/>
          </w:tcPr>
          <w:p w14:paraId="1EF80A0A" w14:textId="6E2377E9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อัตราภาษีเงินได้นิติบุคคล</w:t>
            </w:r>
          </w:p>
        </w:tc>
        <w:tc>
          <w:tcPr>
            <w:tcW w:w="1278" w:type="dxa"/>
          </w:tcPr>
          <w:p w14:paraId="2CA5F5B4" w14:textId="3E4D65E2" w:rsidR="00EA7B42" w:rsidRPr="001D401C" w:rsidRDefault="00C82F36" w:rsidP="009B603C">
            <w:pPr>
              <w:tabs>
                <w:tab w:val="decimal" w:pos="72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97" w:type="dxa"/>
          </w:tcPr>
          <w:p w14:paraId="75CFCC96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FE87A4C" w14:textId="54E20920" w:rsidR="00EA7B42" w:rsidRPr="001D401C" w:rsidRDefault="00C82F36" w:rsidP="00EE3095">
            <w:pPr>
              <w:tabs>
                <w:tab w:val="decimal" w:pos="806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88" w:type="dxa"/>
          </w:tcPr>
          <w:p w14:paraId="54A88D59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1438412" w14:textId="4DBEB669" w:rsidR="00EA7B42" w:rsidRPr="001D401C" w:rsidRDefault="00C82F36" w:rsidP="00EE3095">
            <w:pPr>
              <w:tabs>
                <w:tab w:val="decimal" w:pos="63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131" w:type="dxa"/>
          </w:tcPr>
          <w:p w14:paraId="762E803A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0FA1B2B" w14:textId="51AB74CA" w:rsidR="00EA7B42" w:rsidRPr="001D401C" w:rsidRDefault="00C82F36" w:rsidP="00EE3095">
            <w:pPr>
              <w:tabs>
                <w:tab w:val="decimal" w:pos="63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</w:tr>
      <w:tr w:rsidR="00EA7B42" w:rsidRPr="001D401C" w14:paraId="7D9B393B" w14:textId="77777777" w:rsidTr="00EA7B42">
        <w:trPr>
          <w:trHeight w:val="20"/>
        </w:trPr>
        <w:tc>
          <w:tcPr>
            <w:tcW w:w="3420" w:type="dxa"/>
          </w:tcPr>
          <w:p w14:paraId="1DB6EE03" w14:textId="0180F6BD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จำนวนภาษีเงินได้ตามอัตราภาษีเงินได้</w:t>
            </w:r>
          </w:p>
        </w:tc>
        <w:tc>
          <w:tcPr>
            <w:tcW w:w="1278" w:type="dxa"/>
          </w:tcPr>
          <w:p w14:paraId="0DD5BCCA" w14:textId="1484823C" w:rsidR="00EA7B42" w:rsidRPr="001D401C" w:rsidRDefault="00F17A7A" w:rsidP="00EA7B4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8,9</w:t>
            </w:r>
            <w:r w:rsidR="00D05E9A">
              <w:rPr>
                <w:rFonts w:cs="Angsana New"/>
                <w:sz w:val="24"/>
                <w:szCs w:val="24"/>
                <w:lang w:val="en-US"/>
              </w:rPr>
              <w:t>99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9B603C">
              <w:rPr>
                <w:rFonts w:cs="Angsana New"/>
                <w:sz w:val="24"/>
                <w:szCs w:val="24"/>
                <w:lang w:val="en-US"/>
              </w:rPr>
              <w:t>6</w:t>
            </w:r>
            <w:r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690809">
              <w:rPr>
                <w:rFonts w:cs="Angsana New"/>
                <w:sz w:val="24"/>
                <w:szCs w:val="24"/>
                <w:lang w:val="en-US"/>
              </w:rPr>
              <w:t>6</w:t>
            </w:r>
          </w:p>
        </w:tc>
        <w:tc>
          <w:tcPr>
            <w:tcW w:w="97" w:type="dxa"/>
          </w:tcPr>
          <w:p w14:paraId="5BB840BC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69864B5" w14:textId="7EF6E5EA" w:rsidR="00EA7B42" w:rsidRPr="001D401C" w:rsidRDefault="00C82F36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801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988</w:t>
            </w:r>
          </w:p>
        </w:tc>
        <w:tc>
          <w:tcPr>
            <w:tcW w:w="88" w:type="dxa"/>
          </w:tcPr>
          <w:p w14:paraId="5F5C499F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728138BE" w14:textId="5879F8DF" w:rsidR="00EA7B42" w:rsidRPr="001D401C" w:rsidRDefault="00E14D83" w:rsidP="00EA7B4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14,130,667</w:t>
            </w:r>
          </w:p>
        </w:tc>
        <w:tc>
          <w:tcPr>
            <w:tcW w:w="131" w:type="dxa"/>
          </w:tcPr>
          <w:p w14:paraId="626AC503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3514E4D3" w14:textId="22B6599B" w:rsidR="00EA7B42" w:rsidRPr="001D401C" w:rsidRDefault="00C82F36" w:rsidP="001E79A9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112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024</w:t>
            </w:r>
          </w:p>
        </w:tc>
      </w:tr>
      <w:tr w:rsidR="00EA7B42" w:rsidRPr="001D401C" w14:paraId="27052067" w14:textId="77777777" w:rsidTr="00EA7B42">
        <w:trPr>
          <w:trHeight w:val="20"/>
        </w:trPr>
        <w:tc>
          <w:tcPr>
            <w:tcW w:w="3420" w:type="dxa"/>
          </w:tcPr>
          <w:p w14:paraId="5617DA9C" w14:textId="4B866B54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ผลกระทบทางภาษีของรายได้และค่าใช้จ่าย</w:t>
            </w:r>
            <w:r w:rsidRPr="001D401C">
              <w:rPr>
                <w:rFonts w:eastAsia="Cordia New" w:cs="Angsana New"/>
                <w:sz w:val="24"/>
                <w:szCs w:val="24"/>
              </w:rPr>
              <w:br/>
              <w:t xml:space="preserve">  </w:t>
            </w:r>
            <w:r w:rsidRPr="001D401C">
              <w:rPr>
                <w:rFonts w:eastAsia="Cordia New" w:cs="Angsana New"/>
                <w:sz w:val="24"/>
                <w:szCs w:val="24"/>
                <w:cs/>
              </w:rPr>
              <w:t>แต่มิได้เป็นรายได้หรือค่าใช้จ่ายทางภาษี</w:t>
            </w:r>
          </w:p>
        </w:tc>
        <w:tc>
          <w:tcPr>
            <w:tcW w:w="1278" w:type="dxa"/>
          </w:tcPr>
          <w:p w14:paraId="797AECA4" w14:textId="77777777" w:rsidR="00EA7B42" w:rsidRPr="001D401C" w:rsidRDefault="00EA7B42" w:rsidP="00EA7B42">
            <w:pPr>
              <w:tabs>
                <w:tab w:val="decimal" w:pos="118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6C2A63F7" w14:textId="4D6CAB7A" w:rsidR="00EA7B42" w:rsidRPr="001D401C" w:rsidRDefault="00205F84" w:rsidP="00EA7B4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2,</w:t>
            </w:r>
            <w:r w:rsidR="00ED0D1F">
              <w:rPr>
                <w:rFonts w:cs="Angsana New"/>
                <w:sz w:val="24"/>
                <w:szCs w:val="24"/>
                <w:lang w:val="en-US"/>
              </w:rPr>
              <w:t>81</w:t>
            </w:r>
            <w:r w:rsidR="009B603C">
              <w:rPr>
                <w:rFonts w:cs="Angsana New"/>
                <w:sz w:val="24"/>
                <w:szCs w:val="24"/>
                <w:lang w:val="en-US"/>
              </w:rPr>
              <w:t>3,691</w:t>
            </w:r>
          </w:p>
        </w:tc>
        <w:tc>
          <w:tcPr>
            <w:tcW w:w="97" w:type="dxa"/>
          </w:tcPr>
          <w:p w14:paraId="3149FE02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2E68C05" w14:textId="77777777" w:rsidR="00EA7B42" w:rsidRPr="001D401C" w:rsidRDefault="00EA7B42" w:rsidP="00EA7B42">
            <w:pPr>
              <w:tabs>
                <w:tab w:val="decimal" w:pos="118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7EA24F31" w14:textId="3AF2FB4B" w:rsidR="00EA7B42" w:rsidRPr="001D401C" w:rsidRDefault="00C82F36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336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016</w:t>
            </w:r>
          </w:p>
        </w:tc>
        <w:tc>
          <w:tcPr>
            <w:tcW w:w="88" w:type="dxa"/>
          </w:tcPr>
          <w:p w14:paraId="33C4FB0B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23520989" w14:textId="77777777" w:rsidR="00EA7B42" w:rsidRPr="001D401C" w:rsidRDefault="00EA7B42" w:rsidP="00EA7B42">
            <w:pPr>
              <w:tabs>
                <w:tab w:val="decimal" w:pos="118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26DFB2BC" w14:textId="1E9BD7D9" w:rsidR="00EA7B42" w:rsidRPr="001D401C" w:rsidRDefault="00C53E20" w:rsidP="00EA7B4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317,010</w:t>
            </w:r>
          </w:p>
        </w:tc>
        <w:tc>
          <w:tcPr>
            <w:tcW w:w="131" w:type="dxa"/>
          </w:tcPr>
          <w:p w14:paraId="6ED892B0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8D8F878" w14:textId="77777777" w:rsidR="00EA7B42" w:rsidRPr="001D401C" w:rsidRDefault="00EA7B42" w:rsidP="00EA7B42">
            <w:pPr>
              <w:tabs>
                <w:tab w:val="decimal" w:pos="1186"/>
                <w:tab w:val="decimal" w:pos="126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05805337" w14:textId="25A2A86D" w:rsidR="00EA7B42" w:rsidRPr="001D401C" w:rsidRDefault="00C82F36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25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980</w:t>
            </w:r>
          </w:p>
        </w:tc>
      </w:tr>
      <w:tr w:rsidR="00EA7B42" w:rsidRPr="001D401C" w14:paraId="67CB2767" w14:textId="77777777" w:rsidTr="00E34C02">
        <w:trPr>
          <w:trHeight w:val="20"/>
        </w:trPr>
        <w:tc>
          <w:tcPr>
            <w:tcW w:w="3420" w:type="dxa"/>
          </w:tcPr>
          <w:p w14:paraId="4EBBE52A" w14:textId="77777777" w:rsidR="00EA7B42" w:rsidRPr="001D401C" w:rsidRDefault="00EA7B42" w:rsidP="00EA7B42">
            <w:pPr>
              <w:tabs>
                <w:tab w:val="left" w:pos="1454"/>
              </w:tabs>
              <w:spacing w:line="240" w:lineRule="auto"/>
              <w:ind w:left="987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19535606" w14:textId="39655D20" w:rsidR="00EA7B42" w:rsidRPr="001D401C" w:rsidRDefault="007B77D1" w:rsidP="00EA7B4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205F84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ED0D1F">
              <w:rPr>
                <w:rFonts w:cs="Angsana New"/>
                <w:sz w:val="24"/>
                <w:szCs w:val="24"/>
                <w:lang w:val="en-US"/>
              </w:rPr>
              <w:t>813,377</w:t>
            </w:r>
          </w:p>
        </w:tc>
        <w:tc>
          <w:tcPr>
            <w:tcW w:w="97" w:type="dxa"/>
          </w:tcPr>
          <w:p w14:paraId="2D17EEE2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0A34319E" w14:textId="337BBCE1" w:rsidR="00EA7B42" w:rsidRPr="001D401C" w:rsidRDefault="00C82F36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</w:p>
        </w:tc>
        <w:tc>
          <w:tcPr>
            <w:tcW w:w="88" w:type="dxa"/>
          </w:tcPr>
          <w:p w14:paraId="0F6021E4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7600D0BC" w14:textId="4E368BED" w:rsidR="00EA7B42" w:rsidRPr="001D401C" w:rsidRDefault="009274AD" w:rsidP="00EA7B4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14</w:t>
            </w:r>
            <w:r w:rsidR="00C53E20">
              <w:rPr>
                <w:rFonts w:cs="Angsana New"/>
                <w:sz w:val="24"/>
                <w:szCs w:val="24"/>
                <w:lang w:val="en-US"/>
              </w:rPr>
              <w:t>,447,677</w:t>
            </w:r>
          </w:p>
        </w:tc>
        <w:tc>
          <w:tcPr>
            <w:tcW w:w="131" w:type="dxa"/>
          </w:tcPr>
          <w:p w14:paraId="1854C33F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6D3009C" w14:textId="6D279836" w:rsidR="00EA7B42" w:rsidRPr="001D401C" w:rsidRDefault="00C82F36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138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004</w:t>
            </w:r>
          </w:p>
        </w:tc>
      </w:tr>
      <w:tr w:rsidR="003515A0" w:rsidRPr="001D401C" w14:paraId="4F12C90F" w14:textId="77777777" w:rsidTr="00EA7B42">
        <w:trPr>
          <w:trHeight w:val="20"/>
        </w:trPr>
        <w:tc>
          <w:tcPr>
            <w:tcW w:w="3420" w:type="dxa"/>
          </w:tcPr>
          <w:p w14:paraId="7A712E7D" w14:textId="77777777" w:rsidR="003515A0" w:rsidRPr="001D401C" w:rsidRDefault="003515A0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63117B93" w14:textId="77777777" w:rsidR="003515A0" w:rsidRPr="001D401C" w:rsidRDefault="003515A0" w:rsidP="00EA7B42">
            <w:pPr>
              <w:tabs>
                <w:tab w:val="decimal" w:pos="815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30BEB482" w14:textId="77777777" w:rsidR="003515A0" w:rsidRPr="001D401C" w:rsidRDefault="003515A0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F1FAD9B" w14:textId="77777777" w:rsidR="003515A0" w:rsidRPr="001D401C" w:rsidRDefault="003515A0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1D53C6A3" w14:textId="77777777" w:rsidR="003515A0" w:rsidRPr="001D401C" w:rsidRDefault="003515A0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1F81EF4" w14:textId="77777777" w:rsidR="003515A0" w:rsidRPr="001D401C" w:rsidRDefault="003515A0" w:rsidP="00EA7B42">
            <w:pPr>
              <w:tabs>
                <w:tab w:val="decimal" w:pos="72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1" w:type="dxa"/>
          </w:tcPr>
          <w:p w14:paraId="16C831E9" w14:textId="77777777" w:rsidR="003515A0" w:rsidRPr="001D401C" w:rsidRDefault="003515A0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92F8520" w14:textId="77777777" w:rsidR="003515A0" w:rsidRPr="001D401C" w:rsidRDefault="003515A0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EA7B42" w:rsidRPr="001D401C" w14:paraId="1FC88E90" w14:textId="77777777" w:rsidTr="00EA7B42">
        <w:trPr>
          <w:trHeight w:val="20"/>
        </w:trPr>
        <w:tc>
          <w:tcPr>
            <w:tcW w:w="3420" w:type="dxa"/>
          </w:tcPr>
          <w:p w14:paraId="7D2093C5" w14:textId="5B957DAB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ภาษีงวดก่อนที่บันทึกสูงไป</w:t>
            </w:r>
          </w:p>
        </w:tc>
        <w:tc>
          <w:tcPr>
            <w:tcW w:w="1278" w:type="dxa"/>
          </w:tcPr>
          <w:p w14:paraId="65D1DF48" w14:textId="7F93BFAA" w:rsidR="00EA7B42" w:rsidRPr="001D401C" w:rsidRDefault="00EA7B42" w:rsidP="00EA7B42">
            <w:pPr>
              <w:tabs>
                <w:tab w:val="decimal" w:pos="815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7" w:type="dxa"/>
          </w:tcPr>
          <w:p w14:paraId="3F6FAA98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9F0501A" w14:textId="4CAC7D74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533DC8D7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044EC051" w14:textId="6D736321" w:rsidR="00EA7B42" w:rsidRPr="001D401C" w:rsidRDefault="00EA7B42" w:rsidP="00EA7B42">
            <w:pPr>
              <w:tabs>
                <w:tab w:val="decimal" w:pos="72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31" w:type="dxa"/>
          </w:tcPr>
          <w:p w14:paraId="5C349F98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9DB5E96" w14:textId="42648ECF" w:rsidR="00EA7B42" w:rsidRPr="001D401C" w:rsidRDefault="00EA7B42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133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035464" w:rsidRPr="001D401C" w14:paraId="76DCE9D4" w14:textId="77777777" w:rsidTr="00EA7B42">
        <w:trPr>
          <w:trHeight w:val="20"/>
        </w:trPr>
        <w:tc>
          <w:tcPr>
            <w:tcW w:w="3420" w:type="dxa"/>
          </w:tcPr>
          <w:p w14:paraId="0E55BB9A" w14:textId="2352B19A" w:rsidR="00035464" w:rsidRPr="00075F24" w:rsidRDefault="00075F24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  <w:lang w:val="en-US"/>
              </w:rPr>
            </w:pPr>
            <w:r>
              <w:rPr>
                <w:rFonts w:eastAsia="Cordia New" w:cs="Angsana New" w:hint="cs"/>
                <w:sz w:val="24"/>
                <w:szCs w:val="24"/>
                <w:cs/>
                <w:lang w:val="en-US"/>
              </w:rPr>
              <w:t>ผลขาดทุนทางภาษีที่คาดว่าจะไม่ได้ใช้</w:t>
            </w:r>
          </w:p>
        </w:tc>
        <w:tc>
          <w:tcPr>
            <w:tcW w:w="1278" w:type="dxa"/>
          </w:tcPr>
          <w:p w14:paraId="0A0AC197" w14:textId="53B6D4FF" w:rsidR="00035464" w:rsidRPr="001D401C" w:rsidRDefault="00D84C6D" w:rsidP="003614E5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D84C6D">
              <w:rPr>
                <w:rFonts w:cs="Angsana New"/>
                <w:sz w:val="24"/>
                <w:szCs w:val="24"/>
                <w:lang w:val="en-US"/>
              </w:rPr>
              <w:t>2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11568E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ED0D1F">
              <w:rPr>
                <w:rFonts w:cs="Angsana New"/>
                <w:sz w:val="24"/>
                <w:szCs w:val="24"/>
                <w:lang w:val="en-US"/>
              </w:rPr>
              <w:t>34,299</w:t>
            </w:r>
          </w:p>
        </w:tc>
        <w:tc>
          <w:tcPr>
            <w:tcW w:w="97" w:type="dxa"/>
          </w:tcPr>
          <w:p w14:paraId="59B17723" w14:textId="77777777" w:rsidR="00035464" w:rsidRPr="001D401C" w:rsidRDefault="00035464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8346188" w14:textId="6F4DF80C" w:rsidR="00035464" w:rsidRPr="001D401C" w:rsidRDefault="00075F24" w:rsidP="00075F24">
            <w:pPr>
              <w:tabs>
                <w:tab w:val="decimal" w:pos="105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88" w:type="dxa"/>
          </w:tcPr>
          <w:p w14:paraId="5C8E581A" w14:textId="77777777" w:rsidR="00035464" w:rsidRPr="001D401C" w:rsidRDefault="00035464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5BD6B20A" w14:textId="11517288" w:rsidR="00035464" w:rsidRPr="001D401C" w:rsidRDefault="003614E5" w:rsidP="00EA7B42">
            <w:pPr>
              <w:tabs>
                <w:tab w:val="decimal" w:pos="72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31" w:type="dxa"/>
          </w:tcPr>
          <w:p w14:paraId="5679063E" w14:textId="77777777" w:rsidR="00035464" w:rsidRPr="001D401C" w:rsidRDefault="00035464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BF165D7" w14:textId="78DE3672" w:rsidR="00035464" w:rsidRPr="001D401C" w:rsidRDefault="00075F24" w:rsidP="00D46908">
            <w:pPr>
              <w:tabs>
                <w:tab w:val="decimal" w:pos="63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</w:tr>
      <w:tr w:rsidR="00EA7B42" w:rsidRPr="001D401C" w14:paraId="1CA4092D" w14:textId="77777777" w:rsidTr="00EA7B42">
        <w:trPr>
          <w:trHeight w:hRule="exact" w:val="315"/>
        </w:trPr>
        <w:tc>
          <w:tcPr>
            <w:tcW w:w="3420" w:type="dxa"/>
          </w:tcPr>
          <w:p w14:paraId="444A54D9" w14:textId="39398CFA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การเปลี่ยนแปลงของผลแตกต่างชั่วคราว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2A5DCF9" w14:textId="24765A61" w:rsidR="00EA7B42" w:rsidRPr="001D401C" w:rsidRDefault="00EA7B42" w:rsidP="00EA7B4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185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94</w:t>
            </w:r>
            <w:r w:rsidR="0011568E">
              <w:rPr>
                <w:rFonts w:cs="Angsana New"/>
                <w:sz w:val="24"/>
                <w:szCs w:val="24"/>
                <w:lang w:val="en-US"/>
              </w:rPr>
              <w:t>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7" w:type="dxa"/>
          </w:tcPr>
          <w:p w14:paraId="601B3BFC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D91262" w14:textId="155287E1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278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911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88" w:type="dxa"/>
          </w:tcPr>
          <w:p w14:paraId="15A2F94B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84274DC" w14:textId="762878FB" w:rsidR="00EA7B42" w:rsidRPr="001D401C" w:rsidRDefault="00C82F36" w:rsidP="00EA7B4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424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652</w:t>
            </w:r>
          </w:p>
        </w:tc>
        <w:tc>
          <w:tcPr>
            <w:tcW w:w="131" w:type="dxa"/>
          </w:tcPr>
          <w:p w14:paraId="1889E1C2" w14:textId="77777777" w:rsidR="00EA7B42" w:rsidRPr="001D401C" w:rsidRDefault="00EA7B42" w:rsidP="00EA7B42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CA68E0A" w14:textId="32D54914" w:rsidR="00EA7B42" w:rsidRPr="001D401C" w:rsidRDefault="00C82F36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31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058</w:t>
            </w:r>
          </w:p>
        </w:tc>
      </w:tr>
      <w:tr w:rsidR="00D05E9A" w:rsidRPr="001D401C" w14:paraId="15768E39" w14:textId="77777777" w:rsidTr="00EA7B42">
        <w:trPr>
          <w:trHeight w:val="20"/>
        </w:trPr>
        <w:tc>
          <w:tcPr>
            <w:tcW w:w="3420" w:type="dxa"/>
          </w:tcPr>
          <w:p w14:paraId="22D58249" w14:textId="1E688D92" w:rsidR="00D05E9A" w:rsidRPr="001D401C" w:rsidRDefault="00D05E9A" w:rsidP="00D05E9A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73F3FAC4" w14:textId="0C935D09" w:rsidR="00D05E9A" w:rsidRPr="001D401C" w:rsidRDefault="00D05E9A" w:rsidP="00D05E9A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D6660">
              <w:rPr>
                <w:rFonts w:cs="Angsana New"/>
                <w:sz w:val="24"/>
                <w:szCs w:val="24"/>
                <w:lang w:val="en-US"/>
              </w:rPr>
              <w:t>13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4D6660">
              <w:rPr>
                <w:rFonts w:cs="Angsana New"/>
                <w:sz w:val="24"/>
                <w:szCs w:val="24"/>
                <w:lang w:val="en-US"/>
              </w:rPr>
              <w:t>261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4D6660">
              <w:rPr>
                <w:rFonts w:cs="Angsana New"/>
                <w:sz w:val="24"/>
                <w:szCs w:val="24"/>
                <w:lang w:val="en-US"/>
              </w:rPr>
              <w:t>734</w:t>
            </w:r>
          </w:p>
        </w:tc>
        <w:tc>
          <w:tcPr>
            <w:tcW w:w="97" w:type="dxa"/>
          </w:tcPr>
          <w:p w14:paraId="71E81FA5" w14:textId="77777777" w:rsidR="00D05E9A" w:rsidRPr="001D401C" w:rsidRDefault="00D05E9A" w:rsidP="00D05E9A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</w:tcPr>
          <w:p w14:paraId="7112F340" w14:textId="1174A890" w:rsidR="00D05E9A" w:rsidRPr="001D401C" w:rsidRDefault="00D05E9A" w:rsidP="00D05E9A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725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118</w:t>
            </w:r>
          </w:p>
        </w:tc>
        <w:tc>
          <w:tcPr>
            <w:tcW w:w="88" w:type="dxa"/>
          </w:tcPr>
          <w:p w14:paraId="7F0AD741" w14:textId="77777777" w:rsidR="00D05E9A" w:rsidRPr="001D401C" w:rsidRDefault="00D05E9A" w:rsidP="00D05E9A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5DF0E64D" w14:textId="3DB11D0D" w:rsidR="00D05E9A" w:rsidRPr="001D401C" w:rsidRDefault="00D05E9A" w:rsidP="00D05E9A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033CA4">
              <w:rPr>
                <w:rFonts w:cs="Angsana New"/>
                <w:sz w:val="24"/>
                <w:szCs w:val="24"/>
                <w:lang w:val="en-US"/>
              </w:rPr>
              <w:t>14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033CA4">
              <w:rPr>
                <w:rFonts w:cs="Angsana New"/>
                <w:sz w:val="24"/>
                <w:szCs w:val="24"/>
                <w:lang w:val="en-US"/>
              </w:rPr>
              <w:t>872</w:t>
            </w:r>
            <w:r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033CA4">
              <w:rPr>
                <w:rFonts w:cs="Angsana New"/>
                <w:sz w:val="24"/>
                <w:szCs w:val="24"/>
                <w:lang w:val="en-US"/>
              </w:rPr>
              <w:t>329</w:t>
            </w:r>
          </w:p>
        </w:tc>
        <w:tc>
          <w:tcPr>
            <w:tcW w:w="131" w:type="dxa"/>
          </w:tcPr>
          <w:p w14:paraId="7DC00464" w14:textId="77777777" w:rsidR="00D05E9A" w:rsidRPr="001D401C" w:rsidRDefault="00D05E9A" w:rsidP="00D05E9A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4A756A29" w14:textId="74FEA11B" w:rsidR="00D05E9A" w:rsidRPr="001D401C" w:rsidRDefault="00D05E9A" w:rsidP="00D05E9A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035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087</w:t>
            </w:r>
          </w:p>
        </w:tc>
      </w:tr>
      <w:tr w:rsidR="00EA7B42" w:rsidRPr="001D401C" w14:paraId="74427B30" w14:textId="77777777" w:rsidTr="00EA7B42">
        <w:trPr>
          <w:trHeight w:val="20"/>
        </w:trPr>
        <w:tc>
          <w:tcPr>
            <w:tcW w:w="3420" w:type="dxa"/>
          </w:tcPr>
          <w:p w14:paraId="38FD2A7D" w14:textId="77777777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14:paraId="6353CB09" w14:textId="77777777" w:rsidR="00EA7B42" w:rsidRPr="001D401C" w:rsidRDefault="00EA7B42" w:rsidP="00EA7B42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7" w:type="dxa"/>
          </w:tcPr>
          <w:p w14:paraId="20A0F901" w14:textId="77777777" w:rsidR="00EA7B42" w:rsidRPr="001D401C" w:rsidRDefault="00EA7B42" w:rsidP="00EA7B42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</w:tcPr>
          <w:p w14:paraId="5A7D61F2" w14:textId="77777777" w:rsidR="00EA7B42" w:rsidRPr="001D401C" w:rsidRDefault="00EA7B42" w:rsidP="00EA7B42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88" w:type="dxa"/>
          </w:tcPr>
          <w:p w14:paraId="17235ECD" w14:textId="77777777" w:rsidR="00EA7B42" w:rsidRPr="001D401C" w:rsidRDefault="00EA7B42" w:rsidP="00EA7B4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double" w:sz="4" w:space="0" w:color="auto"/>
            </w:tcBorders>
          </w:tcPr>
          <w:p w14:paraId="42F8A8CD" w14:textId="77777777" w:rsidR="00EA7B42" w:rsidRPr="001D401C" w:rsidRDefault="00EA7B42" w:rsidP="00EA7B42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1" w:type="dxa"/>
          </w:tcPr>
          <w:p w14:paraId="5870A181" w14:textId="77777777" w:rsidR="00EA7B42" w:rsidRPr="001D401C" w:rsidRDefault="00EA7B42" w:rsidP="00EA7B4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</w:tcPr>
          <w:p w14:paraId="73F0B451" w14:textId="77777777" w:rsidR="00EA7B42" w:rsidRPr="001D401C" w:rsidRDefault="00EA7B42" w:rsidP="00EA7B42">
            <w:pPr>
              <w:tabs>
                <w:tab w:val="decimal" w:pos="111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EA7B42" w:rsidRPr="001D401C" w14:paraId="385EBD31" w14:textId="77777777" w:rsidTr="00EA7B42">
        <w:trPr>
          <w:trHeight w:val="20"/>
        </w:trPr>
        <w:tc>
          <w:tcPr>
            <w:tcW w:w="3420" w:type="dxa"/>
          </w:tcPr>
          <w:p w14:paraId="7752DE65" w14:textId="2F766FC6" w:rsidR="00EA7B42" w:rsidRPr="001D401C" w:rsidRDefault="00EA7B42" w:rsidP="00EA7B42">
            <w:pPr>
              <w:spacing w:line="240" w:lineRule="auto"/>
              <w:ind w:left="226" w:hanging="172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อัตราภาษีที่แท้จริง</w:t>
            </w:r>
          </w:p>
        </w:tc>
        <w:tc>
          <w:tcPr>
            <w:tcW w:w="1278" w:type="dxa"/>
          </w:tcPr>
          <w:p w14:paraId="412AC333" w14:textId="1BF4C18E" w:rsidR="00EA7B42" w:rsidRPr="001D401C" w:rsidRDefault="00F17A7A" w:rsidP="009B603C">
            <w:pPr>
              <w:tabs>
                <w:tab w:val="decimal" w:pos="72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29.34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97" w:type="dxa"/>
          </w:tcPr>
          <w:p w14:paraId="208F54C5" w14:textId="77777777" w:rsidR="00EA7B42" w:rsidRPr="001D401C" w:rsidRDefault="00EA7B42" w:rsidP="00EA7B42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5B3C9DB" w14:textId="00F2A9A7" w:rsidR="00EA7B42" w:rsidRPr="001D401C" w:rsidRDefault="00C82F36" w:rsidP="00D46908">
            <w:pPr>
              <w:tabs>
                <w:tab w:val="decimal" w:pos="80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19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83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88" w:type="dxa"/>
          </w:tcPr>
          <w:p w14:paraId="4D53AA8D" w14:textId="77777777" w:rsidR="00EA7B42" w:rsidRPr="001D401C" w:rsidRDefault="00EA7B42" w:rsidP="00EA7B4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DC2D4D1" w14:textId="0097F8F9" w:rsidR="00EA7B42" w:rsidRPr="001D401C" w:rsidRDefault="00F17A7A" w:rsidP="00D46908">
            <w:pPr>
              <w:tabs>
                <w:tab w:val="decimal" w:pos="63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20.93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  <w:tc>
          <w:tcPr>
            <w:tcW w:w="131" w:type="dxa"/>
          </w:tcPr>
          <w:p w14:paraId="566B177D" w14:textId="77777777" w:rsidR="00EA7B42" w:rsidRPr="001D401C" w:rsidRDefault="00EA7B42" w:rsidP="00EA7B42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570EDC6" w14:textId="0C55AFA3" w:rsidR="00EA7B42" w:rsidRPr="001D401C" w:rsidRDefault="00C82F36" w:rsidP="00D46908">
            <w:pPr>
              <w:tabs>
                <w:tab w:val="decimal" w:pos="63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19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</w:t>
            </w:r>
            <w:r w:rsidR="00EA7B42" w:rsidRPr="001D401C">
              <w:rPr>
                <w:rFonts w:cs="Angsana New"/>
                <w:sz w:val="24"/>
                <w:szCs w:val="24"/>
                <w:lang w:val="en-US"/>
              </w:rPr>
              <w:t>%</w:t>
            </w:r>
          </w:p>
        </w:tc>
      </w:tr>
    </w:tbl>
    <w:bookmarkEnd w:id="6"/>
    <w:p w14:paraId="7F7BC166" w14:textId="71180E7C" w:rsidR="00CC1315" w:rsidRPr="00C60EBC" w:rsidRDefault="00CC1315" w:rsidP="00EB0089">
      <w:pPr>
        <w:spacing w:before="240" w:line="240" w:lineRule="auto"/>
        <w:ind w:left="547"/>
        <w:jc w:val="thaiDistribute"/>
        <w:rPr>
          <w:rFonts w:cs="Angsana New"/>
          <w:spacing w:val="-4"/>
          <w:sz w:val="28"/>
          <w:szCs w:val="28"/>
          <w:lang w:val="th-TH"/>
        </w:rPr>
      </w:pPr>
      <w:r w:rsidRPr="00CC1315">
        <w:rPr>
          <w:rFonts w:cs="Angsana New"/>
          <w:spacing w:val="-4"/>
          <w:sz w:val="28"/>
          <w:szCs w:val="28"/>
          <w:cs/>
          <w:lang w:val="th-TH"/>
        </w:rPr>
        <w:t xml:space="preserve">ณ วันที่ </w:t>
      </w:r>
      <w:r w:rsidRPr="00CC1315">
        <w:rPr>
          <w:rFonts w:cs="Angsana New"/>
          <w:spacing w:val="-4"/>
          <w:sz w:val="28"/>
          <w:szCs w:val="28"/>
          <w:lang w:val="th-TH"/>
        </w:rPr>
        <w:t xml:space="preserve">31 </w:t>
      </w:r>
      <w:r w:rsidRPr="00CC1315">
        <w:rPr>
          <w:rFonts w:cs="Angsana New"/>
          <w:spacing w:val="-4"/>
          <w:sz w:val="28"/>
          <w:szCs w:val="28"/>
          <w:cs/>
          <w:lang w:val="th-TH"/>
        </w:rPr>
        <w:t xml:space="preserve">ธันวาคม </w:t>
      </w:r>
      <w:r w:rsidRPr="00CC1315">
        <w:rPr>
          <w:rFonts w:cs="Angsana New"/>
          <w:spacing w:val="-4"/>
          <w:sz w:val="28"/>
          <w:szCs w:val="28"/>
          <w:lang w:val="th-TH"/>
        </w:rPr>
        <w:t xml:space="preserve">2568 </w:t>
      </w:r>
      <w:r w:rsidRPr="00CC1315">
        <w:rPr>
          <w:rFonts w:cs="Angsana New"/>
          <w:spacing w:val="-4"/>
          <w:sz w:val="28"/>
          <w:szCs w:val="28"/>
          <w:cs/>
          <w:lang w:val="th-TH"/>
        </w:rPr>
        <w:t xml:space="preserve">บริษัทมีรายการผลแตกต่างชั่วคราวที่ใช้หักภาษีและขาดทุนทางภาษีที่ยังไม่ได้ใช้จำนวน </w:t>
      </w:r>
      <w:r w:rsidR="009104CA" w:rsidRPr="00C60EBC">
        <w:rPr>
          <w:rFonts w:cs="Angsana New"/>
          <w:spacing w:val="-4"/>
          <w:sz w:val="28"/>
          <w:szCs w:val="28"/>
          <w:lang w:val="th-TH"/>
        </w:rPr>
        <w:t>24.98</w:t>
      </w:r>
      <w:r w:rsidR="009E3A74" w:rsidRPr="00C60EBC">
        <w:rPr>
          <w:rFonts w:cs="Angsana New"/>
          <w:spacing w:val="-4"/>
          <w:sz w:val="28"/>
          <w:szCs w:val="28"/>
          <w:lang w:val="th-TH"/>
        </w:rPr>
        <w:t xml:space="preserve"> </w:t>
      </w:r>
      <w:r w:rsidRPr="00CC1315">
        <w:rPr>
          <w:rFonts w:cs="Angsana New"/>
          <w:spacing w:val="-4"/>
          <w:sz w:val="28"/>
          <w:szCs w:val="28"/>
          <w:cs/>
          <w:lang w:val="th-TH"/>
        </w:rPr>
        <w:t>ล้านบาท ที่บริษัทไม่ได้บันทึกสินทรัพย์ภาษีเงินได้รอการตัดบัญชี เนื่องจากบริษัทพิจารณาแล้วเห</w:t>
      </w:r>
      <w:r w:rsidR="00596692" w:rsidRPr="00C60EBC">
        <w:rPr>
          <w:rFonts w:cs="Angsana New" w:hint="cs"/>
          <w:spacing w:val="-4"/>
          <w:sz w:val="28"/>
          <w:szCs w:val="28"/>
          <w:cs/>
          <w:lang w:val="th-TH"/>
        </w:rPr>
        <w:t>็น</w:t>
      </w:r>
      <w:r w:rsidRPr="00CC1315">
        <w:rPr>
          <w:rFonts w:cs="Angsana New"/>
          <w:spacing w:val="-4"/>
          <w:sz w:val="28"/>
          <w:szCs w:val="28"/>
          <w:cs/>
          <w:lang w:val="th-TH"/>
        </w:rPr>
        <w:t xml:space="preserve">บริษัทอาจไม่มีกำไรทางภาษีในอนาคตเพียงพอที่จะนำผลแตกต่างชั่วคราวและผลขาดทุนทางภาษีมาใช้ประโยชน์ได้ </w:t>
      </w:r>
      <w:r w:rsidR="000A3129" w:rsidRPr="00C60EBC">
        <w:rPr>
          <w:rFonts w:cs="Angsana New" w:hint="cs"/>
          <w:spacing w:val="-4"/>
          <w:sz w:val="28"/>
          <w:szCs w:val="28"/>
          <w:cs/>
          <w:lang w:val="th-TH"/>
        </w:rPr>
        <w:t>(</w:t>
      </w:r>
      <w:r w:rsidR="000A3129" w:rsidRPr="00C60EBC">
        <w:rPr>
          <w:rFonts w:cs="Angsana New"/>
          <w:spacing w:val="-4"/>
          <w:sz w:val="28"/>
          <w:szCs w:val="28"/>
          <w:lang w:val="th-TH"/>
        </w:rPr>
        <w:t xml:space="preserve">2567: </w:t>
      </w:r>
      <w:r w:rsidR="000A3129" w:rsidRPr="00C60EBC">
        <w:rPr>
          <w:rFonts w:cs="Angsana New" w:hint="cs"/>
          <w:spacing w:val="-4"/>
          <w:sz w:val="28"/>
          <w:szCs w:val="28"/>
          <w:cs/>
          <w:lang w:val="th-TH"/>
        </w:rPr>
        <w:t>ไม่มี)</w:t>
      </w:r>
    </w:p>
    <w:p w14:paraId="6FCC8D08" w14:textId="77777777" w:rsidR="00864B58" w:rsidRDefault="00864B58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</w:p>
    <w:p w14:paraId="105D4661" w14:textId="70185046" w:rsidR="00496A52" w:rsidRPr="001D401C" w:rsidRDefault="00C82F36" w:rsidP="007061B3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  <w:cs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16</w:t>
      </w:r>
      <w:r w:rsidR="00F956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F956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496A52" w:rsidRPr="001D401C">
        <w:rPr>
          <w:rFonts w:cs="Angsana New"/>
          <w:b/>
          <w:bCs/>
          <w:sz w:val="28"/>
          <w:szCs w:val="28"/>
          <w:cs/>
        </w:rPr>
        <w:t>เจ้าหนี้การค้าและเจ้าหนี้หมุนเวียนอื่น</w:t>
      </w:r>
    </w:p>
    <w:p w14:paraId="6561A4F1" w14:textId="71A72F09" w:rsidR="00496A52" w:rsidRPr="001D401C" w:rsidRDefault="00496A52" w:rsidP="007061B3">
      <w:pPr>
        <w:tabs>
          <w:tab w:val="left" w:pos="540"/>
        </w:tabs>
        <w:spacing w:after="120" w:line="240" w:lineRule="auto"/>
        <w:ind w:left="547"/>
        <w:jc w:val="both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เจ้าหนี้การค้าและเจ้าหนี้หมุนเวียนอื่น 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ธันวาคม ประกอบด้วย</w:t>
      </w:r>
    </w:p>
    <w:tbl>
      <w:tblPr>
        <w:tblW w:w="875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78"/>
        <w:gridCol w:w="97"/>
        <w:gridCol w:w="1325"/>
        <w:gridCol w:w="88"/>
        <w:gridCol w:w="1147"/>
        <w:gridCol w:w="131"/>
        <w:gridCol w:w="1264"/>
      </w:tblGrid>
      <w:tr w:rsidR="00FA5B1C" w:rsidRPr="001D401C" w14:paraId="39BC36CB" w14:textId="77777777" w:rsidTr="00E34C02">
        <w:trPr>
          <w:trHeight w:val="20"/>
        </w:trPr>
        <w:tc>
          <w:tcPr>
            <w:tcW w:w="3420" w:type="dxa"/>
          </w:tcPr>
          <w:p w14:paraId="69D7CB9F" w14:textId="77777777" w:rsidR="00FA5B1C" w:rsidRPr="001D401C" w:rsidRDefault="00FA5B1C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16AB7705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4B01AFA4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42" w:type="dxa"/>
            <w:gridSpan w:val="3"/>
          </w:tcPr>
          <w:p w14:paraId="1ABC0298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FA5B1C" w:rsidRPr="001D401C" w14:paraId="63C486CA" w14:textId="77777777" w:rsidTr="00E34C02">
        <w:trPr>
          <w:trHeight w:val="20"/>
        </w:trPr>
        <w:tc>
          <w:tcPr>
            <w:tcW w:w="3420" w:type="dxa"/>
          </w:tcPr>
          <w:p w14:paraId="048EDEB8" w14:textId="77777777" w:rsidR="00FA5B1C" w:rsidRPr="001D401C" w:rsidRDefault="00FA5B1C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7802EB91" w14:textId="0FE378DC" w:rsidR="00FA5B1C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7" w:type="dxa"/>
          </w:tcPr>
          <w:p w14:paraId="231418C2" w14:textId="77777777" w:rsidR="00FA5B1C" w:rsidRPr="001D401C" w:rsidRDefault="00FA5B1C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55068059" w14:textId="2FBE903A" w:rsidR="00FA5B1C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8" w:type="dxa"/>
          </w:tcPr>
          <w:p w14:paraId="7576C72C" w14:textId="77777777" w:rsidR="00FA5B1C" w:rsidRPr="001D401C" w:rsidRDefault="00FA5B1C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68C3D1F3" w14:textId="315AE7D8" w:rsidR="00FA5B1C" w:rsidRPr="001D401C" w:rsidRDefault="00C82F36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1" w:type="dxa"/>
          </w:tcPr>
          <w:p w14:paraId="3B5A57EE" w14:textId="77777777" w:rsidR="00FA5B1C" w:rsidRPr="001D401C" w:rsidRDefault="00FA5B1C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13EC1A95" w14:textId="41906CC4" w:rsidR="00FA5B1C" w:rsidRPr="001D401C" w:rsidRDefault="00C82F36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FA5B1C" w:rsidRPr="001D401C" w14:paraId="25475109" w14:textId="77777777" w:rsidTr="00E34C02">
        <w:trPr>
          <w:trHeight w:val="20"/>
        </w:trPr>
        <w:tc>
          <w:tcPr>
            <w:tcW w:w="3420" w:type="dxa"/>
          </w:tcPr>
          <w:p w14:paraId="0573EA39" w14:textId="77777777" w:rsidR="00FA5B1C" w:rsidRPr="001D401C" w:rsidRDefault="00FA5B1C" w:rsidP="00E34C02">
            <w:pPr>
              <w:tabs>
                <w:tab w:val="left" w:pos="499"/>
              </w:tabs>
              <w:spacing w:line="240" w:lineRule="auto"/>
              <w:ind w:left="474" w:hanging="390"/>
              <w:jc w:val="center"/>
              <w:rPr>
                <w:rFonts w:eastAsia="Cordia New" w:cs="Angsana New"/>
                <w:sz w:val="24"/>
                <w:szCs w:val="24"/>
                <w:cs/>
              </w:rPr>
            </w:pPr>
          </w:p>
        </w:tc>
        <w:tc>
          <w:tcPr>
            <w:tcW w:w="1278" w:type="dxa"/>
            <w:vAlign w:val="center"/>
          </w:tcPr>
          <w:p w14:paraId="4AED4354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7" w:type="dxa"/>
          </w:tcPr>
          <w:p w14:paraId="0B3CD751" w14:textId="77777777" w:rsidR="00FA5B1C" w:rsidRPr="001D401C" w:rsidRDefault="00FA5B1C" w:rsidP="00E34C02">
            <w:pPr>
              <w:tabs>
                <w:tab w:val="decimal" w:pos="1257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381D042F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8" w:type="dxa"/>
          </w:tcPr>
          <w:p w14:paraId="4C365D09" w14:textId="77777777" w:rsidR="00FA5B1C" w:rsidRPr="001D401C" w:rsidRDefault="00FA5B1C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5C9BF391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31" w:type="dxa"/>
          </w:tcPr>
          <w:p w14:paraId="65DBDE96" w14:textId="77777777" w:rsidR="00FA5B1C" w:rsidRPr="001D401C" w:rsidRDefault="00FA5B1C" w:rsidP="00E34C02">
            <w:pPr>
              <w:tabs>
                <w:tab w:val="decimal" w:pos="1078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3EF70353" w14:textId="77777777" w:rsidR="00FA5B1C" w:rsidRPr="001D401C" w:rsidRDefault="00FA5B1C" w:rsidP="00E34C02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FA5B1C" w:rsidRPr="001D401C" w14:paraId="4EE6E1F5" w14:textId="77777777" w:rsidTr="00907F28">
        <w:trPr>
          <w:trHeight w:val="20"/>
        </w:trPr>
        <w:tc>
          <w:tcPr>
            <w:tcW w:w="3420" w:type="dxa"/>
          </w:tcPr>
          <w:p w14:paraId="3BFC7D7E" w14:textId="174101B3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เจ้าหนี้การค้า - กิจการอื่น</w:t>
            </w:r>
          </w:p>
        </w:tc>
        <w:tc>
          <w:tcPr>
            <w:tcW w:w="1278" w:type="dxa"/>
          </w:tcPr>
          <w:p w14:paraId="60671F97" w14:textId="6A414C95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745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103</w:t>
            </w:r>
          </w:p>
        </w:tc>
        <w:tc>
          <w:tcPr>
            <w:tcW w:w="97" w:type="dxa"/>
          </w:tcPr>
          <w:p w14:paraId="6F33D55F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328D7E78" w14:textId="381DD8CA" w:rsidR="00FA5B1C" w:rsidRPr="001D401C" w:rsidRDefault="00C82F3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FA5B1C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109</w:t>
            </w:r>
            <w:r w:rsidR="00FA5B1C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393</w:t>
            </w:r>
          </w:p>
        </w:tc>
        <w:tc>
          <w:tcPr>
            <w:tcW w:w="88" w:type="dxa"/>
          </w:tcPr>
          <w:p w14:paraId="79399D3A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251BFE5" w14:textId="0915DD98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734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403</w:t>
            </w:r>
          </w:p>
        </w:tc>
        <w:tc>
          <w:tcPr>
            <w:tcW w:w="131" w:type="dxa"/>
          </w:tcPr>
          <w:p w14:paraId="053B778E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5664160" w14:textId="22ACD66D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109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393</w:t>
            </w:r>
          </w:p>
        </w:tc>
      </w:tr>
      <w:tr w:rsidR="00FA5B1C" w:rsidRPr="001D401C" w14:paraId="7FF0915D" w14:textId="77777777" w:rsidTr="00B57548">
        <w:trPr>
          <w:trHeight w:val="20"/>
        </w:trPr>
        <w:tc>
          <w:tcPr>
            <w:tcW w:w="3420" w:type="dxa"/>
          </w:tcPr>
          <w:p w14:paraId="0A7744EE" w14:textId="5911D066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  <w:lang w:val="en-US"/>
              </w:rPr>
              <w:t>เจ้าหนี้อื่น - กิจการที่เกี่ยวข้องกัน</w:t>
            </w:r>
          </w:p>
        </w:tc>
        <w:tc>
          <w:tcPr>
            <w:tcW w:w="1278" w:type="dxa"/>
          </w:tcPr>
          <w:p w14:paraId="1C9C1888" w14:textId="52554D6E" w:rsidR="00FA5B1C" w:rsidRPr="001D401C" w:rsidRDefault="00FA5B1C" w:rsidP="00FA5B1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97" w:type="dxa"/>
          </w:tcPr>
          <w:p w14:paraId="2B65EA7B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7FE138B0" w14:textId="05E92F59" w:rsidR="00FA5B1C" w:rsidRPr="001D401C" w:rsidRDefault="00FA5B1C" w:rsidP="00FA5B1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88" w:type="dxa"/>
          </w:tcPr>
          <w:p w14:paraId="7E48A721" w14:textId="2D10AAC3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44408C1B" w14:textId="630EA9EB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42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1" w:type="dxa"/>
          </w:tcPr>
          <w:p w14:paraId="7B4BD008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2678B626" w14:textId="3941455B" w:rsidR="00FA5B1C" w:rsidRPr="001D401C" w:rsidRDefault="00FA5B1C" w:rsidP="00FA5B1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FA5B1C" w:rsidRPr="001D401C" w14:paraId="0222B222" w14:textId="77777777" w:rsidTr="00936C8C">
        <w:trPr>
          <w:trHeight w:val="20"/>
        </w:trPr>
        <w:tc>
          <w:tcPr>
            <w:tcW w:w="3420" w:type="dxa"/>
          </w:tcPr>
          <w:p w14:paraId="4B059A84" w14:textId="35B54D4B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u w:val="single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 xml:space="preserve">เจ้าหนี้อื่น </w:t>
            </w:r>
            <w:r w:rsidRPr="001D401C">
              <w:rPr>
                <w:rFonts w:cs="Angsana New"/>
                <w:spacing w:val="-4"/>
                <w:sz w:val="24"/>
                <w:szCs w:val="24"/>
              </w:rPr>
              <w:t>-</w:t>
            </w: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 xml:space="preserve"> กิจการอื่น (ดูหมายเหตุข้อ </w:t>
            </w:r>
            <w:r w:rsidR="00C82F36" w:rsidRPr="00C82F36">
              <w:rPr>
                <w:rFonts w:cs="Angsana New"/>
                <w:spacing w:val="-4"/>
                <w:sz w:val="24"/>
                <w:szCs w:val="24"/>
                <w:lang w:val="en-US"/>
              </w:rPr>
              <w:t>11</w:t>
            </w:r>
            <w:r w:rsidRPr="001D401C">
              <w:rPr>
                <w:rFonts w:cs="Angsana New"/>
                <w:spacing w:val="-4"/>
                <w:sz w:val="24"/>
                <w:szCs w:val="24"/>
                <w:lang w:val="en-US"/>
              </w:rPr>
              <w:t>)</w:t>
            </w:r>
          </w:p>
        </w:tc>
        <w:tc>
          <w:tcPr>
            <w:tcW w:w="1278" w:type="dxa"/>
          </w:tcPr>
          <w:p w14:paraId="31058C00" w14:textId="7DB7DDE3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396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799</w:t>
            </w:r>
          </w:p>
        </w:tc>
        <w:tc>
          <w:tcPr>
            <w:tcW w:w="97" w:type="dxa"/>
          </w:tcPr>
          <w:p w14:paraId="3CD8B1DE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602C71A1" w14:textId="4AF6DAB3" w:rsidR="00FA5B1C" w:rsidRPr="001D401C" w:rsidRDefault="00C82F36" w:rsidP="00263ED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796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173</w:t>
            </w:r>
          </w:p>
        </w:tc>
        <w:tc>
          <w:tcPr>
            <w:tcW w:w="88" w:type="dxa"/>
          </w:tcPr>
          <w:p w14:paraId="2410217B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9E1260E" w14:textId="503E916F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820</w:t>
            </w:r>
          </w:p>
        </w:tc>
        <w:tc>
          <w:tcPr>
            <w:tcW w:w="131" w:type="dxa"/>
          </w:tcPr>
          <w:p w14:paraId="6D7DADAA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097C5703" w14:textId="28ABD84E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773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113</w:t>
            </w:r>
          </w:p>
        </w:tc>
      </w:tr>
      <w:tr w:rsidR="00FA5B1C" w:rsidRPr="001D401C" w14:paraId="3EFE7210" w14:textId="77777777" w:rsidTr="00936C8C">
        <w:trPr>
          <w:trHeight w:val="20"/>
        </w:trPr>
        <w:tc>
          <w:tcPr>
            <w:tcW w:w="3420" w:type="dxa"/>
          </w:tcPr>
          <w:p w14:paraId="081883FE" w14:textId="02FA85C8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ค่าใช้จ่ายค้างจ่าย</w:t>
            </w:r>
            <w:r w:rsidRPr="001D401C">
              <w:rPr>
                <w:rFonts w:cs="Angsana New"/>
                <w:spacing w:val="-4"/>
                <w:sz w:val="24"/>
                <w:szCs w:val="24"/>
              </w:rPr>
              <w:t xml:space="preserve"> - </w:t>
            </w: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กิจการอื่น</w:t>
            </w:r>
          </w:p>
        </w:tc>
        <w:tc>
          <w:tcPr>
            <w:tcW w:w="1278" w:type="dxa"/>
          </w:tcPr>
          <w:p w14:paraId="2F8C5F40" w14:textId="5336CDB0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16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FE650F">
              <w:rPr>
                <w:rFonts w:cs="Angsana New"/>
                <w:sz w:val="24"/>
                <w:szCs w:val="24"/>
                <w:lang w:val="en-US"/>
              </w:rPr>
              <w:t>08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FE650F">
              <w:rPr>
                <w:rFonts w:cs="Angsana New"/>
                <w:sz w:val="24"/>
                <w:szCs w:val="24"/>
                <w:lang w:val="en-US"/>
              </w:rPr>
              <w:t>284</w:t>
            </w:r>
          </w:p>
        </w:tc>
        <w:tc>
          <w:tcPr>
            <w:tcW w:w="97" w:type="dxa"/>
          </w:tcPr>
          <w:p w14:paraId="372ED8A8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1B3A7B64" w14:textId="6C74382F" w:rsidR="00FA5B1C" w:rsidRPr="001D401C" w:rsidRDefault="00C82F36" w:rsidP="00263ED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152</w:t>
            </w:r>
          </w:p>
        </w:tc>
        <w:tc>
          <w:tcPr>
            <w:tcW w:w="88" w:type="dxa"/>
          </w:tcPr>
          <w:p w14:paraId="2D9C58BC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620500FB" w14:textId="1E0ACF01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536</w:t>
            </w:r>
          </w:p>
        </w:tc>
        <w:tc>
          <w:tcPr>
            <w:tcW w:w="131" w:type="dxa"/>
          </w:tcPr>
          <w:p w14:paraId="75039178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24F0A534" w14:textId="0C4E907D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056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702</w:t>
            </w:r>
          </w:p>
        </w:tc>
      </w:tr>
      <w:tr w:rsidR="00FA5B1C" w:rsidRPr="001D401C" w14:paraId="438935B6" w14:textId="77777777" w:rsidTr="00936C8C">
        <w:trPr>
          <w:trHeight w:val="20"/>
        </w:trPr>
        <w:tc>
          <w:tcPr>
            <w:tcW w:w="3420" w:type="dxa"/>
          </w:tcPr>
          <w:p w14:paraId="426AB62A" w14:textId="56486427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ค่าใช้จ่ายค้างจ่าย</w:t>
            </w:r>
            <w:r w:rsidRPr="001D401C">
              <w:rPr>
                <w:rFonts w:cs="Angsana New"/>
                <w:spacing w:val="-4"/>
                <w:sz w:val="24"/>
                <w:szCs w:val="24"/>
              </w:rPr>
              <w:t xml:space="preserve"> </w:t>
            </w: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- กิจการที่เกี่ยวข้องกัน</w:t>
            </w:r>
          </w:p>
        </w:tc>
        <w:tc>
          <w:tcPr>
            <w:tcW w:w="1278" w:type="dxa"/>
          </w:tcPr>
          <w:p w14:paraId="12DB47BF" w14:textId="4289B8CE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432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97" w:type="dxa"/>
          </w:tcPr>
          <w:p w14:paraId="015C1FBD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463A55B9" w14:textId="58F02AB1" w:rsidR="00FA5B1C" w:rsidRPr="001D401C" w:rsidRDefault="00C82F36" w:rsidP="00263ED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  <w:tc>
          <w:tcPr>
            <w:tcW w:w="88" w:type="dxa"/>
          </w:tcPr>
          <w:p w14:paraId="46F77FA9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1FE95974" w14:textId="026DCD9B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783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969</w:t>
            </w:r>
          </w:p>
        </w:tc>
        <w:tc>
          <w:tcPr>
            <w:tcW w:w="131" w:type="dxa"/>
          </w:tcPr>
          <w:p w14:paraId="56196F90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28D9B889" w14:textId="39D7E8F8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</w:tr>
      <w:tr w:rsidR="00FA5B1C" w:rsidRPr="001D401C" w14:paraId="24467825" w14:textId="77777777" w:rsidTr="00936C8C">
        <w:trPr>
          <w:trHeight w:val="20"/>
        </w:trPr>
        <w:tc>
          <w:tcPr>
            <w:tcW w:w="3420" w:type="dxa"/>
          </w:tcPr>
          <w:p w14:paraId="01DE6E13" w14:textId="05473CE2" w:rsidR="00FA5B1C" w:rsidRPr="001D401C" w:rsidRDefault="00FA5B1C" w:rsidP="00FA5B1C">
            <w:pPr>
              <w:tabs>
                <w:tab w:val="left" w:pos="499"/>
              </w:tabs>
              <w:spacing w:line="240" w:lineRule="auto"/>
              <w:ind w:left="474" w:hanging="390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pacing w:val="-4"/>
                <w:sz w:val="24"/>
                <w:szCs w:val="24"/>
                <w:cs/>
              </w:rPr>
              <w:t>เจ้าหนี้กรมสรรพากร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D31720B" w14:textId="50541D71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054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244</w:t>
            </w:r>
          </w:p>
        </w:tc>
        <w:tc>
          <w:tcPr>
            <w:tcW w:w="97" w:type="dxa"/>
          </w:tcPr>
          <w:p w14:paraId="7CF0F11A" w14:textId="77777777" w:rsidR="00FA5B1C" w:rsidRPr="001D401C" w:rsidRDefault="00FA5B1C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25E72DF" w14:textId="4EF75FE3" w:rsidR="00FA5B1C" w:rsidRPr="001D401C" w:rsidRDefault="00C82F36" w:rsidP="00263ED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275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091</w:t>
            </w:r>
          </w:p>
        </w:tc>
        <w:tc>
          <w:tcPr>
            <w:tcW w:w="88" w:type="dxa"/>
          </w:tcPr>
          <w:p w14:paraId="3C69BBBD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F541CA0" w14:textId="45B57155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899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458</w:t>
            </w:r>
          </w:p>
        </w:tc>
        <w:tc>
          <w:tcPr>
            <w:tcW w:w="131" w:type="dxa"/>
          </w:tcPr>
          <w:p w14:paraId="18DAED3C" w14:textId="77777777" w:rsidR="00FA5B1C" w:rsidRPr="001D401C" w:rsidRDefault="00FA5B1C" w:rsidP="00FA5B1C">
            <w:pPr>
              <w:tabs>
                <w:tab w:val="decimal" w:pos="107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21CBD8BC" w14:textId="6A43480E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211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061</w:t>
            </w:r>
          </w:p>
        </w:tc>
      </w:tr>
      <w:tr w:rsidR="00FA5B1C" w:rsidRPr="001D401C" w14:paraId="5B7FCDBB" w14:textId="77777777" w:rsidTr="00E34C02">
        <w:trPr>
          <w:trHeight w:val="20"/>
        </w:trPr>
        <w:tc>
          <w:tcPr>
            <w:tcW w:w="3420" w:type="dxa"/>
          </w:tcPr>
          <w:p w14:paraId="3E7BE0BC" w14:textId="76484D3C" w:rsidR="00FA5B1C" w:rsidRPr="001D401C" w:rsidRDefault="00FA5B1C" w:rsidP="00FA5B1C">
            <w:pPr>
              <w:spacing w:line="240" w:lineRule="auto"/>
              <w:ind w:left="226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eastAsia="Cordia New" w:cs="Angsana New"/>
                <w:sz w:val="24"/>
                <w:szCs w:val="24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3169561A" w14:textId="5C60035B" w:rsidR="00FA5B1C" w:rsidRPr="001D401C" w:rsidRDefault="00C82F36" w:rsidP="00FA5B1C">
            <w:pPr>
              <w:tabs>
                <w:tab w:val="decimal" w:pos="1164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24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FE650F">
              <w:rPr>
                <w:rFonts w:cs="Angsana New"/>
                <w:sz w:val="24"/>
                <w:szCs w:val="24"/>
                <w:lang w:val="en-US"/>
              </w:rPr>
              <w:t>36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FE650F">
              <w:rPr>
                <w:rFonts w:cs="Angsana New"/>
                <w:sz w:val="24"/>
                <w:szCs w:val="24"/>
                <w:lang w:val="en-US"/>
              </w:rPr>
              <w:t>430</w:t>
            </w:r>
          </w:p>
        </w:tc>
        <w:tc>
          <w:tcPr>
            <w:tcW w:w="97" w:type="dxa"/>
          </w:tcPr>
          <w:p w14:paraId="3118FA10" w14:textId="77777777" w:rsidR="00FA5B1C" w:rsidRPr="001D401C" w:rsidRDefault="00FA5B1C" w:rsidP="00FA5B1C">
            <w:pPr>
              <w:tabs>
                <w:tab w:val="decimal" w:pos="71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</w:tcPr>
          <w:p w14:paraId="263E10C1" w14:textId="3C9DD268" w:rsidR="00FA5B1C" w:rsidRPr="001D401C" w:rsidRDefault="00C82F36" w:rsidP="00263ED6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857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192</w:t>
            </w:r>
          </w:p>
        </w:tc>
        <w:tc>
          <w:tcPr>
            <w:tcW w:w="88" w:type="dxa"/>
          </w:tcPr>
          <w:p w14:paraId="361586E5" w14:textId="77777777" w:rsidR="00FA5B1C" w:rsidRPr="001D401C" w:rsidRDefault="00FA5B1C" w:rsidP="00FA5B1C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</w:tcPr>
          <w:p w14:paraId="72E4BD4E" w14:textId="489F640F" w:rsidR="00FA5B1C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22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459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986</w:t>
            </w:r>
          </w:p>
        </w:tc>
        <w:tc>
          <w:tcPr>
            <w:tcW w:w="131" w:type="dxa"/>
          </w:tcPr>
          <w:p w14:paraId="4C3F496E" w14:textId="77777777" w:rsidR="00FA5B1C" w:rsidRPr="001D401C" w:rsidRDefault="00FA5B1C" w:rsidP="00FA5B1C">
            <w:pPr>
              <w:tabs>
                <w:tab w:val="decimal" w:pos="1078"/>
                <w:tab w:val="decimal" w:pos="1207"/>
              </w:tabs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</w:tcPr>
          <w:p w14:paraId="32F0D09C" w14:textId="5760F424" w:rsidR="00FA5B1C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643</w:t>
            </w:r>
            <w:r w:rsidR="00FA5B1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652</w:t>
            </w:r>
          </w:p>
        </w:tc>
      </w:tr>
    </w:tbl>
    <w:p w14:paraId="2EB81660" w14:textId="628CF46D" w:rsidR="00496A52" w:rsidRPr="001D401C" w:rsidRDefault="00C82F36" w:rsidP="007061B3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17</w:t>
      </w:r>
      <w:r w:rsidR="00536830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536830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496A52" w:rsidRPr="001D401C">
        <w:rPr>
          <w:rFonts w:cs="Angsana New"/>
          <w:b/>
          <w:bCs/>
          <w:sz w:val="28"/>
          <w:szCs w:val="28"/>
          <w:cs/>
        </w:rPr>
        <w:t xml:space="preserve">หนี้สินที่เกิดจากสัญญา </w:t>
      </w:r>
      <w:r w:rsidR="00A5795E" w:rsidRPr="001D401C">
        <w:rPr>
          <w:rFonts w:cs="Angsana New"/>
          <w:b/>
          <w:bCs/>
          <w:sz w:val="28"/>
          <w:szCs w:val="28"/>
          <w:cs/>
        </w:rPr>
        <w:t>-</w:t>
      </w:r>
      <w:r w:rsidR="00496A52" w:rsidRPr="001D401C">
        <w:rPr>
          <w:rFonts w:cs="Angsana New"/>
          <w:b/>
          <w:bCs/>
          <w:sz w:val="28"/>
          <w:szCs w:val="28"/>
          <w:cs/>
        </w:rPr>
        <w:t xml:space="preserve"> หมุนเวียน</w:t>
      </w:r>
    </w:p>
    <w:p w14:paraId="673F3FE2" w14:textId="76861E23" w:rsidR="00496A52" w:rsidRPr="001D401C" w:rsidRDefault="00496A52" w:rsidP="007061B3">
      <w:pPr>
        <w:tabs>
          <w:tab w:val="left" w:pos="540"/>
        </w:tabs>
        <w:spacing w:after="120" w:line="240" w:lineRule="auto"/>
        <w:ind w:left="547"/>
        <w:jc w:val="both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 xml:space="preserve">รายการเปลี่ยนแปลงของหนี้สินที่เกิดจากสัญญา </w:t>
      </w:r>
      <w:r w:rsidR="00FF605D" w:rsidRPr="001D401C">
        <w:rPr>
          <w:rFonts w:cs="Angsana New"/>
          <w:spacing w:val="-4"/>
          <w:sz w:val="28"/>
          <w:szCs w:val="28"/>
          <w:lang w:val="en-US"/>
        </w:rPr>
        <w:t>-</w:t>
      </w:r>
      <w:r w:rsidRPr="001D401C">
        <w:rPr>
          <w:rFonts w:cs="Angsana New"/>
          <w:spacing w:val="-4"/>
          <w:sz w:val="28"/>
          <w:szCs w:val="28"/>
          <w:cs/>
        </w:rPr>
        <w:t xml:space="preserve"> หมุนเวียน</w:t>
      </w:r>
      <w:r w:rsidR="00FF605D" w:rsidRPr="001D401C">
        <w:rPr>
          <w:rFonts w:cs="Angsana New"/>
          <w:spacing w:val="-4"/>
          <w:sz w:val="28"/>
          <w:szCs w:val="28"/>
          <w:cs/>
        </w:rPr>
        <w:t xml:space="preserve"> สำหรับ</w:t>
      </w:r>
      <w:r w:rsidRPr="001D401C">
        <w:rPr>
          <w:rFonts w:cs="Angsana New"/>
          <w:spacing w:val="-4"/>
          <w:sz w:val="28"/>
          <w:szCs w:val="28"/>
          <w:cs/>
        </w:rPr>
        <w:t xml:space="preserve">ปีสิ้นสุดวันที่ </w:t>
      </w:r>
      <w:r w:rsidR="00C82F36" w:rsidRPr="00C82F36">
        <w:rPr>
          <w:rFonts w:cs="Angsana New"/>
          <w:spacing w:val="-4"/>
          <w:sz w:val="28"/>
          <w:szCs w:val="28"/>
          <w:lang w:val="en-US"/>
        </w:rPr>
        <w:t>31</w:t>
      </w:r>
      <w:r w:rsidRPr="001D401C">
        <w:rPr>
          <w:rFonts w:cs="Angsana New"/>
          <w:spacing w:val="-4"/>
          <w:sz w:val="28"/>
          <w:szCs w:val="28"/>
          <w:cs/>
        </w:rPr>
        <w:t xml:space="preserve"> ธันวาคม สรุปได้ดังนี้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350"/>
        <w:gridCol w:w="90"/>
        <w:gridCol w:w="1170"/>
        <w:gridCol w:w="90"/>
        <w:gridCol w:w="1260"/>
      </w:tblGrid>
      <w:tr w:rsidR="001E6E53" w:rsidRPr="001D401C" w14:paraId="00B45930" w14:textId="77777777" w:rsidTr="00FA5B1C">
        <w:tc>
          <w:tcPr>
            <w:tcW w:w="3510" w:type="dxa"/>
          </w:tcPr>
          <w:p w14:paraId="4413AC7A" w14:textId="77777777" w:rsidR="001E6E53" w:rsidRPr="001D401C" w:rsidRDefault="001E6E53" w:rsidP="00633673">
            <w:pPr>
              <w:spacing w:line="240" w:lineRule="auto"/>
              <w:ind w:left="360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711B22EA" w14:textId="23362C74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3917690A" w14:textId="77777777" w:rsidR="001E6E53" w:rsidRPr="001D401C" w:rsidRDefault="001E6E53" w:rsidP="00633673">
            <w:pPr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52256C30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1E6E53" w:rsidRPr="001D401C" w14:paraId="25604A8F" w14:textId="77777777" w:rsidTr="00FA5B1C">
        <w:trPr>
          <w:trHeight w:val="20"/>
        </w:trPr>
        <w:tc>
          <w:tcPr>
            <w:tcW w:w="3510" w:type="dxa"/>
          </w:tcPr>
          <w:p w14:paraId="21CE418F" w14:textId="77777777" w:rsidR="001E6E53" w:rsidRPr="001D401C" w:rsidRDefault="001E6E53" w:rsidP="00633673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B5CA7E" w14:textId="470831E9" w:rsidR="001E6E53" w:rsidRPr="001D401C" w:rsidRDefault="00C82F36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592603F3" w14:textId="77777777" w:rsidR="001E6E53" w:rsidRPr="001D401C" w:rsidRDefault="001E6E53" w:rsidP="00633673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725E01" w14:textId="4B63A91A" w:rsidR="001E6E53" w:rsidRPr="001D401C" w:rsidRDefault="00C82F36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188D1618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95665D" w14:textId="71FF414C" w:rsidR="001E6E53" w:rsidRPr="001D401C" w:rsidRDefault="00C82F36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39850136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E8C3F2C" w14:textId="4A0A24FE" w:rsidR="001E6E53" w:rsidRPr="001D401C" w:rsidRDefault="00C82F36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1E6E53" w:rsidRPr="001D401C" w14:paraId="2E387A72" w14:textId="77777777" w:rsidTr="00FA5B1C">
        <w:trPr>
          <w:trHeight w:val="20"/>
        </w:trPr>
        <w:tc>
          <w:tcPr>
            <w:tcW w:w="3510" w:type="dxa"/>
          </w:tcPr>
          <w:p w14:paraId="7A19260A" w14:textId="77777777" w:rsidR="001E6E53" w:rsidRPr="001D401C" w:rsidRDefault="001E6E53" w:rsidP="00633673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D54286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D65CFF1" w14:textId="77777777" w:rsidR="001E6E53" w:rsidRPr="001D401C" w:rsidRDefault="001E6E53" w:rsidP="00633673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25E73269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3185A22A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EAAEBB0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E20B540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7D62AE6" w14:textId="77777777" w:rsidR="001E6E53" w:rsidRPr="001D401C" w:rsidRDefault="001E6E53" w:rsidP="0063367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7F1566" w:rsidRPr="001D401C" w14:paraId="73E24A0B" w14:textId="77777777" w:rsidTr="00FA5B1C">
        <w:trPr>
          <w:trHeight w:val="20"/>
        </w:trPr>
        <w:tc>
          <w:tcPr>
            <w:tcW w:w="3510" w:type="dxa"/>
          </w:tcPr>
          <w:p w14:paraId="3EEDD738" w14:textId="50D8A41C" w:rsidR="007F1566" w:rsidRPr="001D401C" w:rsidRDefault="007F1566" w:rsidP="007F1566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pacing w:val="-4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รายได้รับล่วงหน้า</w:t>
            </w:r>
            <w:r w:rsidRPr="001D401C">
              <w:rPr>
                <w:rFonts w:cs="Angsana New"/>
                <w:sz w:val="24"/>
                <w:szCs w:val="24"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 xml:space="preserve">ณ วันที่ 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มกราคม</w:t>
            </w:r>
          </w:p>
        </w:tc>
        <w:tc>
          <w:tcPr>
            <w:tcW w:w="1260" w:type="dxa"/>
          </w:tcPr>
          <w:p w14:paraId="4566494C" w14:textId="7AB987C2" w:rsidR="007F1566" w:rsidRPr="001D401C" w:rsidRDefault="00C82F3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26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785</w:t>
            </w:r>
          </w:p>
        </w:tc>
        <w:tc>
          <w:tcPr>
            <w:tcW w:w="90" w:type="dxa"/>
          </w:tcPr>
          <w:p w14:paraId="0016CD2B" w14:textId="77777777" w:rsidR="007F1566" w:rsidRPr="001D401C" w:rsidRDefault="007F1566" w:rsidP="007F1566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C994F6" w14:textId="631F58E4" w:rsidR="007F1566" w:rsidRPr="001D401C" w:rsidRDefault="00C82F3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29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845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895</w:t>
            </w:r>
          </w:p>
        </w:tc>
        <w:tc>
          <w:tcPr>
            <w:tcW w:w="90" w:type="dxa"/>
          </w:tcPr>
          <w:p w14:paraId="21644689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F2BA80" w14:textId="1A49658A" w:rsidR="007F1566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26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785</w:t>
            </w:r>
          </w:p>
        </w:tc>
        <w:tc>
          <w:tcPr>
            <w:tcW w:w="90" w:type="dxa"/>
          </w:tcPr>
          <w:p w14:paraId="60E981C3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23F7B1" w14:textId="09DE239E" w:rsidR="007F1566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29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845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895</w:t>
            </w:r>
          </w:p>
        </w:tc>
      </w:tr>
      <w:tr w:rsidR="007F1566" w:rsidRPr="001D401C" w14:paraId="20158996" w14:textId="77777777" w:rsidTr="00FA5B1C">
        <w:trPr>
          <w:trHeight w:val="20"/>
        </w:trPr>
        <w:tc>
          <w:tcPr>
            <w:tcW w:w="3510" w:type="dxa"/>
          </w:tcPr>
          <w:p w14:paraId="4B3F74DE" w14:textId="188ED359" w:rsidR="007F1566" w:rsidRPr="001D401C" w:rsidRDefault="007F1566" w:rsidP="007F1566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u w:val="single"/>
                <w:cs/>
              </w:rPr>
              <w:t>บวก</w:t>
            </w:r>
            <w:r w:rsidRPr="001D401C">
              <w:rPr>
                <w:rFonts w:cs="Angsana New"/>
                <w:sz w:val="24"/>
                <w:szCs w:val="24"/>
                <w:cs/>
              </w:rPr>
              <w:t xml:space="preserve"> เพิ่มขึ้นระหว่างปี</w:t>
            </w:r>
          </w:p>
        </w:tc>
        <w:tc>
          <w:tcPr>
            <w:tcW w:w="1260" w:type="dxa"/>
          </w:tcPr>
          <w:p w14:paraId="5C733FA4" w14:textId="3C5581FC" w:rsidR="007F1566" w:rsidRPr="001D401C" w:rsidRDefault="00C82F3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678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839</w:t>
            </w:r>
          </w:p>
        </w:tc>
        <w:tc>
          <w:tcPr>
            <w:tcW w:w="90" w:type="dxa"/>
          </w:tcPr>
          <w:p w14:paraId="4C5D4BFF" w14:textId="77777777" w:rsidR="007F1566" w:rsidRPr="001D401C" w:rsidRDefault="007F1566" w:rsidP="007F1566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39522D" w14:textId="6E3E4613" w:rsidR="007F1566" w:rsidRPr="001D401C" w:rsidRDefault="00C82F3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97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159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334</w:t>
            </w:r>
          </w:p>
        </w:tc>
        <w:tc>
          <w:tcPr>
            <w:tcW w:w="90" w:type="dxa"/>
          </w:tcPr>
          <w:p w14:paraId="5C124856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6DE9BA" w14:textId="0B56D73F" w:rsidR="007F1566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678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839</w:t>
            </w:r>
          </w:p>
        </w:tc>
        <w:tc>
          <w:tcPr>
            <w:tcW w:w="90" w:type="dxa"/>
          </w:tcPr>
          <w:p w14:paraId="47AC6048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F69095" w14:textId="4CE4C34F" w:rsidR="007F1566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97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159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334</w:t>
            </w:r>
          </w:p>
        </w:tc>
      </w:tr>
      <w:tr w:rsidR="007F1566" w:rsidRPr="001D401C" w14:paraId="3C23C7C5" w14:textId="77777777" w:rsidTr="00FA5B1C">
        <w:trPr>
          <w:trHeight w:val="20"/>
        </w:trPr>
        <w:tc>
          <w:tcPr>
            <w:tcW w:w="3510" w:type="dxa"/>
          </w:tcPr>
          <w:p w14:paraId="754BF0B8" w14:textId="60F48072" w:rsidR="007F1566" w:rsidRPr="001D401C" w:rsidRDefault="007F1566" w:rsidP="007F1566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u w:val="single"/>
                <w:cs/>
              </w:rPr>
              <w:t>หัก</w:t>
            </w:r>
            <w:r w:rsidRPr="001D401C">
              <w:rPr>
                <w:rFonts w:cs="Angsana New"/>
                <w:sz w:val="24"/>
                <w:szCs w:val="24"/>
                <w:cs/>
              </w:rPr>
              <w:t xml:space="preserve"> รายได้ที่รับรู้ในปีที่เกี่ยวข้องกับยอดยกมา</w:t>
            </w:r>
            <w:r w:rsidR="00FA5B1C" w:rsidRPr="001D401C">
              <w:rPr>
                <w:rFonts w:cs="Angsana New"/>
                <w:sz w:val="24"/>
                <w:szCs w:val="24"/>
              </w:rPr>
              <w:t xml:space="preserve">        </w:t>
            </w:r>
            <w:r w:rsidRPr="001D401C">
              <w:rPr>
                <w:rFonts w:cs="Angsana New"/>
                <w:sz w:val="24"/>
                <w:szCs w:val="24"/>
                <w:cs/>
              </w:rPr>
              <w:t>ในหนี้สินที่เกิดจากสัญญาต้นปี</w:t>
            </w:r>
          </w:p>
        </w:tc>
        <w:tc>
          <w:tcPr>
            <w:tcW w:w="1260" w:type="dxa"/>
          </w:tcPr>
          <w:p w14:paraId="68A76A4E" w14:textId="77777777" w:rsidR="007F1566" w:rsidRPr="001D401C" w:rsidRDefault="007F156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7D5EA9A4" w14:textId="05B3BE57" w:rsidR="007F1566" w:rsidRPr="001D401C" w:rsidRDefault="007F156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266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339F00E0" w14:textId="77777777" w:rsidR="007F1566" w:rsidRPr="001D401C" w:rsidRDefault="007F1566" w:rsidP="007F1566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BD4B5B" w14:textId="77777777" w:rsidR="007F1566" w:rsidRPr="001D401C" w:rsidRDefault="007F156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75F1546F" w14:textId="76D3DCA1" w:rsidR="007F1566" w:rsidRPr="001D401C" w:rsidRDefault="007F156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282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464115F8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A3EED7" w14:textId="77777777" w:rsidR="007F1566" w:rsidRPr="001D401C" w:rsidRDefault="007F156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49F49772" w14:textId="462C303F" w:rsidR="007F1566" w:rsidRPr="001D401C" w:rsidRDefault="007F156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266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4762CDC6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A9FBFA" w14:textId="77777777" w:rsidR="007F1566" w:rsidRPr="001D401C" w:rsidRDefault="007F156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347D0B35" w14:textId="5316A042" w:rsidR="007F1566" w:rsidRPr="001D401C" w:rsidRDefault="007F1566" w:rsidP="00FA5B1C">
            <w:pPr>
              <w:tabs>
                <w:tab w:val="decimal" w:pos="1107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282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7F1566" w:rsidRPr="001D401C" w14:paraId="1072F7F5" w14:textId="77777777" w:rsidTr="00FA5B1C">
        <w:trPr>
          <w:trHeight w:val="20"/>
        </w:trPr>
        <w:tc>
          <w:tcPr>
            <w:tcW w:w="3510" w:type="dxa"/>
          </w:tcPr>
          <w:p w14:paraId="43B3B066" w14:textId="72A13B1E" w:rsidR="007F1566" w:rsidRPr="001D401C" w:rsidRDefault="007F1566" w:rsidP="007F1566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u w:val="single"/>
                <w:cs/>
              </w:rPr>
              <w:t>หัก</w:t>
            </w:r>
            <w:r w:rsidRPr="001D401C">
              <w:rPr>
                <w:rFonts w:cs="Angsana New"/>
                <w:sz w:val="24"/>
                <w:szCs w:val="24"/>
                <w:cs/>
              </w:rPr>
              <w:t xml:space="preserve"> รายได้ที่รับรู้ในปีที่เกี่ยวข้องกับส่วนที่เพิ่มขึ้น</w:t>
            </w:r>
            <w:r w:rsidR="00FA5B1C" w:rsidRPr="001D401C">
              <w:rPr>
                <w:rFonts w:cs="Angsana New"/>
                <w:sz w:val="24"/>
                <w:szCs w:val="24"/>
              </w:rPr>
              <w:t xml:space="preserve">   </w:t>
            </w:r>
            <w:r w:rsidRPr="001D401C">
              <w:rPr>
                <w:rFonts w:cs="Angsana New"/>
                <w:sz w:val="24"/>
                <w:szCs w:val="24"/>
                <w:cs/>
              </w:rPr>
              <w:t>ในระหว่างปี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746F14D" w14:textId="77777777" w:rsidR="007F1566" w:rsidRPr="001D401C" w:rsidRDefault="007F156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5F831F1B" w14:textId="247CFFCC" w:rsidR="007F1566" w:rsidRPr="001D401C" w:rsidRDefault="007F156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743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154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444D37C8" w14:textId="77777777" w:rsidR="007F1566" w:rsidRPr="001D401C" w:rsidRDefault="007F1566" w:rsidP="007F1566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9BEA28" w14:textId="77777777" w:rsidR="007F1566" w:rsidRPr="001D401C" w:rsidRDefault="007F156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6161DFDA" w14:textId="6134839E" w:rsidR="007F1566" w:rsidRPr="001D401C" w:rsidRDefault="007F156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582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02D59321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7D8B3A" w14:textId="77777777" w:rsidR="007F1566" w:rsidRPr="001D401C" w:rsidRDefault="007F156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5679FFCD" w14:textId="782E9DCE" w:rsidR="007F1566" w:rsidRPr="001D401C" w:rsidRDefault="007F156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108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743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154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215738C3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515A0" w14:textId="77777777" w:rsidR="007F1566" w:rsidRPr="001D401C" w:rsidRDefault="007F156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  <w:p w14:paraId="2A2960CA" w14:textId="39E07E9B" w:rsidR="007F1566" w:rsidRPr="001D401C" w:rsidRDefault="007F1566" w:rsidP="00FA5B1C">
            <w:pPr>
              <w:tabs>
                <w:tab w:val="decimal" w:pos="1107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582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162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</w:tr>
      <w:tr w:rsidR="007F1566" w:rsidRPr="001D401C" w14:paraId="7AB9518A" w14:textId="77777777" w:rsidTr="00FA5B1C">
        <w:trPr>
          <w:trHeight w:val="341"/>
        </w:trPr>
        <w:tc>
          <w:tcPr>
            <w:tcW w:w="3510" w:type="dxa"/>
          </w:tcPr>
          <w:p w14:paraId="259F2BED" w14:textId="5700D502" w:rsidR="007F1566" w:rsidRPr="001D401C" w:rsidRDefault="007F1566" w:rsidP="007F1566">
            <w:pPr>
              <w:spacing w:line="240" w:lineRule="auto"/>
              <w:ind w:left="169"/>
              <w:rPr>
                <w:rFonts w:eastAsia="Cordia New"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 xml:space="preserve">รายได้รับล่วงหน้าคงเหลือ ณ วันที่ 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sz w:val="24"/>
                <w:szCs w:val="24"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</w:rPr>
              <w:t>ธันวาคม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664E63B" w14:textId="00C5489F" w:rsidR="007F1566" w:rsidRPr="001D401C" w:rsidRDefault="00C82F36" w:rsidP="00FA5B1C">
            <w:pPr>
              <w:tabs>
                <w:tab w:val="decimal" w:pos="117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28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592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307</w:t>
            </w:r>
          </w:p>
        </w:tc>
        <w:tc>
          <w:tcPr>
            <w:tcW w:w="90" w:type="dxa"/>
          </w:tcPr>
          <w:p w14:paraId="47E15C0B" w14:textId="77777777" w:rsidR="007F1566" w:rsidRPr="001D401C" w:rsidRDefault="007F1566" w:rsidP="007F1566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2B950071" w14:textId="5BD19013" w:rsidR="007F1566" w:rsidRPr="001D401C" w:rsidRDefault="00C82F36" w:rsidP="00FA5B1C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26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785</w:t>
            </w:r>
          </w:p>
        </w:tc>
        <w:tc>
          <w:tcPr>
            <w:tcW w:w="90" w:type="dxa"/>
          </w:tcPr>
          <w:p w14:paraId="0E3EBEDA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182C75D5" w14:textId="04E200A0" w:rsidR="007F1566" w:rsidRPr="001D401C" w:rsidRDefault="00C82F36" w:rsidP="00FA5B1C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28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592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307</w:t>
            </w:r>
          </w:p>
        </w:tc>
        <w:tc>
          <w:tcPr>
            <w:tcW w:w="90" w:type="dxa"/>
          </w:tcPr>
          <w:p w14:paraId="7CB12E8A" w14:textId="77777777" w:rsidR="007F1566" w:rsidRPr="001D401C" w:rsidRDefault="007F1566" w:rsidP="007F1566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4534CE2" w14:textId="1ABEA5CA" w:rsidR="007F1566" w:rsidRPr="001D401C" w:rsidRDefault="00C82F36" w:rsidP="00FA5B1C">
            <w:pPr>
              <w:tabs>
                <w:tab w:val="decimal" w:pos="110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26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922</w:t>
            </w:r>
            <w:r w:rsidR="007F156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785</w:t>
            </w:r>
          </w:p>
        </w:tc>
      </w:tr>
    </w:tbl>
    <w:p w14:paraId="545726CE" w14:textId="1AF9D98F" w:rsidR="0094705A" w:rsidRPr="001D401C" w:rsidRDefault="00C82F36" w:rsidP="001E6E53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18</w:t>
      </w:r>
      <w:r w:rsidR="0094705A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94705A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เงินกู้ยืมระยาวจากสถาบันการเงิน</w:t>
      </w:r>
    </w:p>
    <w:p w14:paraId="05E3DD4E" w14:textId="61077B94" w:rsidR="00846866" w:rsidRPr="001D401C" w:rsidRDefault="00846866" w:rsidP="007061B3">
      <w:pPr>
        <w:spacing w:after="12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ธันวาคม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บริษัทมีเงินกู้ยืมระยะยาวจากสถาบันการเงินจำนวน </w:t>
      </w:r>
      <w:r w:rsidR="00C82F36" w:rsidRPr="00C82F36">
        <w:rPr>
          <w:rFonts w:cs="Angsana New"/>
          <w:sz w:val="28"/>
          <w:szCs w:val="28"/>
          <w:lang w:val="en-US"/>
        </w:rPr>
        <w:t>28</w:t>
      </w:r>
      <w:r w:rsidRPr="001D401C">
        <w:rPr>
          <w:rFonts w:cs="Angsana New"/>
          <w:sz w:val="28"/>
          <w:szCs w:val="28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32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ล้านบาท โดยมีอัตราดอกเบี้ยคงที่ที่ </w:t>
      </w:r>
      <w:r w:rsidR="00C82F36" w:rsidRPr="00C82F36">
        <w:rPr>
          <w:rFonts w:cs="Angsana New"/>
          <w:sz w:val="28"/>
          <w:szCs w:val="28"/>
          <w:lang w:val="en-US"/>
        </w:rPr>
        <w:t>3</w:t>
      </w:r>
      <w:r w:rsidRPr="001D401C">
        <w:rPr>
          <w:rFonts w:cs="Angsana New"/>
          <w:sz w:val="28"/>
          <w:szCs w:val="28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5</w:t>
      </w:r>
      <w:r w:rsidRPr="001D401C">
        <w:rPr>
          <w:rFonts w:cs="Angsana New"/>
          <w:sz w:val="28"/>
          <w:szCs w:val="28"/>
        </w:rPr>
        <w:t xml:space="preserve">% </w:t>
      </w:r>
      <w:r w:rsidRPr="001D401C">
        <w:rPr>
          <w:rFonts w:cs="Angsana New"/>
          <w:sz w:val="28"/>
          <w:szCs w:val="28"/>
          <w:cs/>
        </w:rPr>
        <w:t xml:space="preserve">ในสองปีแรกและ </w:t>
      </w:r>
      <w:r w:rsidRPr="001D401C">
        <w:rPr>
          <w:rFonts w:cs="Angsana New"/>
          <w:sz w:val="28"/>
          <w:szCs w:val="28"/>
        </w:rPr>
        <w:t xml:space="preserve">MLR - </w:t>
      </w:r>
      <w:r w:rsidR="00C82F36" w:rsidRPr="00C82F36">
        <w:rPr>
          <w:rFonts w:cs="Angsana New"/>
          <w:sz w:val="28"/>
          <w:szCs w:val="28"/>
          <w:lang w:val="en-US"/>
        </w:rPr>
        <w:t>1</w:t>
      </w:r>
      <w:r w:rsidRPr="001D401C">
        <w:rPr>
          <w:rFonts w:cs="Angsana New"/>
          <w:sz w:val="28"/>
          <w:szCs w:val="28"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25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ในปีต่อ ๆ ไป เงินกู้ยืมดังกล่าวค้ำประกันโดยกรรมการบริษัทและการจำนำหุ้นของบริษัทร่วมจำนวน </w:t>
      </w:r>
      <w:r w:rsidR="00C82F36" w:rsidRPr="00C82F36">
        <w:rPr>
          <w:rFonts w:cs="Angsana New"/>
          <w:sz w:val="28"/>
          <w:szCs w:val="28"/>
          <w:lang w:val="en-US"/>
        </w:rPr>
        <w:t>250</w:t>
      </w:r>
      <w:r w:rsidRPr="001D401C">
        <w:rPr>
          <w:rFonts w:cs="Angsana New"/>
          <w:sz w:val="28"/>
          <w:szCs w:val="28"/>
        </w:rPr>
        <w:t>,</w:t>
      </w:r>
      <w:r w:rsidR="00C82F36" w:rsidRPr="00C82F36">
        <w:rPr>
          <w:rFonts w:cs="Angsana New"/>
          <w:sz w:val="28"/>
          <w:szCs w:val="28"/>
          <w:lang w:val="en-US"/>
        </w:rPr>
        <w:t>000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หุ้น และในระหว่างปี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บริษัทได้ชำระคืนเงินกู้ยืมดังกล่าวแล้วทั้งจำนวน</w:t>
      </w:r>
    </w:p>
    <w:p w14:paraId="73D6B71A" w14:textId="77777777" w:rsidR="00263ED6" w:rsidRDefault="00263ED6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</w:p>
    <w:p w14:paraId="288E62B1" w14:textId="3736D648" w:rsidR="00CE24A7" w:rsidRPr="001D401C" w:rsidRDefault="00C82F36" w:rsidP="00155B63">
      <w:pPr>
        <w:tabs>
          <w:tab w:val="left" w:pos="-3261"/>
        </w:tabs>
        <w:spacing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19</w:t>
      </w:r>
      <w:r w:rsidR="00067931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067931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CE24A7" w:rsidRPr="001D401C">
        <w:rPr>
          <w:rFonts w:cs="Angsana New"/>
          <w:b/>
          <w:bCs/>
          <w:sz w:val="28"/>
          <w:szCs w:val="28"/>
          <w:cs/>
        </w:rPr>
        <w:t>หนี้สินตามสัญญาเช่า</w:t>
      </w:r>
    </w:p>
    <w:p w14:paraId="796CEE86" w14:textId="205D87D8" w:rsidR="00CE24A7" w:rsidRPr="001D401C" w:rsidRDefault="00813C20" w:rsidP="00FD35D8">
      <w:pPr>
        <w:pStyle w:val="BlockText"/>
        <w:spacing w:before="0" w:after="240"/>
        <w:ind w:left="562" w:right="-29" w:firstLine="0"/>
        <w:jc w:val="thaiDistribute"/>
        <w:rPr>
          <w:rFonts w:ascii="Angsana New" w:hAnsi="Angsana New" w:cs="Angsana New"/>
          <w:lang w:val="en-US"/>
        </w:rPr>
      </w:pPr>
      <w:r w:rsidRPr="001D401C">
        <w:rPr>
          <w:rFonts w:ascii="Angsana New" w:hAnsi="Angsana New" w:cs="Angsana New"/>
          <w:cs/>
          <w:lang w:val="en-US"/>
        </w:rPr>
        <w:t>กลุ่ม</w:t>
      </w:r>
      <w:r w:rsidR="00CE24A7" w:rsidRPr="001D401C">
        <w:rPr>
          <w:rFonts w:ascii="Angsana New" w:hAnsi="Angsana New" w:cs="Angsana New"/>
          <w:cs/>
        </w:rPr>
        <w:t>บริษัทได้ทำสัญญาเช่าอาคารสำนักงาน</w:t>
      </w:r>
      <w:r w:rsidR="00CE24A7" w:rsidRPr="001D401C">
        <w:rPr>
          <w:rFonts w:ascii="Angsana New" w:hAnsi="Angsana New" w:cs="Angsana New"/>
          <w:spacing w:val="-4"/>
          <w:cs/>
        </w:rPr>
        <w:t xml:space="preserve"> โดยมีจำนวนเงินขั้นต่ำที่ต้องจ่ายสำหรับสัญญาเช่าและมูลค่าปัจจุบันสำหรับหนี้สินตามสัญญาเช่า</w:t>
      </w:r>
      <w:r w:rsidR="00CE24A7" w:rsidRPr="001D401C">
        <w:rPr>
          <w:rFonts w:ascii="Angsana New" w:hAnsi="Angsana New" w:cs="Angsana New"/>
          <w:cs/>
        </w:rPr>
        <w:t xml:space="preserve"> ณ วันที่ </w:t>
      </w:r>
      <w:r w:rsidR="00C82F36" w:rsidRPr="00C82F36">
        <w:rPr>
          <w:rFonts w:ascii="Angsana New" w:hAnsi="Angsana New" w:cs="Angsana New"/>
          <w:lang w:val="en-US"/>
        </w:rPr>
        <w:t>31</w:t>
      </w:r>
      <w:r w:rsidR="00CE24A7" w:rsidRPr="001D401C">
        <w:rPr>
          <w:rFonts w:ascii="Angsana New" w:hAnsi="Angsana New" w:cs="Angsana New"/>
          <w:cs/>
        </w:rPr>
        <w:t xml:space="preserve"> </w:t>
      </w:r>
      <w:r w:rsidR="00CE24A7" w:rsidRPr="001D401C">
        <w:rPr>
          <w:rFonts w:ascii="Angsana New" w:hAnsi="Angsana New" w:cs="Angsana New"/>
          <w:cs/>
          <w:lang w:val="en-US"/>
        </w:rPr>
        <w:t>ธันวาคม ประกอบด้วย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350"/>
        <w:gridCol w:w="90"/>
        <w:gridCol w:w="1170"/>
        <w:gridCol w:w="90"/>
        <w:gridCol w:w="1260"/>
      </w:tblGrid>
      <w:tr w:rsidR="00F867A3" w:rsidRPr="006472EF" w14:paraId="0205D37F" w14:textId="77777777" w:rsidTr="00FA5B1C">
        <w:tc>
          <w:tcPr>
            <w:tcW w:w="3510" w:type="dxa"/>
          </w:tcPr>
          <w:p w14:paraId="405DC2D7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310" w:type="dxa"/>
            <w:gridSpan w:val="7"/>
          </w:tcPr>
          <w:p w14:paraId="4FEAE952" w14:textId="6D3E1028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งบการเงินรวมและงบการเงินเฉพาะกิจการ</w:t>
            </w:r>
          </w:p>
        </w:tc>
      </w:tr>
      <w:tr w:rsidR="00F867A3" w:rsidRPr="006472EF" w14:paraId="56D666A1" w14:textId="77777777" w:rsidTr="00FA5B1C">
        <w:tc>
          <w:tcPr>
            <w:tcW w:w="3510" w:type="dxa"/>
          </w:tcPr>
          <w:p w14:paraId="15B06C6E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700" w:type="dxa"/>
            <w:gridSpan w:val="3"/>
          </w:tcPr>
          <w:p w14:paraId="2C3C7208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cs/>
              </w:rPr>
              <w:t>จำนวนเงินขั้นต่ำที่จะต้องจ่าย</w:t>
            </w:r>
          </w:p>
        </w:tc>
        <w:tc>
          <w:tcPr>
            <w:tcW w:w="90" w:type="dxa"/>
          </w:tcPr>
          <w:p w14:paraId="25EF6DFB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gridSpan w:val="3"/>
          </w:tcPr>
          <w:p w14:paraId="6D5AFE30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cs/>
              </w:rPr>
              <w:t>มูลค่าปัจจุบันของ</w:t>
            </w:r>
          </w:p>
        </w:tc>
      </w:tr>
      <w:tr w:rsidR="00F867A3" w:rsidRPr="006472EF" w14:paraId="195BC6D6" w14:textId="77777777" w:rsidTr="00FA5B1C">
        <w:tc>
          <w:tcPr>
            <w:tcW w:w="3510" w:type="dxa"/>
          </w:tcPr>
          <w:p w14:paraId="7A2C1D9B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978AB76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</w:tcPr>
          <w:p w14:paraId="755693EC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75BE92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</w:tcPr>
          <w:p w14:paraId="611CA800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gridSpan w:val="3"/>
          </w:tcPr>
          <w:p w14:paraId="2365F459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cs/>
              </w:rPr>
              <w:t>จำนวนเงินขั้นต่ำที่ต้องจ่าย</w:t>
            </w:r>
          </w:p>
        </w:tc>
      </w:tr>
      <w:tr w:rsidR="00FD35D8" w:rsidRPr="006472EF" w14:paraId="2D168190" w14:textId="77777777" w:rsidTr="00FA5B1C">
        <w:tc>
          <w:tcPr>
            <w:tcW w:w="3510" w:type="dxa"/>
          </w:tcPr>
          <w:p w14:paraId="70E7C4AC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670FEE3" w14:textId="27E03894" w:rsidR="00FD35D8" w:rsidRPr="006472EF" w:rsidRDefault="00C82F36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37EEFC71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575ACF" w14:textId="3C69CAA3" w:rsidR="00FD35D8" w:rsidRPr="006472EF" w:rsidRDefault="00C82F36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40439649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7BE93540" w14:textId="4A069215" w:rsidR="00FD35D8" w:rsidRPr="006472EF" w:rsidRDefault="00C82F36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3CACC413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EACF10" w14:textId="3D47476D" w:rsidR="00FD35D8" w:rsidRPr="006472EF" w:rsidRDefault="00C82F36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F867A3" w:rsidRPr="006472EF" w14:paraId="02BCBB08" w14:textId="77777777" w:rsidTr="00FA5B1C">
        <w:tc>
          <w:tcPr>
            <w:tcW w:w="3510" w:type="dxa"/>
          </w:tcPr>
          <w:p w14:paraId="5375489A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56F2D3C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25274937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308477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3356BFFE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2210495E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65DB69AC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71D31D" w14:textId="77777777" w:rsidR="00F867A3" w:rsidRPr="006472EF" w:rsidRDefault="00F867A3" w:rsidP="006472EF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FD35D8" w:rsidRPr="006472EF" w14:paraId="535A6EE5" w14:textId="77777777" w:rsidTr="00FA5B1C">
        <w:tc>
          <w:tcPr>
            <w:tcW w:w="3510" w:type="dxa"/>
          </w:tcPr>
          <w:p w14:paraId="41A15F78" w14:textId="1CDCEBB5" w:rsidR="00FD35D8" w:rsidRPr="006472EF" w:rsidRDefault="00FD35D8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ภายใน 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1260" w:type="dxa"/>
          </w:tcPr>
          <w:p w14:paraId="66D85BF4" w14:textId="73D69304" w:rsidR="00FD35D8" w:rsidRPr="006472EF" w:rsidRDefault="00C82F36" w:rsidP="006472EF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9</w:t>
            </w:r>
            <w:r w:rsidR="00FA5B1C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304</w:t>
            </w:r>
            <w:r w:rsidR="00FA5B1C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805</w:t>
            </w:r>
          </w:p>
        </w:tc>
        <w:tc>
          <w:tcPr>
            <w:tcW w:w="90" w:type="dxa"/>
          </w:tcPr>
          <w:p w14:paraId="154C85EC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BA5FE3" w14:textId="7B352829" w:rsidR="00FD35D8" w:rsidRPr="006472EF" w:rsidRDefault="00C82F36" w:rsidP="006472E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983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025</w:t>
            </w:r>
          </w:p>
        </w:tc>
        <w:tc>
          <w:tcPr>
            <w:tcW w:w="90" w:type="dxa"/>
          </w:tcPr>
          <w:p w14:paraId="0FFD674D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70B4AA" w14:textId="5929DFF3" w:rsidR="00FD35D8" w:rsidRPr="006472EF" w:rsidRDefault="00C82F36" w:rsidP="006472E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7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075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648</w:t>
            </w:r>
          </w:p>
        </w:tc>
        <w:tc>
          <w:tcPr>
            <w:tcW w:w="90" w:type="dxa"/>
          </w:tcPr>
          <w:p w14:paraId="09CFA05F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482257" w14:textId="1929A80A" w:rsidR="00FD35D8" w:rsidRPr="006472EF" w:rsidRDefault="00C82F36" w:rsidP="006472EF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eastAsia="MS Mincho" w:cs="Angsana New"/>
                <w:sz w:val="24"/>
                <w:szCs w:val="24"/>
              </w:rPr>
            </w:pP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6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269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612</w:t>
            </w:r>
          </w:p>
        </w:tc>
      </w:tr>
      <w:tr w:rsidR="00FD35D8" w:rsidRPr="006472EF" w14:paraId="1C1AF4C8" w14:textId="77777777" w:rsidTr="00FA5B1C">
        <w:tc>
          <w:tcPr>
            <w:tcW w:w="3510" w:type="dxa"/>
          </w:tcPr>
          <w:p w14:paraId="4F5D3ACE" w14:textId="1BCD6666" w:rsidR="00FD35D8" w:rsidRPr="006472EF" w:rsidRDefault="00FD35D8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เกินกว่า 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ปีแต่ไม่เกิน 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5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A5D517" w14:textId="56A61FC9" w:rsidR="00FD35D8" w:rsidRPr="006472EF" w:rsidRDefault="00C82F36" w:rsidP="006472EF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30</w:t>
            </w:r>
            <w:r w:rsidR="00FA5B1C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703</w:t>
            </w:r>
            <w:r w:rsidR="00FA5B1C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175</w:t>
            </w:r>
          </w:p>
        </w:tc>
        <w:tc>
          <w:tcPr>
            <w:tcW w:w="90" w:type="dxa"/>
          </w:tcPr>
          <w:p w14:paraId="62ECAE8B" w14:textId="77777777" w:rsidR="00FD35D8" w:rsidRPr="006472EF" w:rsidRDefault="00FD35D8" w:rsidP="006472EF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F0E682" w14:textId="67B8F9A0" w:rsidR="00FD35D8" w:rsidRPr="006472EF" w:rsidRDefault="00C82F36" w:rsidP="006472E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007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980</w:t>
            </w:r>
          </w:p>
        </w:tc>
        <w:tc>
          <w:tcPr>
            <w:tcW w:w="90" w:type="dxa"/>
          </w:tcPr>
          <w:p w14:paraId="30C7E52A" w14:textId="77777777" w:rsidR="00FD35D8" w:rsidRPr="006472EF" w:rsidRDefault="00FD35D8" w:rsidP="006472EF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FAF5139" w14:textId="52B44649" w:rsidR="00FD35D8" w:rsidRPr="006472EF" w:rsidRDefault="00C82F36" w:rsidP="006472E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27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550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274</w:t>
            </w:r>
          </w:p>
        </w:tc>
        <w:tc>
          <w:tcPr>
            <w:tcW w:w="90" w:type="dxa"/>
          </w:tcPr>
          <w:p w14:paraId="03CBF72A" w14:textId="77777777" w:rsidR="00FD35D8" w:rsidRPr="006472EF" w:rsidRDefault="00FD35D8" w:rsidP="006472EF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2D5B8AF" w14:textId="36343A8F" w:rsidR="00FD35D8" w:rsidRPr="006472EF" w:rsidRDefault="00C82F36" w:rsidP="006472EF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</w:rPr>
            </w:pP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34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625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923</w:t>
            </w:r>
          </w:p>
        </w:tc>
      </w:tr>
      <w:tr w:rsidR="00FD35D8" w:rsidRPr="006472EF" w14:paraId="08F7E2A5" w14:textId="77777777" w:rsidTr="00FA5B1C">
        <w:tc>
          <w:tcPr>
            <w:tcW w:w="3510" w:type="dxa"/>
          </w:tcPr>
          <w:p w14:paraId="512D6303" w14:textId="77777777" w:rsidR="00FD35D8" w:rsidRPr="006472EF" w:rsidRDefault="00FD35D8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53C596F" w14:textId="6ED484E2" w:rsidR="00FD35D8" w:rsidRPr="006472EF" w:rsidRDefault="00C82F36" w:rsidP="006472EF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007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980</w:t>
            </w:r>
          </w:p>
        </w:tc>
        <w:tc>
          <w:tcPr>
            <w:tcW w:w="90" w:type="dxa"/>
          </w:tcPr>
          <w:p w14:paraId="073FCE05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5CF4F5D" w14:textId="3BEAA8DE" w:rsidR="00FD35D8" w:rsidRPr="006472EF" w:rsidRDefault="00C82F36" w:rsidP="006472E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48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991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005</w:t>
            </w:r>
          </w:p>
        </w:tc>
        <w:tc>
          <w:tcPr>
            <w:tcW w:w="90" w:type="dxa"/>
          </w:tcPr>
          <w:p w14:paraId="6D246971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8EDF8E8" w14:textId="738F071B" w:rsidR="00FD35D8" w:rsidRPr="006472EF" w:rsidRDefault="00C82F36" w:rsidP="006472E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34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625</w:t>
            </w:r>
            <w:r w:rsidR="007F1566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922</w:t>
            </w:r>
          </w:p>
        </w:tc>
        <w:tc>
          <w:tcPr>
            <w:tcW w:w="90" w:type="dxa"/>
          </w:tcPr>
          <w:p w14:paraId="4C72A2A3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4D6368E" w14:textId="045E8130" w:rsidR="00FD35D8" w:rsidRPr="006472EF" w:rsidRDefault="00C82F36" w:rsidP="006472EF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color w:val="383838"/>
                <w:spacing w:val="-2"/>
                <w:sz w:val="24"/>
                <w:szCs w:val="24"/>
              </w:rPr>
            </w:pP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40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895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535</w:t>
            </w:r>
          </w:p>
        </w:tc>
      </w:tr>
      <w:tr w:rsidR="00FD35D8" w:rsidRPr="006472EF" w14:paraId="001D386A" w14:textId="77777777" w:rsidTr="00FA5B1C">
        <w:tc>
          <w:tcPr>
            <w:tcW w:w="3510" w:type="dxa"/>
          </w:tcPr>
          <w:p w14:paraId="28BE8D7D" w14:textId="77777777" w:rsidR="00FD35D8" w:rsidRPr="006472EF" w:rsidRDefault="00FD35D8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u w:val="single"/>
                <w:cs/>
              </w:rPr>
              <w:t>หัก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ดอกเบี้ยรอตัดบัญชี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46BB12" w14:textId="4AB04F13" w:rsidR="00FD35D8" w:rsidRPr="006472EF" w:rsidRDefault="00FE68BF" w:rsidP="006472EF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5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382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058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01836009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07D91E" w14:textId="58AC146D" w:rsidR="00FD35D8" w:rsidRPr="006472EF" w:rsidRDefault="00FD35D8" w:rsidP="006472E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095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470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50210EF1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471DFD" w14:textId="441624F6" w:rsidR="00FD35D8" w:rsidRPr="006472EF" w:rsidRDefault="00FE68BF" w:rsidP="006472EF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</w:tcPr>
          <w:p w14:paraId="06563A65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0AF31C" w14:textId="5B8226FF" w:rsidR="00FD35D8" w:rsidRPr="006472EF" w:rsidRDefault="00FD35D8" w:rsidP="006472EF">
            <w:pPr>
              <w:spacing w:line="240" w:lineRule="auto"/>
              <w:jc w:val="center"/>
              <w:rPr>
                <w:rFonts w:eastAsia="MS Mincho"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-</w:t>
            </w:r>
          </w:p>
        </w:tc>
      </w:tr>
      <w:tr w:rsidR="00FD35D8" w:rsidRPr="006472EF" w14:paraId="2B70F01F" w14:textId="77777777" w:rsidTr="00FA5B1C">
        <w:tc>
          <w:tcPr>
            <w:tcW w:w="3510" w:type="dxa"/>
          </w:tcPr>
          <w:p w14:paraId="7C09F9AB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5BC1A0C" w14:textId="634316CF" w:rsidR="00FD35D8" w:rsidRPr="006472EF" w:rsidRDefault="00C82F36" w:rsidP="006472EF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34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625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922</w:t>
            </w:r>
          </w:p>
        </w:tc>
        <w:tc>
          <w:tcPr>
            <w:tcW w:w="90" w:type="dxa"/>
            <w:vAlign w:val="bottom"/>
          </w:tcPr>
          <w:p w14:paraId="3C400910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7FA88852" w14:textId="61BA0F7F" w:rsidR="00FD35D8" w:rsidRPr="006472EF" w:rsidRDefault="00C82F36" w:rsidP="006472EF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895</w:t>
            </w:r>
            <w:r w:rsidR="00FD35D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535</w:t>
            </w:r>
          </w:p>
        </w:tc>
        <w:tc>
          <w:tcPr>
            <w:tcW w:w="90" w:type="dxa"/>
            <w:vAlign w:val="bottom"/>
          </w:tcPr>
          <w:p w14:paraId="7F82A600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522743B6" w14:textId="7CD10FE8" w:rsidR="00FD35D8" w:rsidRPr="006472EF" w:rsidRDefault="00C82F36" w:rsidP="006472EF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34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625</w:t>
            </w:r>
            <w:r w:rsidR="00FE68B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922</w:t>
            </w:r>
          </w:p>
        </w:tc>
        <w:tc>
          <w:tcPr>
            <w:tcW w:w="90" w:type="dxa"/>
            <w:vAlign w:val="bottom"/>
          </w:tcPr>
          <w:p w14:paraId="475D84BE" w14:textId="77777777" w:rsidR="00FD35D8" w:rsidRPr="006472EF" w:rsidRDefault="00FD35D8" w:rsidP="006472EF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  <w:r w:rsidRPr="006472EF">
              <w:rPr>
                <w:rFonts w:eastAsia="MS Mincho" w:cs="Angsana New"/>
                <w:sz w:val="24"/>
                <w:szCs w:val="24"/>
                <w:cs/>
              </w:rPr>
              <w:t>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9BA4EE1" w14:textId="1D367172" w:rsidR="00FD35D8" w:rsidRPr="006472EF" w:rsidRDefault="00C82F36" w:rsidP="006472EF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eastAsia="MS Mincho" w:cs="Angsana New"/>
                <w:sz w:val="24"/>
                <w:szCs w:val="24"/>
              </w:rPr>
            </w:pP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40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895</w:t>
            </w:r>
            <w:r w:rsidR="00FD35D8" w:rsidRPr="006472EF">
              <w:rPr>
                <w:rFonts w:eastAsia="MS Mincho" w:cs="Angsana New"/>
                <w:sz w:val="24"/>
                <w:szCs w:val="24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535</w:t>
            </w:r>
          </w:p>
        </w:tc>
      </w:tr>
    </w:tbl>
    <w:p w14:paraId="61C068F0" w14:textId="4555816C" w:rsidR="007610FA" w:rsidRPr="001D401C" w:rsidRDefault="00C82F36" w:rsidP="007061B3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20</w:t>
      </w:r>
      <w:r w:rsidR="00D2520F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D2520F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7610FA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ประมาณการหนี้สินไม่หมุนเวียนสำหรับผลประโยชน์พนักงาน</w:t>
      </w:r>
    </w:p>
    <w:p w14:paraId="2D86AB20" w14:textId="06BE9735" w:rsidR="007610FA" w:rsidRPr="001D401C" w:rsidRDefault="0094705A" w:rsidP="00FD35D8">
      <w:pPr>
        <w:spacing w:after="24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>กลุ่ม</w:t>
      </w:r>
      <w:r w:rsidR="007610FA" w:rsidRPr="001D401C">
        <w:rPr>
          <w:rFonts w:cs="Angsana New"/>
          <w:sz w:val="28"/>
          <w:szCs w:val="28"/>
          <w:cs/>
        </w:rPr>
        <w:t>บริษัทมีโครงการผลประโยชน์ของพนักงานหลังออกจากงาน ตาม</w:t>
      </w:r>
      <w:r w:rsidR="007F48B3" w:rsidRPr="001D401C">
        <w:rPr>
          <w:rFonts w:cs="Angsana New"/>
          <w:sz w:val="28"/>
          <w:szCs w:val="28"/>
          <w:cs/>
        </w:rPr>
        <w:t>ข้อกำหนดของ</w:t>
      </w:r>
      <w:r w:rsidR="007610FA" w:rsidRPr="001D401C">
        <w:rPr>
          <w:rFonts w:cs="Angsana New"/>
          <w:sz w:val="28"/>
          <w:szCs w:val="28"/>
          <w:cs/>
        </w:rPr>
        <w:t>พระราชบัญญัติคุ้มครองแรงงานซึ่งจัดเป็นโครงการผลประโยชน์ที่กำหนดไว้ที่ไม่ได้จัดให้มีกองทุน</w:t>
      </w:r>
    </w:p>
    <w:p w14:paraId="225FA406" w14:textId="7FC4EC20" w:rsidR="007610FA" w:rsidRPr="001D401C" w:rsidRDefault="007610FA" w:rsidP="002E7CFC">
      <w:pPr>
        <w:spacing w:before="120" w:after="12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10"/>
          <w:sz w:val="28"/>
          <w:szCs w:val="28"/>
          <w:cs/>
        </w:rPr>
        <w:t>จำนวนค่าใช้จ่ายที่บันทึกในงบกำไรขาดทุนเบ็ดเสร็จตามโครงการผลประโยชน์ของพนักงานหลังออกจากงาน</w:t>
      </w:r>
      <w:r w:rsidRPr="001D401C">
        <w:rPr>
          <w:rFonts w:cs="Angsana New"/>
          <w:sz w:val="28"/>
          <w:szCs w:val="28"/>
          <w:cs/>
        </w:rPr>
        <w:t xml:space="preserve"> สำหรับปีสิ้นสุดวันที่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cs/>
        </w:rPr>
        <w:t xml:space="preserve"> ธันวาคม มีดังนี้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350"/>
        <w:gridCol w:w="90"/>
        <w:gridCol w:w="1260"/>
        <w:gridCol w:w="90"/>
        <w:gridCol w:w="1170"/>
      </w:tblGrid>
      <w:tr w:rsidR="00846866" w:rsidRPr="006472EF" w14:paraId="7334FB0C" w14:textId="77777777" w:rsidTr="002E7CFC">
        <w:trPr>
          <w:trHeight w:val="20"/>
        </w:trPr>
        <w:tc>
          <w:tcPr>
            <w:tcW w:w="3510" w:type="dxa"/>
          </w:tcPr>
          <w:p w14:paraId="3C916353" w14:textId="77777777" w:rsidR="00846866" w:rsidRPr="006472EF" w:rsidRDefault="00846866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309C3322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736259DE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1F1E9488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846866" w:rsidRPr="006472EF" w14:paraId="2358837A" w14:textId="77777777" w:rsidTr="002E7CFC">
        <w:trPr>
          <w:trHeight w:val="20"/>
        </w:trPr>
        <w:tc>
          <w:tcPr>
            <w:tcW w:w="3510" w:type="dxa"/>
          </w:tcPr>
          <w:p w14:paraId="528FECCD" w14:textId="77777777" w:rsidR="00846866" w:rsidRPr="006472EF" w:rsidRDefault="00846866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7C4E9C" w14:textId="3EED6FB3" w:rsidR="00846866" w:rsidRPr="006472EF" w:rsidRDefault="00C82F3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19E0A438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08C166" w14:textId="4BE4F78A" w:rsidR="00846866" w:rsidRPr="006472EF" w:rsidRDefault="00C82F3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1CF043B8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629F44" w14:textId="6289E1C8" w:rsidR="00846866" w:rsidRPr="006472EF" w:rsidRDefault="00C82F3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0A84E11A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6BC5D6A" w14:textId="5B4BB376" w:rsidR="00846866" w:rsidRPr="006472EF" w:rsidRDefault="00C82F3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846866" w:rsidRPr="006472EF" w14:paraId="1AE1FFFD" w14:textId="77777777" w:rsidTr="002E7CFC">
        <w:trPr>
          <w:trHeight w:val="20"/>
        </w:trPr>
        <w:tc>
          <w:tcPr>
            <w:tcW w:w="3510" w:type="dxa"/>
          </w:tcPr>
          <w:p w14:paraId="15B89C3D" w14:textId="77777777" w:rsidR="00846866" w:rsidRPr="006472EF" w:rsidRDefault="00846866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4E9D7C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70FC8944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232AF323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1BE3BE3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A0C59D1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06DE856A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1B0E8DC" w14:textId="77777777" w:rsidR="00846866" w:rsidRPr="006472EF" w:rsidRDefault="00846866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846866" w:rsidRPr="006472EF" w14:paraId="0EB8814A" w14:textId="77777777" w:rsidTr="002E7CFC">
        <w:trPr>
          <w:trHeight w:val="20"/>
        </w:trPr>
        <w:tc>
          <w:tcPr>
            <w:tcW w:w="3510" w:type="dxa"/>
          </w:tcPr>
          <w:p w14:paraId="6B264BFF" w14:textId="2ADF7749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4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ผลประโยชน์พนักงาน ณ วันที่ 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260" w:type="dxa"/>
          </w:tcPr>
          <w:p w14:paraId="373E7398" w14:textId="54F2AE6D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2838B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655</w:t>
            </w:r>
            <w:r w:rsidR="002838B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950</w:t>
            </w:r>
          </w:p>
        </w:tc>
        <w:tc>
          <w:tcPr>
            <w:tcW w:w="90" w:type="dxa"/>
          </w:tcPr>
          <w:p w14:paraId="71E54EBB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0A44D6" w14:textId="780B92DB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914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230</w:t>
            </w:r>
          </w:p>
        </w:tc>
        <w:tc>
          <w:tcPr>
            <w:tcW w:w="90" w:type="dxa"/>
          </w:tcPr>
          <w:p w14:paraId="75FF849B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8F175B" w14:textId="2CA99CA0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2838B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452</w:t>
            </w:r>
            <w:r w:rsidR="002838B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583</w:t>
            </w:r>
          </w:p>
        </w:tc>
        <w:tc>
          <w:tcPr>
            <w:tcW w:w="90" w:type="dxa"/>
          </w:tcPr>
          <w:p w14:paraId="1A7FF160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5BB842" w14:textId="02F68B1B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eastAsia="MS Mincho" w:cs="Angsana New"/>
                <w:sz w:val="24"/>
                <w:szCs w:val="24"/>
                <w:lang w:val="en-US"/>
              </w:rPr>
              <w:t>914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230</w:t>
            </w:r>
          </w:p>
        </w:tc>
      </w:tr>
      <w:tr w:rsidR="00105C18" w:rsidRPr="006472EF" w14:paraId="5F210817" w14:textId="77777777" w:rsidTr="002E7CFC">
        <w:trPr>
          <w:trHeight w:val="20"/>
        </w:trPr>
        <w:tc>
          <w:tcPr>
            <w:tcW w:w="3510" w:type="dxa"/>
          </w:tcPr>
          <w:p w14:paraId="2DB061B7" w14:textId="2A5B3643" w:rsidR="00105C18" w:rsidRPr="006472EF" w:rsidRDefault="00105C18" w:rsidP="006472EF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โอนออก</w:t>
            </w:r>
          </w:p>
        </w:tc>
        <w:tc>
          <w:tcPr>
            <w:tcW w:w="1260" w:type="dxa"/>
          </w:tcPr>
          <w:p w14:paraId="62A1626D" w14:textId="1EBDAA1E" w:rsidR="00105C18" w:rsidRPr="006472EF" w:rsidRDefault="00105C18" w:rsidP="006472EF">
            <w:pPr>
              <w:tabs>
                <w:tab w:val="decimal" w:pos="810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</w:tcPr>
          <w:p w14:paraId="6449CB3C" w14:textId="77777777" w:rsidR="00105C18" w:rsidRPr="006472EF" w:rsidRDefault="00105C18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069C41" w14:textId="6D33FEB6" w:rsidR="00105C18" w:rsidRPr="006472EF" w:rsidRDefault="00105C18" w:rsidP="006472EF">
            <w:pPr>
              <w:tabs>
                <w:tab w:val="decimal" w:pos="810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</w:tcPr>
          <w:p w14:paraId="5EA55330" w14:textId="77777777" w:rsidR="00105C18" w:rsidRPr="006472EF" w:rsidRDefault="00105C1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752FBC" w14:textId="763A81EB" w:rsidR="00105C18" w:rsidRPr="006472EF" w:rsidRDefault="00105C18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171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969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35B4E3DD" w14:textId="77777777" w:rsidR="00105C18" w:rsidRPr="006472EF" w:rsidRDefault="00105C1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966156" w14:textId="7EBF86B2" w:rsidR="00105C18" w:rsidRPr="006472EF" w:rsidRDefault="00105C18" w:rsidP="006472EF">
            <w:pPr>
              <w:tabs>
                <w:tab w:val="decimal" w:pos="546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</w:tr>
      <w:tr w:rsidR="00846866" w:rsidRPr="006472EF" w14:paraId="6AC0A92A" w14:textId="77777777" w:rsidTr="002E7CFC">
        <w:trPr>
          <w:trHeight w:val="20"/>
        </w:trPr>
        <w:tc>
          <w:tcPr>
            <w:tcW w:w="3510" w:type="dxa"/>
          </w:tcPr>
          <w:p w14:paraId="5744A808" w14:textId="701C7C20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ส่วนที่รับรู้ในกำไรหรือขาดทุน :</w:t>
            </w:r>
          </w:p>
        </w:tc>
        <w:tc>
          <w:tcPr>
            <w:tcW w:w="1260" w:type="dxa"/>
          </w:tcPr>
          <w:p w14:paraId="7FEF24ED" w14:textId="77777777" w:rsidR="00846866" w:rsidRPr="006472EF" w:rsidRDefault="0084686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14689921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C73260" w14:textId="607AB381" w:rsidR="00846866" w:rsidRPr="006472EF" w:rsidRDefault="0084686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73E446DE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7FA31E" w14:textId="77777777" w:rsidR="00846866" w:rsidRPr="006472EF" w:rsidRDefault="0084686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16A1821A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08EEDE" w14:textId="6F6067CA" w:rsidR="00846866" w:rsidRPr="006472EF" w:rsidRDefault="00846866" w:rsidP="006472EF">
            <w:pPr>
              <w:tabs>
                <w:tab w:val="decimal" w:pos="1165"/>
              </w:tabs>
              <w:spacing w:line="240" w:lineRule="auto"/>
              <w:ind w:right="170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6866" w:rsidRPr="006472EF" w14:paraId="3FD39D82" w14:textId="77777777" w:rsidTr="002E7CFC">
        <w:trPr>
          <w:trHeight w:val="20"/>
        </w:trPr>
        <w:tc>
          <w:tcPr>
            <w:tcW w:w="3510" w:type="dxa"/>
          </w:tcPr>
          <w:p w14:paraId="43458D4A" w14:textId="0790845D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   ต้นทุนบริการปัจจุบัน</w:t>
            </w:r>
          </w:p>
        </w:tc>
        <w:tc>
          <w:tcPr>
            <w:tcW w:w="1260" w:type="dxa"/>
          </w:tcPr>
          <w:p w14:paraId="5E4A3196" w14:textId="172E729A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534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258</w:t>
            </w:r>
          </w:p>
        </w:tc>
        <w:tc>
          <w:tcPr>
            <w:tcW w:w="90" w:type="dxa"/>
          </w:tcPr>
          <w:p w14:paraId="5F5D424C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C552A6" w14:textId="683F3A3F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C22524" w:rsidRPr="006472EF">
              <w:rPr>
                <w:rFonts w:cs="Angsana New"/>
                <w:sz w:val="24"/>
                <w:szCs w:val="24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829</w:t>
            </w:r>
            <w:r w:rsidR="00C22524" w:rsidRPr="006472EF">
              <w:rPr>
                <w:rFonts w:cs="Angsana New"/>
                <w:sz w:val="24"/>
                <w:szCs w:val="24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010</w:t>
            </w:r>
          </w:p>
        </w:tc>
        <w:tc>
          <w:tcPr>
            <w:tcW w:w="90" w:type="dxa"/>
          </w:tcPr>
          <w:p w14:paraId="08007982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42237B" w14:textId="05021115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102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866</w:t>
            </w:r>
          </w:p>
        </w:tc>
        <w:tc>
          <w:tcPr>
            <w:tcW w:w="90" w:type="dxa"/>
          </w:tcPr>
          <w:p w14:paraId="2557E274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973B88" w14:textId="4EDCA537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625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643</w:t>
            </w:r>
          </w:p>
        </w:tc>
      </w:tr>
      <w:tr w:rsidR="00846866" w:rsidRPr="006472EF" w14:paraId="49757725" w14:textId="77777777" w:rsidTr="002E7CFC">
        <w:trPr>
          <w:trHeight w:val="20"/>
        </w:trPr>
        <w:tc>
          <w:tcPr>
            <w:tcW w:w="3510" w:type="dxa"/>
          </w:tcPr>
          <w:p w14:paraId="7E995E27" w14:textId="4CC53E24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184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   ต้นทุนดอกเบี้ย</w:t>
            </w:r>
          </w:p>
        </w:tc>
        <w:tc>
          <w:tcPr>
            <w:tcW w:w="1260" w:type="dxa"/>
          </w:tcPr>
          <w:p w14:paraId="5CBE0004" w14:textId="6ECA84C1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245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281</w:t>
            </w:r>
          </w:p>
        </w:tc>
        <w:tc>
          <w:tcPr>
            <w:tcW w:w="90" w:type="dxa"/>
          </w:tcPr>
          <w:p w14:paraId="0013916B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BE61EF" w14:textId="1CE17107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182</w:t>
            </w:r>
            <w:r w:rsidR="00C22524" w:rsidRPr="006472EF">
              <w:rPr>
                <w:rFonts w:cs="Angsana New"/>
                <w:sz w:val="24"/>
                <w:szCs w:val="24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318</w:t>
            </w:r>
          </w:p>
        </w:tc>
        <w:tc>
          <w:tcPr>
            <w:tcW w:w="90" w:type="dxa"/>
          </w:tcPr>
          <w:p w14:paraId="67BFB9CE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48133C" w14:textId="6E9F1CA8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219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56</w:t>
            </w:r>
            <w:r w:rsidR="004C02A7" w:rsidRPr="006472EF">
              <w:rPr>
                <w:rFonts w:cs="Angsana New"/>
                <w:sz w:val="24"/>
                <w:szCs w:val="24"/>
                <w:lang w:val="en-US"/>
              </w:rPr>
              <w:t>3</w:t>
            </w:r>
          </w:p>
        </w:tc>
        <w:tc>
          <w:tcPr>
            <w:tcW w:w="90" w:type="dxa"/>
          </w:tcPr>
          <w:p w14:paraId="0516AEAE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38006F" w14:textId="58E2A0BC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182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318</w:t>
            </w:r>
          </w:p>
        </w:tc>
      </w:tr>
      <w:tr w:rsidR="00846866" w:rsidRPr="006472EF" w14:paraId="44DD9F1C" w14:textId="77777777" w:rsidTr="002E7CFC">
        <w:trPr>
          <w:trHeight w:val="20"/>
        </w:trPr>
        <w:tc>
          <w:tcPr>
            <w:tcW w:w="3510" w:type="dxa"/>
          </w:tcPr>
          <w:p w14:paraId="7C26AD62" w14:textId="5A680FFD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ส่วนที่รับรู้ในกำไรขาดทุนเบ็ดเสร็จอื่น :</w:t>
            </w:r>
          </w:p>
        </w:tc>
        <w:tc>
          <w:tcPr>
            <w:tcW w:w="1260" w:type="dxa"/>
          </w:tcPr>
          <w:p w14:paraId="72D695D7" w14:textId="77777777" w:rsidR="00846866" w:rsidRPr="006472EF" w:rsidRDefault="0084686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2D3F4215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30A4AB" w14:textId="2531D220" w:rsidR="00846866" w:rsidRPr="006472EF" w:rsidRDefault="0084686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7629FD2C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E28502" w14:textId="77777777" w:rsidR="00846866" w:rsidRPr="006472EF" w:rsidRDefault="0084686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0" w:type="dxa"/>
          </w:tcPr>
          <w:p w14:paraId="641579A9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D80FA9" w14:textId="5E455745" w:rsidR="00846866" w:rsidRPr="006472EF" w:rsidRDefault="0084686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6866" w:rsidRPr="006472EF" w14:paraId="42DCF6F4" w14:textId="77777777" w:rsidTr="002E7CFC">
        <w:trPr>
          <w:trHeight w:val="20"/>
        </w:trPr>
        <w:tc>
          <w:tcPr>
            <w:tcW w:w="3510" w:type="dxa"/>
          </w:tcPr>
          <w:p w14:paraId="17ACA8CC" w14:textId="129B4730" w:rsidR="00846866" w:rsidRPr="006472EF" w:rsidRDefault="00846866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pacing w:val="-6"/>
                <w:sz w:val="24"/>
                <w:szCs w:val="24"/>
                <w:cs/>
              </w:rPr>
              <w:t>กำไรจากการประมาณการตามหลักคณิตศาสตร์ประกันภัย</w:t>
            </w:r>
          </w:p>
        </w:tc>
        <w:tc>
          <w:tcPr>
            <w:tcW w:w="1260" w:type="dxa"/>
          </w:tcPr>
          <w:p w14:paraId="55D4572D" w14:textId="77777777" w:rsidR="00846866" w:rsidRPr="006472EF" w:rsidRDefault="00846866" w:rsidP="006472EF">
            <w:pPr>
              <w:tabs>
                <w:tab w:val="decimal" w:pos="1172"/>
                <w:tab w:val="decimal" w:pos="1255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4E21349C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EC27A6" w14:textId="77777777" w:rsidR="00846866" w:rsidRPr="006472EF" w:rsidRDefault="0084686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00BA097D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0AAF63" w14:textId="77777777" w:rsidR="00846866" w:rsidRPr="006472EF" w:rsidRDefault="0084686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0F764E6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E69B33" w14:textId="77777777" w:rsidR="00C22524" w:rsidRPr="006472EF" w:rsidRDefault="00C22524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6866" w:rsidRPr="006472EF" w14:paraId="14F246AD" w14:textId="77777777" w:rsidTr="002E7CFC">
        <w:trPr>
          <w:trHeight w:val="20"/>
        </w:trPr>
        <w:tc>
          <w:tcPr>
            <w:tcW w:w="3510" w:type="dxa"/>
          </w:tcPr>
          <w:p w14:paraId="00D32BBE" w14:textId="4B6B5468" w:rsidR="00846866" w:rsidRPr="006472EF" w:rsidRDefault="00C22524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   </w:t>
            </w:r>
            <w:r w:rsidR="00846866" w:rsidRPr="006472EF">
              <w:rPr>
                <w:rFonts w:cs="Angsana New"/>
                <w:sz w:val="24"/>
                <w:szCs w:val="24"/>
                <w:cs/>
              </w:rPr>
              <w:t>จากการปรับปรุงประสบการณ์</w:t>
            </w:r>
          </w:p>
        </w:tc>
        <w:tc>
          <w:tcPr>
            <w:tcW w:w="1260" w:type="dxa"/>
          </w:tcPr>
          <w:p w14:paraId="4041D624" w14:textId="46B3109B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124</w:t>
            </w:r>
            <w:r w:rsidR="00105C18" w:rsidRPr="006472EF">
              <w:rPr>
                <w:rFonts w:cs="Angsana New"/>
                <w:sz w:val="24"/>
                <w:szCs w:val="24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051</w:t>
            </w:r>
          </w:p>
        </w:tc>
        <w:tc>
          <w:tcPr>
            <w:tcW w:w="90" w:type="dxa"/>
          </w:tcPr>
          <w:p w14:paraId="38C0ECCF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499C50" w14:textId="7818C12F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563</w:t>
            </w:r>
            <w:r w:rsidR="00C22524" w:rsidRPr="006472EF">
              <w:rPr>
                <w:rFonts w:cs="Angsana New"/>
                <w:sz w:val="24"/>
                <w:szCs w:val="24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774</w:t>
            </w:r>
          </w:p>
        </w:tc>
        <w:tc>
          <w:tcPr>
            <w:tcW w:w="90" w:type="dxa"/>
          </w:tcPr>
          <w:p w14:paraId="0EFE7E1C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38B1DE" w14:textId="4135282F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88</w:t>
            </w:r>
            <w:r w:rsidR="00F812A9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320</w:t>
            </w:r>
          </w:p>
        </w:tc>
        <w:tc>
          <w:tcPr>
            <w:tcW w:w="90" w:type="dxa"/>
          </w:tcPr>
          <w:p w14:paraId="1E0C663F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BB3522" w14:textId="0E798F51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563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774</w:t>
            </w:r>
          </w:p>
        </w:tc>
      </w:tr>
      <w:tr w:rsidR="00846866" w:rsidRPr="006472EF" w14:paraId="6D202C43" w14:textId="77777777" w:rsidTr="002E7CFC">
        <w:trPr>
          <w:trHeight w:val="20"/>
        </w:trPr>
        <w:tc>
          <w:tcPr>
            <w:tcW w:w="3510" w:type="dxa"/>
          </w:tcPr>
          <w:p w14:paraId="052DD16A" w14:textId="6B19B43F" w:rsidR="00846866" w:rsidRPr="006472EF" w:rsidRDefault="00C22524" w:rsidP="006472EF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4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   </w:t>
            </w:r>
            <w:r w:rsidR="00846866" w:rsidRPr="006472EF">
              <w:rPr>
                <w:rFonts w:cs="Angsana New"/>
                <w:sz w:val="24"/>
                <w:szCs w:val="24"/>
                <w:cs/>
              </w:rPr>
              <w:t>จากการเปลี่ยนแปลงสมมติฐานด้านการเงิน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C7739F" w14:textId="1B889166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632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260</w:t>
            </w:r>
          </w:p>
        </w:tc>
        <w:tc>
          <w:tcPr>
            <w:tcW w:w="90" w:type="dxa"/>
          </w:tcPr>
          <w:p w14:paraId="03AB89BC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FF70F4" w14:textId="2CE8314E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166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618</w:t>
            </w:r>
          </w:p>
        </w:tc>
        <w:tc>
          <w:tcPr>
            <w:tcW w:w="90" w:type="dxa"/>
          </w:tcPr>
          <w:p w14:paraId="509D2BCA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A5B47B" w14:textId="755024D5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629</w:t>
            </w:r>
            <w:r w:rsidR="00F812A9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54</w:t>
            </w:r>
            <w:r w:rsidR="00C813A2" w:rsidRPr="006472EF">
              <w:rPr>
                <w:rFonts w:cs="Angsana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90" w:type="dxa"/>
          </w:tcPr>
          <w:p w14:paraId="4809B331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40C05B" w14:textId="2919FF1D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166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618</w:t>
            </w:r>
          </w:p>
        </w:tc>
      </w:tr>
      <w:tr w:rsidR="00846866" w:rsidRPr="006472EF" w14:paraId="02CB4F85" w14:textId="77777777" w:rsidTr="002E7CFC">
        <w:trPr>
          <w:trHeight w:val="341"/>
        </w:trPr>
        <w:tc>
          <w:tcPr>
            <w:tcW w:w="3510" w:type="dxa"/>
          </w:tcPr>
          <w:p w14:paraId="064EF1F1" w14:textId="26011C31" w:rsidR="00846866" w:rsidRPr="006472EF" w:rsidRDefault="00846866" w:rsidP="006472EF">
            <w:pPr>
              <w:spacing w:line="240" w:lineRule="auto"/>
              <w:ind w:left="169"/>
              <w:rPr>
                <w:rFonts w:eastAsia="Cordia New"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ผลประโยชน์พนักงาน</w:t>
            </w:r>
            <w:r w:rsidRPr="006472EF">
              <w:rPr>
                <w:rFonts w:cs="Angsana New"/>
                <w:sz w:val="24"/>
                <w:szCs w:val="24"/>
              </w:rPr>
              <w:t xml:space="preserve"> 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ณ วันที่ </w:t>
            </w:r>
            <w:r w:rsidR="00C82F36" w:rsidRPr="006472EF">
              <w:rPr>
                <w:rFonts w:cs="Angsana New"/>
                <w:sz w:val="24"/>
                <w:szCs w:val="24"/>
                <w:lang w:val="en-US"/>
              </w:rPr>
              <w:t>31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DA457BC" w14:textId="0FC323E1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12</w:t>
            </w:r>
            <w:r w:rsidR="00105C1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191</w:t>
            </w:r>
            <w:r w:rsidR="00105C18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800</w:t>
            </w:r>
          </w:p>
        </w:tc>
        <w:tc>
          <w:tcPr>
            <w:tcW w:w="90" w:type="dxa"/>
          </w:tcPr>
          <w:p w14:paraId="44C68F14" w14:textId="77777777" w:rsidR="00846866" w:rsidRPr="006472EF" w:rsidRDefault="00846866" w:rsidP="006472EF">
            <w:pPr>
              <w:spacing w:line="240" w:lineRule="auto"/>
              <w:ind w:right="-146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106BCC8F" w14:textId="6D71232F" w:rsidR="00846866" w:rsidRPr="006472EF" w:rsidRDefault="00C82F36" w:rsidP="006472EF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655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950</w:t>
            </w:r>
          </w:p>
        </w:tc>
        <w:tc>
          <w:tcPr>
            <w:tcW w:w="90" w:type="dxa"/>
          </w:tcPr>
          <w:p w14:paraId="129338B5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4F3386B" w14:textId="7A7988E2" w:rsidR="00846866" w:rsidRPr="006472EF" w:rsidRDefault="00C82F36" w:rsidP="009274AD">
            <w:pPr>
              <w:tabs>
                <w:tab w:val="decimal" w:pos="108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320</w:t>
            </w:r>
            <w:r w:rsidR="00295C4F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910</w:t>
            </w:r>
          </w:p>
        </w:tc>
        <w:tc>
          <w:tcPr>
            <w:tcW w:w="90" w:type="dxa"/>
          </w:tcPr>
          <w:p w14:paraId="71C83157" w14:textId="77777777" w:rsidR="00846866" w:rsidRPr="006472EF" w:rsidRDefault="00846866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819D9F5" w14:textId="1FD325A8" w:rsidR="00846866" w:rsidRPr="006472EF" w:rsidRDefault="00C82F36" w:rsidP="006472EF">
            <w:pPr>
              <w:tabs>
                <w:tab w:val="decimal" w:pos="108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452</w:t>
            </w:r>
            <w:r w:rsidR="00C22524" w:rsidRPr="006472EF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583</w:t>
            </w:r>
          </w:p>
        </w:tc>
      </w:tr>
    </w:tbl>
    <w:p w14:paraId="7211C7FB" w14:textId="77777777" w:rsidR="00263ED6" w:rsidRDefault="00263ED6">
      <w:pPr>
        <w:spacing w:line="240" w:lineRule="auto"/>
        <w:rPr>
          <w:rFonts w:cs="Angsana New"/>
          <w:sz w:val="28"/>
          <w:szCs w:val="28"/>
          <w:cs/>
        </w:rPr>
      </w:pPr>
      <w:r>
        <w:rPr>
          <w:rFonts w:cs="Angsana New"/>
          <w:sz w:val="28"/>
          <w:szCs w:val="28"/>
          <w:cs/>
        </w:rPr>
        <w:br w:type="page"/>
      </w:r>
    </w:p>
    <w:p w14:paraId="63425AB6" w14:textId="7272854D" w:rsidR="007610FA" w:rsidRDefault="007610FA" w:rsidP="002E7CFC">
      <w:pPr>
        <w:spacing w:before="120" w:after="12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lastRenderedPageBreak/>
        <w:t xml:space="preserve">ข้อสมมติฐานหลักในการประมาณการตามหลักคณิตศาสตร์ประกันภัย ที่ใช้ในการคำนวณประมาณการหนี้สินผลประโยชน์ของพนักงาน 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  <w:cs/>
        </w:rPr>
        <w:t xml:space="preserve"> ธันวาคม มีดังต่อไปนี้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90"/>
        <w:gridCol w:w="1260"/>
        <w:gridCol w:w="90"/>
        <w:gridCol w:w="1170"/>
        <w:gridCol w:w="90"/>
        <w:gridCol w:w="1260"/>
      </w:tblGrid>
      <w:tr w:rsidR="009274AD" w:rsidRPr="006472EF" w14:paraId="1E177B78" w14:textId="77777777" w:rsidTr="00CD5175">
        <w:trPr>
          <w:trHeight w:val="20"/>
        </w:trPr>
        <w:tc>
          <w:tcPr>
            <w:tcW w:w="3510" w:type="dxa"/>
          </w:tcPr>
          <w:p w14:paraId="6BEA2C5D" w14:textId="77777777" w:rsidR="009274AD" w:rsidRPr="006472EF" w:rsidRDefault="009274AD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11B4E493" w14:textId="706C9480" w:rsidR="009274AD" w:rsidRPr="006472EF" w:rsidRDefault="009274AD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63B18762" w14:textId="77777777" w:rsidR="009274AD" w:rsidRPr="006472EF" w:rsidRDefault="009274AD" w:rsidP="006472EF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2CA3AC58" w14:textId="77777777" w:rsidR="009274AD" w:rsidRPr="006472EF" w:rsidRDefault="009274AD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821E08" w:rsidRPr="006472EF" w14:paraId="2C35D113" w14:textId="77777777" w:rsidTr="00AA011C">
        <w:trPr>
          <w:trHeight w:val="20"/>
        </w:trPr>
        <w:tc>
          <w:tcPr>
            <w:tcW w:w="3510" w:type="dxa"/>
          </w:tcPr>
          <w:p w14:paraId="05E879B9" w14:textId="77777777" w:rsidR="00821E08" w:rsidRPr="006472EF" w:rsidRDefault="00821E08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A4F22E" w14:textId="13A2DE3A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16ACB469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2925A7D" w14:textId="3652845D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03A654AA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F0ABCC6" w14:textId="69858588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79F8C88D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832B425" w14:textId="1CBD88D2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821E08" w:rsidRPr="006472EF" w14:paraId="3DD52851" w14:textId="77777777" w:rsidTr="00AA011C">
        <w:trPr>
          <w:trHeight w:val="20"/>
        </w:trPr>
        <w:tc>
          <w:tcPr>
            <w:tcW w:w="3510" w:type="dxa"/>
          </w:tcPr>
          <w:p w14:paraId="27A29361" w14:textId="77777777" w:rsidR="00821E08" w:rsidRPr="006472EF" w:rsidRDefault="00821E08" w:rsidP="006472EF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D55F89" w14:textId="76F35612" w:rsidR="00821E08" w:rsidRPr="006472EF" w:rsidRDefault="00821E08" w:rsidP="006472EF">
            <w:pPr>
              <w:spacing w:line="240" w:lineRule="auto"/>
              <w:ind w:left="-234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7864C3AD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22FCC309" w14:textId="70E766EF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5D2FF18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A9118DB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B735AEE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3744058" w14:textId="77777777" w:rsidR="00821E08" w:rsidRPr="006472EF" w:rsidRDefault="00821E08" w:rsidP="006472EF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821E08" w:rsidRPr="006472EF" w14:paraId="3C572BC2" w14:textId="77777777" w:rsidTr="00AA011C">
        <w:trPr>
          <w:trHeight w:val="20"/>
        </w:trPr>
        <w:tc>
          <w:tcPr>
            <w:tcW w:w="3510" w:type="dxa"/>
          </w:tcPr>
          <w:p w14:paraId="357875AE" w14:textId="408659A4" w:rsidR="00821E08" w:rsidRPr="002A370B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u w:val="single"/>
              </w:rPr>
            </w:pPr>
            <w:r w:rsidRPr="002A370B">
              <w:rPr>
                <w:rFonts w:cs="Angsana New"/>
                <w:sz w:val="24"/>
                <w:szCs w:val="24"/>
                <w:u w:val="single"/>
                <w:cs/>
              </w:rPr>
              <w:t>ข้อสมมติฐานทางการเงิน</w:t>
            </w:r>
          </w:p>
        </w:tc>
        <w:tc>
          <w:tcPr>
            <w:tcW w:w="1350" w:type="dxa"/>
          </w:tcPr>
          <w:p w14:paraId="3B835B4C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0E562D07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476E46" w14:textId="4DE96861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745E5A01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AFCBC0" w14:textId="0138FB89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" w:type="dxa"/>
          </w:tcPr>
          <w:p w14:paraId="0D287A77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EEE86B" w14:textId="36DAC15E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21E08" w:rsidRPr="006472EF" w14:paraId="55C124A1" w14:textId="77777777" w:rsidTr="00AA011C">
        <w:trPr>
          <w:trHeight w:val="20"/>
        </w:trPr>
        <w:tc>
          <w:tcPr>
            <w:tcW w:w="3510" w:type="dxa"/>
          </w:tcPr>
          <w:p w14:paraId="773697FA" w14:textId="01793562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อายุเกษียณของพนักงาน</w:t>
            </w:r>
          </w:p>
        </w:tc>
        <w:tc>
          <w:tcPr>
            <w:tcW w:w="1350" w:type="dxa"/>
          </w:tcPr>
          <w:p w14:paraId="21CAD1CD" w14:textId="03F9D789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55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78D865C4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713E3F" w14:textId="36BFD843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55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076DA412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C0E53" w14:textId="2E0578F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55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5EFE3A13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06E662" w14:textId="020F1F7E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55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ปี</w:t>
            </w:r>
          </w:p>
        </w:tc>
      </w:tr>
      <w:tr w:rsidR="00821E08" w:rsidRPr="006472EF" w14:paraId="6BEAB282" w14:textId="77777777" w:rsidTr="00AA011C">
        <w:trPr>
          <w:trHeight w:val="20"/>
        </w:trPr>
        <w:tc>
          <w:tcPr>
            <w:tcW w:w="3510" w:type="dxa"/>
          </w:tcPr>
          <w:p w14:paraId="6DA704F5" w14:textId="3268374E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อัตราการเสียชีวิต</w:t>
            </w:r>
          </w:p>
        </w:tc>
        <w:tc>
          <w:tcPr>
            <w:tcW w:w="1350" w:type="dxa"/>
          </w:tcPr>
          <w:p w14:paraId="2249D296" w14:textId="28E1EA89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ตารางอัตรา</w:t>
            </w:r>
          </w:p>
        </w:tc>
        <w:tc>
          <w:tcPr>
            <w:tcW w:w="90" w:type="dxa"/>
          </w:tcPr>
          <w:p w14:paraId="6FC69543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3B762E5B" w14:textId="0282D233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ตารางอัตรา</w:t>
            </w:r>
          </w:p>
        </w:tc>
        <w:tc>
          <w:tcPr>
            <w:tcW w:w="90" w:type="dxa"/>
          </w:tcPr>
          <w:p w14:paraId="3FDD1C92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9DD9C5" w14:textId="36B3E9B3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ตารางอัตรา</w:t>
            </w:r>
          </w:p>
        </w:tc>
        <w:tc>
          <w:tcPr>
            <w:tcW w:w="90" w:type="dxa"/>
          </w:tcPr>
          <w:p w14:paraId="62B80E0A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FF8DAB" w14:textId="13974991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ตารางอัตรา</w:t>
            </w:r>
          </w:p>
        </w:tc>
      </w:tr>
      <w:tr w:rsidR="00821E08" w:rsidRPr="006472EF" w14:paraId="400CB80C" w14:textId="77777777" w:rsidTr="00AA011C">
        <w:trPr>
          <w:trHeight w:val="20"/>
        </w:trPr>
        <w:tc>
          <w:tcPr>
            <w:tcW w:w="3510" w:type="dxa"/>
          </w:tcPr>
          <w:p w14:paraId="25CF19D1" w14:textId="77777777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39A4A9" w14:textId="7DEF5871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การเสียชีวิต</w:t>
            </w:r>
          </w:p>
        </w:tc>
        <w:tc>
          <w:tcPr>
            <w:tcW w:w="90" w:type="dxa"/>
          </w:tcPr>
          <w:p w14:paraId="6B355A1B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151E32AE" w14:textId="193A4352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การเสียชีวิต</w:t>
            </w:r>
          </w:p>
        </w:tc>
        <w:tc>
          <w:tcPr>
            <w:tcW w:w="90" w:type="dxa"/>
          </w:tcPr>
          <w:p w14:paraId="428B0930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EC5751" w14:textId="2F1945F4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การเสียชีวิต</w:t>
            </w:r>
          </w:p>
        </w:tc>
        <w:tc>
          <w:tcPr>
            <w:tcW w:w="90" w:type="dxa"/>
          </w:tcPr>
          <w:p w14:paraId="07DEB950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77E159" w14:textId="1B961C5A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การเสียชีวิต</w:t>
            </w:r>
          </w:p>
        </w:tc>
      </w:tr>
      <w:tr w:rsidR="00821E08" w:rsidRPr="006472EF" w14:paraId="57C64B89" w14:textId="77777777" w:rsidTr="00AA011C">
        <w:trPr>
          <w:trHeight w:val="20"/>
        </w:trPr>
        <w:tc>
          <w:tcPr>
            <w:tcW w:w="3510" w:type="dxa"/>
          </w:tcPr>
          <w:p w14:paraId="42FD7E59" w14:textId="672358ED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AD2FD5" w14:textId="4828DD90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ของไทยปี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2560</w:t>
            </w:r>
          </w:p>
        </w:tc>
        <w:tc>
          <w:tcPr>
            <w:tcW w:w="90" w:type="dxa"/>
          </w:tcPr>
          <w:p w14:paraId="2B49F4DE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11E4FBF2" w14:textId="3D5970D2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ของไทยปี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2560</w:t>
            </w:r>
          </w:p>
        </w:tc>
        <w:tc>
          <w:tcPr>
            <w:tcW w:w="90" w:type="dxa"/>
          </w:tcPr>
          <w:p w14:paraId="18A21DB3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5A2B01" w14:textId="3D39CD0F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ของไทยปี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2560</w:t>
            </w:r>
          </w:p>
        </w:tc>
        <w:tc>
          <w:tcPr>
            <w:tcW w:w="90" w:type="dxa"/>
          </w:tcPr>
          <w:p w14:paraId="04308A14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2DC408" w14:textId="5DEE1F19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 xml:space="preserve">ของไทยปี 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2560</w:t>
            </w:r>
          </w:p>
        </w:tc>
      </w:tr>
      <w:tr w:rsidR="00821E08" w:rsidRPr="006472EF" w14:paraId="2AE86EB6" w14:textId="77777777" w:rsidTr="00AA011C">
        <w:trPr>
          <w:trHeight w:val="20"/>
        </w:trPr>
        <w:tc>
          <w:tcPr>
            <w:tcW w:w="3510" w:type="dxa"/>
          </w:tcPr>
          <w:p w14:paraId="75478433" w14:textId="764BEA7A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อัตราการหมุนเวียนของพนักงาน</w:t>
            </w:r>
            <w:r w:rsidRPr="006472EF">
              <w:rPr>
                <w:rFonts w:cs="Angsana New"/>
                <w:sz w:val="24"/>
                <w:szCs w:val="24"/>
              </w:rPr>
              <w:t xml:space="preserve"> (</w:t>
            </w:r>
            <w:r w:rsidRPr="006472EF">
              <w:rPr>
                <w:rFonts w:cs="Angsana New"/>
                <w:sz w:val="24"/>
                <w:szCs w:val="24"/>
                <w:cs/>
              </w:rPr>
              <w:t>ร้อยละ</w:t>
            </w:r>
            <w:r w:rsidRPr="006472EF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F01BC81" w14:textId="18D3663A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-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22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92</w:t>
            </w:r>
          </w:p>
        </w:tc>
        <w:tc>
          <w:tcPr>
            <w:tcW w:w="90" w:type="dxa"/>
          </w:tcPr>
          <w:p w14:paraId="16066A68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A78AF1" w14:textId="05B89A5C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-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22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92</w:t>
            </w:r>
          </w:p>
        </w:tc>
        <w:tc>
          <w:tcPr>
            <w:tcW w:w="90" w:type="dxa"/>
          </w:tcPr>
          <w:p w14:paraId="5D8A277A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194AB1" w14:textId="2A753810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91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-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22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92</w:t>
            </w:r>
          </w:p>
        </w:tc>
        <w:tc>
          <w:tcPr>
            <w:tcW w:w="90" w:type="dxa"/>
          </w:tcPr>
          <w:p w14:paraId="1D5313D6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2CC0AD" w14:textId="15A53E4A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6472EF">
              <w:rPr>
                <w:rFonts w:cs="Angsana New"/>
                <w:sz w:val="24"/>
                <w:szCs w:val="24"/>
                <w:cs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91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cs="Angsana New"/>
                <w:sz w:val="24"/>
                <w:szCs w:val="24"/>
              </w:rPr>
              <w:t>-</w:t>
            </w:r>
            <w:r w:rsidRPr="006472EF">
              <w:rPr>
                <w:rFonts w:cs="Angsana New"/>
                <w:sz w:val="24"/>
                <w:szCs w:val="24"/>
                <w:cs/>
              </w:rPr>
              <w:t xml:space="preserve"> 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22</w:t>
            </w:r>
            <w:r w:rsidRPr="006472EF">
              <w:rPr>
                <w:rFonts w:cs="Angsana New"/>
                <w:sz w:val="24"/>
                <w:szCs w:val="24"/>
                <w:cs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92</w:t>
            </w:r>
          </w:p>
        </w:tc>
      </w:tr>
      <w:tr w:rsidR="00821E08" w:rsidRPr="006472EF" w14:paraId="0F29CB49" w14:textId="77777777" w:rsidTr="00AA011C">
        <w:trPr>
          <w:trHeight w:val="20"/>
        </w:trPr>
        <w:tc>
          <w:tcPr>
            <w:tcW w:w="3510" w:type="dxa"/>
          </w:tcPr>
          <w:p w14:paraId="50238238" w14:textId="5DC821D4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อัตราคิดลด (ร้อยละ)</w:t>
            </w:r>
          </w:p>
        </w:tc>
        <w:tc>
          <w:tcPr>
            <w:tcW w:w="1350" w:type="dxa"/>
          </w:tcPr>
          <w:p w14:paraId="0B321DFD" w14:textId="001A2902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2.41 - 2.47</w:t>
            </w:r>
          </w:p>
        </w:tc>
        <w:tc>
          <w:tcPr>
            <w:tcW w:w="90" w:type="dxa"/>
          </w:tcPr>
          <w:p w14:paraId="0440E856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477615" w14:textId="34A049ED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2.84</w:t>
            </w:r>
          </w:p>
        </w:tc>
        <w:tc>
          <w:tcPr>
            <w:tcW w:w="90" w:type="dxa"/>
          </w:tcPr>
          <w:p w14:paraId="3989F85E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0A07FC" w14:textId="16FC6340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2.46</w:t>
            </w:r>
          </w:p>
        </w:tc>
        <w:tc>
          <w:tcPr>
            <w:tcW w:w="90" w:type="dxa"/>
          </w:tcPr>
          <w:p w14:paraId="04E14696" w14:textId="568345BF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3</w:t>
            </w:r>
            <w:r w:rsidRPr="006472EF">
              <w:rPr>
                <w:rFonts w:cs="Angsana New"/>
                <w:sz w:val="24"/>
                <w:szCs w:val="24"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71</w:t>
            </w:r>
          </w:p>
        </w:tc>
        <w:tc>
          <w:tcPr>
            <w:tcW w:w="1260" w:type="dxa"/>
          </w:tcPr>
          <w:p w14:paraId="515D9BAB" w14:textId="1152CEE6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2</w:t>
            </w:r>
            <w:r w:rsidRPr="006472EF">
              <w:rPr>
                <w:rFonts w:cs="Angsana New"/>
                <w:sz w:val="24"/>
                <w:szCs w:val="24"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84</w:t>
            </w:r>
          </w:p>
        </w:tc>
      </w:tr>
      <w:tr w:rsidR="00821E08" w:rsidRPr="006472EF" w14:paraId="23F75904" w14:textId="77777777" w:rsidTr="00AA011C">
        <w:trPr>
          <w:trHeight w:val="20"/>
        </w:trPr>
        <w:tc>
          <w:tcPr>
            <w:tcW w:w="3510" w:type="dxa"/>
          </w:tcPr>
          <w:p w14:paraId="46037013" w14:textId="1B9DCF00" w:rsidR="00821E08" w:rsidRPr="006472EF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cs/>
              </w:rPr>
              <w:t>อัตราการเพิ่มขึ้นของเงินเดือน (ร้อยละ)</w:t>
            </w:r>
          </w:p>
        </w:tc>
        <w:tc>
          <w:tcPr>
            <w:tcW w:w="1350" w:type="dxa"/>
          </w:tcPr>
          <w:p w14:paraId="6C0FFB53" w14:textId="01F6B1CB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6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00</w:t>
            </w:r>
          </w:p>
        </w:tc>
        <w:tc>
          <w:tcPr>
            <w:tcW w:w="90" w:type="dxa"/>
          </w:tcPr>
          <w:p w14:paraId="67D8B733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EF503D" w14:textId="5603B8E3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6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00</w:t>
            </w:r>
          </w:p>
        </w:tc>
        <w:tc>
          <w:tcPr>
            <w:tcW w:w="90" w:type="dxa"/>
          </w:tcPr>
          <w:p w14:paraId="53E5E4A3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812F10" w14:textId="5450DE30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1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2EF">
              <w:rPr>
                <w:rFonts w:ascii="Angsana New" w:hAnsi="Angsana New" w:cs="Angsana New"/>
                <w:sz w:val="24"/>
                <w:szCs w:val="24"/>
              </w:rPr>
              <w:t>6</w:t>
            </w:r>
            <w:r w:rsidRPr="006472EF">
              <w:rPr>
                <w:rFonts w:ascii="Angsana New" w:hAnsi="Angsana New" w:cs="Angsana New"/>
                <w:sz w:val="24"/>
                <w:szCs w:val="24"/>
                <w:cs/>
              </w:rPr>
              <w:t>.</w:t>
            </w:r>
            <w:r w:rsidRPr="006472EF">
              <w:rPr>
                <w:rFonts w:ascii="Angsana New" w:hAnsi="Angsana New" w:cs="Angsana New"/>
                <w:sz w:val="24"/>
                <w:szCs w:val="24"/>
              </w:rPr>
              <w:t>00</w:t>
            </w:r>
          </w:p>
        </w:tc>
        <w:tc>
          <w:tcPr>
            <w:tcW w:w="90" w:type="dxa"/>
          </w:tcPr>
          <w:p w14:paraId="37F7373B" w14:textId="782B9702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6472EF">
              <w:rPr>
                <w:rFonts w:cs="Angsana New"/>
                <w:sz w:val="24"/>
                <w:szCs w:val="24"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00</w:t>
            </w:r>
          </w:p>
        </w:tc>
        <w:tc>
          <w:tcPr>
            <w:tcW w:w="1260" w:type="dxa"/>
          </w:tcPr>
          <w:p w14:paraId="220E91AD" w14:textId="19666E32" w:rsidR="00821E08" w:rsidRPr="006472EF" w:rsidRDefault="00821E08" w:rsidP="006472EF">
            <w:pPr>
              <w:spacing w:line="240" w:lineRule="auto"/>
              <w:ind w:right="-2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6472EF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6472EF">
              <w:rPr>
                <w:rFonts w:cs="Angsana New"/>
                <w:sz w:val="24"/>
                <w:szCs w:val="24"/>
                <w:cs/>
              </w:rPr>
              <w:t>.</w:t>
            </w:r>
            <w:r w:rsidRPr="006472EF">
              <w:rPr>
                <w:rFonts w:cs="Angsana New"/>
                <w:sz w:val="24"/>
                <w:szCs w:val="24"/>
                <w:lang w:val="en-US"/>
              </w:rPr>
              <w:t>00</w:t>
            </w:r>
          </w:p>
        </w:tc>
      </w:tr>
    </w:tbl>
    <w:p w14:paraId="66B5C78F" w14:textId="4040EF71" w:rsidR="00511A02" w:rsidRPr="001D401C" w:rsidRDefault="007610FA" w:rsidP="00A1137F">
      <w:pPr>
        <w:spacing w:before="240" w:after="24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>ข้อสมมติที่สำคัญในการกำหนดภาระผูกพันผลประโยชน์ของพนักงานตามหลักคณิตศาสตร์ประกันภัย ประกอบด้วย อัตราคิดลด และอัตราการเพิ่มขึ้นของเงินเดือน การวิเคราะห์ความอ่อนไหวได้พิจารณาจากการเปลี่ยนแปลงในแต่ละข้อสมมติในการประมาณการตามหลักคณิตศาสตร์ประกันภัยที่เกี่ยวข้องที่อาจเป็นไปได้อย่างสมเหตุสมผล ณ วันสิ้นรอบระยะเวลารายงาน ในขณะที่ข้อสมมติอื่นคงที่</w:t>
      </w:r>
    </w:p>
    <w:p w14:paraId="4D22A181" w14:textId="054AA063" w:rsidR="007610FA" w:rsidRPr="001D401C" w:rsidRDefault="007610FA" w:rsidP="002E7CFC">
      <w:pPr>
        <w:spacing w:after="120" w:line="240" w:lineRule="auto"/>
        <w:ind w:left="547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ผลกระทบต่อภาระผูกพันผลประโยชน์ของพนักงาน เพิ่มขึ้น/(ลดลง) ณ 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>ธันวาคม มีดังนี้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90"/>
        <w:gridCol w:w="1260"/>
        <w:gridCol w:w="90"/>
        <w:gridCol w:w="1170"/>
        <w:gridCol w:w="90"/>
        <w:gridCol w:w="1260"/>
      </w:tblGrid>
      <w:tr w:rsidR="00821E08" w:rsidRPr="006472EF" w14:paraId="57E5E09D" w14:textId="77777777" w:rsidTr="00904339">
        <w:trPr>
          <w:trHeight w:val="20"/>
        </w:trPr>
        <w:tc>
          <w:tcPr>
            <w:tcW w:w="3510" w:type="dxa"/>
          </w:tcPr>
          <w:p w14:paraId="1206CC17" w14:textId="77777777" w:rsidR="00821E08" w:rsidRPr="006472EF" w:rsidRDefault="00821E08" w:rsidP="006472E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29D04342" w14:textId="6B45FA18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35B0F798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61175A08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821E08" w:rsidRPr="006472EF" w14:paraId="73D31563" w14:textId="77777777" w:rsidTr="00AA011C">
        <w:trPr>
          <w:trHeight w:val="20"/>
        </w:trPr>
        <w:tc>
          <w:tcPr>
            <w:tcW w:w="3510" w:type="dxa"/>
          </w:tcPr>
          <w:p w14:paraId="28E6BC9B" w14:textId="77777777" w:rsidR="00821E08" w:rsidRPr="006472EF" w:rsidRDefault="00821E08" w:rsidP="006472E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408C25" w14:textId="6B5B8E2D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6D5C1B1E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6DE4A6B" w14:textId="39C2484A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08D9C8FC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600246B" w14:textId="33827F3F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6E81F18A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A1C1EB7" w14:textId="6AEB1CEF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821E08" w:rsidRPr="006472EF" w14:paraId="7F72A572" w14:textId="77777777" w:rsidTr="00AA011C">
        <w:trPr>
          <w:trHeight w:val="20"/>
        </w:trPr>
        <w:tc>
          <w:tcPr>
            <w:tcW w:w="3510" w:type="dxa"/>
          </w:tcPr>
          <w:p w14:paraId="38966703" w14:textId="77777777" w:rsidR="00821E08" w:rsidRPr="006472EF" w:rsidRDefault="00821E08" w:rsidP="006472E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02686CDD" w14:textId="16A3E13F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เพิ่มขึ้น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(ลดลง)</w:t>
            </w:r>
          </w:p>
        </w:tc>
        <w:tc>
          <w:tcPr>
            <w:tcW w:w="90" w:type="dxa"/>
          </w:tcPr>
          <w:p w14:paraId="72BEB7D2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7CFAA425" w14:textId="62550571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เพิ่มขึ้น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(ลดลง)</w:t>
            </w:r>
          </w:p>
        </w:tc>
        <w:tc>
          <w:tcPr>
            <w:tcW w:w="90" w:type="dxa"/>
          </w:tcPr>
          <w:p w14:paraId="36781947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386E79C2" w14:textId="4207AA59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เพิ่มขึ้น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(ลดลง)</w:t>
            </w:r>
          </w:p>
        </w:tc>
        <w:tc>
          <w:tcPr>
            <w:tcW w:w="90" w:type="dxa"/>
          </w:tcPr>
          <w:p w14:paraId="0141CD77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5473F45E" w14:textId="63B51E4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เพิ่มขึ้น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/</w:t>
            </w: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(ลดลง)</w:t>
            </w:r>
          </w:p>
        </w:tc>
      </w:tr>
      <w:tr w:rsidR="00821E08" w:rsidRPr="006472EF" w14:paraId="1AA5E3F6" w14:textId="77777777" w:rsidTr="00AA011C">
        <w:trPr>
          <w:trHeight w:val="20"/>
        </w:trPr>
        <w:tc>
          <w:tcPr>
            <w:tcW w:w="3510" w:type="dxa"/>
          </w:tcPr>
          <w:p w14:paraId="03E87F0A" w14:textId="77777777" w:rsidR="00821E08" w:rsidRPr="006472EF" w:rsidRDefault="00821E08" w:rsidP="006472E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966320" w14:textId="2804F1EC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2600EDDB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095E50B8" w14:textId="1FC6BB02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024B4B29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D8F0CBC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13E83B8E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F4163FE" w14:textId="77777777" w:rsidR="00821E08" w:rsidRPr="006472EF" w:rsidRDefault="00821E08" w:rsidP="006472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821E08" w:rsidRPr="006472EF" w14:paraId="11D742F1" w14:textId="77777777" w:rsidTr="00AA011C">
        <w:trPr>
          <w:trHeight w:val="20"/>
        </w:trPr>
        <w:tc>
          <w:tcPr>
            <w:tcW w:w="3510" w:type="dxa"/>
            <w:vAlign w:val="bottom"/>
          </w:tcPr>
          <w:p w14:paraId="6927224A" w14:textId="286F96FA" w:rsidR="00821E08" w:rsidRPr="002A370B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2A370B">
              <w:rPr>
                <w:rFonts w:cs="Angsana New"/>
                <w:sz w:val="24"/>
                <w:szCs w:val="24"/>
                <w:cs/>
              </w:rPr>
              <w:t xml:space="preserve">อัตราคิดลด </w:t>
            </w:r>
            <w:r w:rsidRPr="002A370B">
              <w:rPr>
                <w:rFonts w:cs="Angsana New"/>
                <w:sz w:val="24"/>
                <w:szCs w:val="24"/>
              </w:rPr>
              <w:t>-</w:t>
            </w:r>
            <w:r w:rsidRPr="002A370B">
              <w:rPr>
                <w:rFonts w:cs="Angsana New"/>
                <w:sz w:val="24"/>
                <w:szCs w:val="24"/>
                <w:cs/>
              </w:rPr>
              <w:t xml:space="preserve"> ลดลงร้อยละ </w:t>
            </w:r>
            <w:r w:rsidRPr="002A370B">
              <w:rPr>
                <w:rFonts w:cs="Angsana New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39B74151" w14:textId="22F57FCF" w:rsidR="00821E08" w:rsidRPr="006472EF" w:rsidRDefault="00821E08" w:rsidP="00D27419">
            <w:pPr>
              <w:tabs>
                <w:tab w:val="decimal" w:pos="117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1,105,557</w:t>
            </w:r>
          </w:p>
        </w:tc>
        <w:tc>
          <w:tcPr>
            <w:tcW w:w="90" w:type="dxa"/>
          </w:tcPr>
          <w:p w14:paraId="2AC876A3" w14:textId="77777777" w:rsidR="00821E08" w:rsidRPr="006472EF" w:rsidRDefault="00821E08" w:rsidP="006472EF">
            <w:pPr>
              <w:pStyle w:val="TOC7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308"/>
              </w:tabs>
              <w:spacing w:line="240" w:lineRule="auto"/>
              <w:ind w:left="-108" w:right="17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5B6D7E" w14:textId="4AC9622F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804,745</w:t>
            </w:r>
          </w:p>
        </w:tc>
        <w:tc>
          <w:tcPr>
            <w:tcW w:w="90" w:type="dxa"/>
          </w:tcPr>
          <w:p w14:paraId="578430DF" w14:textId="77777777" w:rsidR="00821E08" w:rsidRPr="006472EF" w:rsidRDefault="00821E08" w:rsidP="006472EF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553BA66" w14:textId="39D17002" w:rsidR="00821E08" w:rsidRPr="006472EF" w:rsidRDefault="00821E08" w:rsidP="00D27419">
            <w:pPr>
              <w:tabs>
                <w:tab w:val="decimal" w:pos="99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928,605</w:t>
            </w:r>
          </w:p>
        </w:tc>
        <w:tc>
          <w:tcPr>
            <w:tcW w:w="90" w:type="dxa"/>
          </w:tcPr>
          <w:p w14:paraId="7822974B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1319F2" w14:textId="3815FA56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788,358</w:t>
            </w:r>
          </w:p>
        </w:tc>
      </w:tr>
      <w:tr w:rsidR="00821E08" w:rsidRPr="006472EF" w14:paraId="46413785" w14:textId="77777777" w:rsidTr="00AA011C">
        <w:trPr>
          <w:trHeight w:val="20"/>
        </w:trPr>
        <w:tc>
          <w:tcPr>
            <w:tcW w:w="3510" w:type="dxa"/>
            <w:vAlign w:val="bottom"/>
          </w:tcPr>
          <w:p w14:paraId="0A2FCBDB" w14:textId="6FD190B5" w:rsidR="00821E08" w:rsidRPr="002A370B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2A370B">
              <w:rPr>
                <w:rFonts w:cs="Angsana New"/>
                <w:sz w:val="24"/>
                <w:szCs w:val="24"/>
                <w:cs/>
              </w:rPr>
              <w:t xml:space="preserve">อัตราคิดลด </w:t>
            </w:r>
            <w:r w:rsidRPr="002A370B">
              <w:rPr>
                <w:rFonts w:cs="Angsana New"/>
                <w:sz w:val="24"/>
                <w:szCs w:val="24"/>
              </w:rPr>
              <w:t>-</w:t>
            </w:r>
            <w:r w:rsidRPr="002A370B">
              <w:rPr>
                <w:rFonts w:cs="Angsana New"/>
                <w:sz w:val="24"/>
                <w:szCs w:val="24"/>
                <w:cs/>
              </w:rPr>
              <w:t xml:space="preserve"> เพิ่มขึ้นร้อยละ </w:t>
            </w:r>
            <w:r w:rsidRPr="002A370B">
              <w:rPr>
                <w:rFonts w:cs="Angsana New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4005DD80" w14:textId="0FD79875" w:rsidR="00821E08" w:rsidRPr="006472EF" w:rsidRDefault="00821E08" w:rsidP="00D27419">
            <w:pPr>
              <w:tabs>
                <w:tab w:val="decimal" w:pos="117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(1,001,805)</w:t>
            </w:r>
          </w:p>
        </w:tc>
        <w:tc>
          <w:tcPr>
            <w:tcW w:w="90" w:type="dxa"/>
          </w:tcPr>
          <w:p w14:paraId="608D4390" w14:textId="77777777" w:rsidR="00821E08" w:rsidRPr="006472EF" w:rsidRDefault="00821E08" w:rsidP="006472EF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6AC3BCA" w14:textId="6CCF1CB5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(728,474)</w:t>
            </w:r>
          </w:p>
        </w:tc>
        <w:tc>
          <w:tcPr>
            <w:tcW w:w="90" w:type="dxa"/>
          </w:tcPr>
          <w:p w14:paraId="787EAD2A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EC61CF8" w14:textId="0B620669" w:rsidR="00821E08" w:rsidRPr="006472EF" w:rsidRDefault="00821E08" w:rsidP="00D27419">
            <w:pPr>
              <w:tabs>
                <w:tab w:val="decimal" w:pos="99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(842,138)</w:t>
            </w:r>
          </w:p>
        </w:tc>
        <w:tc>
          <w:tcPr>
            <w:tcW w:w="90" w:type="dxa"/>
          </w:tcPr>
          <w:p w14:paraId="0152218D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DCE54" w14:textId="79BD2699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(713,388)</w:t>
            </w:r>
          </w:p>
        </w:tc>
      </w:tr>
      <w:tr w:rsidR="00821E08" w:rsidRPr="006472EF" w14:paraId="03C820BB" w14:textId="77777777" w:rsidTr="00AA011C">
        <w:trPr>
          <w:trHeight w:val="20"/>
        </w:trPr>
        <w:tc>
          <w:tcPr>
            <w:tcW w:w="3510" w:type="dxa"/>
            <w:vAlign w:val="bottom"/>
          </w:tcPr>
          <w:p w14:paraId="4EFBC7CD" w14:textId="0994D647" w:rsidR="00821E08" w:rsidRPr="002A370B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2A370B">
              <w:rPr>
                <w:rFonts w:cs="Angsana New"/>
                <w:sz w:val="24"/>
                <w:szCs w:val="24"/>
                <w:cs/>
              </w:rPr>
              <w:t>อัตราการขึ้นเงินเดือน</w:t>
            </w:r>
            <w:r w:rsidRPr="002A370B">
              <w:rPr>
                <w:rFonts w:cs="Angsana New"/>
                <w:sz w:val="24"/>
                <w:szCs w:val="24"/>
              </w:rPr>
              <w:t xml:space="preserve"> -</w:t>
            </w:r>
            <w:r w:rsidRPr="002A370B">
              <w:rPr>
                <w:rFonts w:cs="Angsana New"/>
                <w:sz w:val="24"/>
                <w:szCs w:val="24"/>
                <w:cs/>
              </w:rPr>
              <w:t xml:space="preserve"> ลดลงร้อยละ </w:t>
            </w:r>
            <w:r w:rsidRPr="002A370B">
              <w:rPr>
                <w:rFonts w:cs="Angsana New"/>
                <w:sz w:val="24"/>
                <w:szCs w:val="24"/>
              </w:rPr>
              <w:t>1.0</w:t>
            </w:r>
          </w:p>
        </w:tc>
        <w:tc>
          <w:tcPr>
            <w:tcW w:w="1350" w:type="dxa"/>
          </w:tcPr>
          <w:p w14:paraId="338ABE73" w14:textId="2BDCB022" w:rsidR="00821E08" w:rsidRPr="006472EF" w:rsidRDefault="00821E08" w:rsidP="00D27419">
            <w:pPr>
              <w:tabs>
                <w:tab w:val="decimal" w:pos="117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(1,868,623)</w:t>
            </w:r>
          </w:p>
        </w:tc>
        <w:tc>
          <w:tcPr>
            <w:tcW w:w="90" w:type="dxa"/>
          </w:tcPr>
          <w:p w14:paraId="5B4CFB97" w14:textId="77777777" w:rsidR="00821E08" w:rsidRPr="006472EF" w:rsidRDefault="00821E08" w:rsidP="006472EF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C2CDF30" w14:textId="30197291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(1,362,633)</w:t>
            </w:r>
          </w:p>
        </w:tc>
        <w:tc>
          <w:tcPr>
            <w:tcW w:w="90" w:type="dxa"/>
          </w:tcPr>
          <w:p w14:paraId="507AF480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802B7F5" w14:textId="43D8DBBB" w:rsidR="00821E08" w:rsidRPr="006472EF" w:rsidRDefault="00821E08" w:rsidP="00D27419">
            <w:pPr>
              <w:tabs>
                <w:tab w:val="decimal" w:pos="99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(1,571,358)</w:t>
            </w:r>
          </w:p>
        </w:tc>
        <w:tc>
          <w:tcPr>
            <w:tcW w:w="90" w:type="dxa"/>
          </w:tcPr>
          <w:p w14:paraId="3B57E33B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B5353C" w14:textId="0C5F9218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(1,334,274)</w:t>
            </w:r>
          </w:p>
        </w:tc>
      </w:tr>
      <w:tr w:rsidR="00821E08" w:rsidRPr="006472EF" w14:paraId="0011738D" w14:textId="77777777" w:rsidTr="00AA011C">
        <w:trPr>
          <w:trHeight w:val="20"/>
        </w:trPr>
        <w:tc>
          <w:tcPr>
            <w:tcW w:w="3510" w:type="dxa"/>
            <w:vAlign w:val="bottom"/>
          </w:tcPr>
          <w:p w14:paraId="2F9C68EC" w14:textId="5468173C" w:rsidR="00821E08" w:rsidRPr="002A370B" w:rsidRDefault="00821E08" w:rsidP="002A370B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2A370B">
              <w:rPr>
                <w:rFonts w:cs="Angsana New"/>
                <w:sz w:val="24"/>
                <w:szCs w:val="24"/>
                <w:cs/>
              </w:rPr>
              <w:t>อัตราการขึ้นเงินเดือน</w:t>
            </w:r>
            <w:r w:rsidRPr="002A370B">
              <w:rPr>
                <w:rFonts w:cs="Angsana New"/>
                <w:sz w:val="24"/>
                <w:szCs w:val="24"/>
              </w:rPr>
              <w:t xml:space="preserve"> -</w:t>
            </w:r>
            <w:r w:rsidRPr="002A370B">
              <w:rPr>
                <w:rFonts w:cs="Angsana New"/>
                <w:sz w:val="24"/>
                <w:szCs w:val="24"/>
                <w:cs/>
              </w:rPr>
              <w:t xml:space="preserve"> เพิ่มขึ้นร้อยละ </w:t>
            </w:r>
            <w:r w:rsidRPr="002A370B">
              <w:rPr>
                <w:rFonts w:cs="Angsana New"/>
                <w:sz w:val="24"/>
                <w:szCs w:val="24"/>
              </w:rPr>
              <w:t>1.0</w:t>
            </w:r>
          </w:p>
        </w:tc>
        <w:tc>
          <w:tcPr>
            <w:tcW w:w="1350" w:type="dxa"/>
          </w:tcPr>
          <w:p w14:paraId="136299B6" w14:textId="2AEF87F0" w:rsidR="00821E08" w:rsidRPr="006472EF" w:rsidRDefault="00821E08" w:rsidP="00D27419">
            <w:pPr>
              <w:tabs>
                <w:tab w:val="decimal" w:pos="117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2,218,583</w:t>
            </w:r>
          </w:p>
        </w:tc>
        <w:tc>
          <w:tcPr>
            <w:tcW w:w="90" w:type="dxa"/>
          </w:tcPr>
          <w:p w14:paraId="14966513" w14:textId="77777777" w:rsidR="00821E08" w:rsidRPr="006472EF" w:rsidRDefault="00821E08" w:rsidP="006472EF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E71E80C" w14:textId="3BB11C45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1,622,138</w:t>
            </w:r>
          </w:p>
        </w:tc>
        <w:tc>
          <w:tcPr>
            <w:tcW w:w="90" w:type="dxa"/>
          </w:tcPr>
          <w:p w14:paraId="12DFE4B0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254DCA0" w14:textId="5607AEC7" w:rsidR="00821E08" w:rsidRPr="006472EF" w:rsidRDefault="00821E08" w:rsidP="00D27419">
            <w:pPr>
              <w:tabs>
                <w:tab w:val="decimal" w:pos="990"/>
              </w:tabs>
              <w:spacing w:line="240" w:lineRule="auto"/>
              <w:ind w:right="9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1,862,672</w:t>
            </w:r>
          </w:p>
        </w:tc>
        <w:tc>
          <w:tcPr>
            <w:tcW w:w="90" w:type="dxa"/>
          </w:tcPr>
          <w:p w14:paraId="7CA0B1CD" w14:textId="77777777" w:rsidR="00821E08" w:rsidRPr="006472EF" w:rsidRDefault="00821E08" w:rsidP="006472E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D1F0D8" w14:textId="7815C5B0" w:rsidR="00821E08" w:rsidRPr="006472EF" w:rsidRDefault="00821E08" w:rsidP="00D27419">
            <w:pPr>
              <w:tabs>
                <w:tab w:val="decimal" w:pos="108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472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1,589,475</w:t>
            </w:r>
          </w:p>
        </w:tc>
      </w:tr>
    </w:tbl>
    <w:p w14:paraId="1B83A4E1" w14:textId="36FD5CAE" w:rsidR="00D81EA6" w:rsidRPr="001D401C" w:rsidRDefault="007610FA" w:rsidP="002E7CFC">
      <w:pPr>
        <w:spacing w:before="120" w:after="24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ข้อสมมติเกี่ยวกับอัตรามรณะในอนาคตสำหรับปีสิ้นสุดวันที่ </w:t>
      </w:r>
      <w:r w:rsidR="00C82F36" w:rsidRPr="00C82F36">
        <w:rPr>
          <w:rFonts w:cs="Angsana New"/>
          <w:sz w:val="28"/>
          <w:szCs w:val="28"/>
          <w:lang w:val="en-US"/>
        </w:rPr>
        <w:t>31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ธันวาคม </w:t>
      </w:r>
      <w:r w:rsidR="00C82F36" w:rsidRPr="00C82F36">
        <w:rPr>
          <w:rFonts w:cs="Angsana New"/>
          <w:sz w:val="28"/>
          <w:szCs w:val="28"/>
          <w:lang w:val="en-US"/>
        </w:rPr>
        <w:t>2568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และ </w:t>
      </w:r>
      <w:r w:rsidR="00C82F36" w:rsidRPr="00C82F36">
        <w:rPr>
          <w:rFonts w:cs="Angsana New"/>
          <w:sz w:val="28"/>
          <w:szCs w:val="28"/>
          <w:lang w:val="en-US"/>
        </w:rPr>
        <w:t>2567</w:t>
      </w:r>
      <w:r w:rsidRPr="001D401C">
        <w:rPr>
          <w:rFonts w:cs="Angsana New"/>
          <w:sz w:val="28"/>
          <w:szCs w:val="28"/>
        </w:rPr>
        <w:t xml:space="preserve"> </w:t>
      </w:r>
      <w:r w:rsidRPr="001D401C">
        <w:rPr>
          <w:rFonts w:cs="Angsana New"/>
          <w:sz w:val="28"/>
          <w:szCs w:val="28"/>
          <w:cs/>
        </w:rPr>
        <w:t xml:space="preserve">ถือตามข้อมูลทางสถิติที่เผยแพร่ทั่วไปและจากอัตราตารางมรณะไทยปี </w:t>
      </w:r>
      <w:r w:rsidR="00C82F36" w:rsidRPr="00C82F36">
        <w:rPr>
          <w:rFonts w:cs="Angsana New"/>
          <w:sz w:val="28"/>
          <w:szCs w:val="28"/>
          <w:lang w:val="en-US"/>
        </w:rPr>
        <w:t>2560</w:t>
      </w:r>
      <w:r w:rsidRPr="001D401C">
        <w:rPr>
          <w:rFonts w:cs="Angsana New"/>
          <w:sz w:val="28"/>
          <w:szCs w:val="28"/>
        </w:rPr>
        <w:t xml:space="preserve"> (“TMO</w:t>
      </w:r>
      <w:r w:rsidR="00C82F36" w:rsidRPr="00C82F36">
        <w:rPr>
          <w:rFonts w:cs="Angsana New"/>
          <w:sz w:val="28"/>
          <w:szCs w:val="28"/>
          <w:lang w:val="en-US"/>
        </w:rPr>
        <w:t>17</w:t>
      </w:r>
      <w:r w:rsidRPr="001D401C">
        <w:rPr>
          <w:rFonts w:cs="Angsana New"/>
          <w:sz w:val="28"/>
          <w:szCs w:val="28"/>
        </w:rPr>
        <w:t>”)</w:t>
      </w:r>
    </w:p>
    <w:p w14:paraId="740C58EE" w14:textId="60FCF79C" w:rsidR="00A1137F" w:rsidRPr="001D401C" w:rsidRDefault="007610FA" w:rsidP="002E7CFC">
      <w:pPr>
        <w:spacing w:before="240" w:after="240" w:line="240" w:lineRule="auto"/>
        <w:ind w:left="547" w:right="-29"/>
        <w:jc w:val="thaiDistribute"/>
        <w:rPr>
          <w:rFonts w:cs="Angsana New"/>
          <w:sz w:val="28"/>
          <w:szCs w:val="28"/>
          <w:cs/>
        </w:rPr>
      </w:pPr>
      <w:r w:rsidRPr="001D401C">
        <w:rPr>
          <w:rFonts w:cs="Angsana New"/>
          <w:sz w:val="28"/>
          <w:szCs w:val="28"/>
          <w:cs/>
        </w:rPr>
        <w:t>การวิเคราะห์ความอ่อนไหวข้างต้นอาจไม่ได้แสดงถึงการเปลี่ยนแปลงที่เกิดขึ้นจริงในภาระผูกพันผลประโยชน์ของพนักงาน เนื่องจากเป็นการยากที่การเปลี่ยนแปลงข้อสมมติต่าง ๆ จะเกิดขึ้นแยกต่างหากจากข้อสมมติอื่นซึ่งอาจมีความสัมพันธ์กัน</w:t>
      </w:r>
    </w:p>
    <w:p w14:paraId="43E22FF8" w14:textId="3A3ABC83" w:rsidR="005B39F8" w:rsidRDefault="007610FA" w:rsidP="00A1137F">
      <w:pPr>
        <w:spacing w:before="120" w:line="240" w:lineRule="auto"/>
        <w:ind w:left="547" w:right="-29"/>
        <w:jc w:val="thaiDistribute"/>
        <w:rPr>
          <w:rFonts w:cs="Angsana New"/>
          <w:sz w:val="28"/>
          <w:szCs w:val="28"/>
        </w:rPr>
      </w:pPr>
      <w:r w:rsidRPr="00263ED6">
        <w:rPr>
          <w:rFonts w:cs="Angsana New"/>
          <w:spacing w:val="-6"/>
          <w:sz w:val="28"/>
          <w:szCs w:val="28"/>
          <w:cs/>
        </w:rPr>
        <w:t>น</w:t>
      </w:r>
      <w:r w:rsidRPr="001D401C">
        <w:rPr>
          <w:rFonts w:cs="Angsana New"/>
          <w:sz w:val="28"/>
          <w:szCs w:val="28"/>
          <w:cs/>
        </w:rPr>
        <w:t>อกจากนี้ ในการแสดงการวิเคราะห์ความอ่อนไหวข้างต้น มูลค่าปัจจุบันของภาระผูกพันผลประโยชน์ของพนักงาน ณ วันสิ้นรอบระยะเวลารายงาน คำนวณโดยใช้วิธีคิดลดแต่ละหน่วยที่ประมาณการไว้ (</w:t>
      </w:r>
      <w:r w:rsidRPr="001D401C">
        <w:rPr>
          <w:rFonts w:cs="Angsana New"/>
          <w:sz w:val="28"/>
          <w:szCs w:val="28"/>
        </w:rPr>
        <w:t xml:space="preserve">Projected Unit Credit Method) </w:t>
      </w:r>
      <w:r w:rsidRPr="001D401C">
        <w:rPr>
          <w:rFonts w:cs="Angsana New"/>
          <w:sz w:val="28"/>
          <w:szCs w:val="28"/>
          <w:cs/>
        </w:rPr>
        <w:t>ซึ่งเป็นวิธีเดียวกันกับการคำนวณหนี้สินภาระผูกพันผลประโยชน์ของพนักงานหลังออกจากงานที่รับรู้ในงบฐานะการเงิน</w:t>
      </w:r>
    </w:p>
    <w:p w14:paraId="05ADEBE5" w14:textId="77777777" w:rsidR="00864B58" w:rsidRDefault="00864B58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</w:p>
    <w:p w14:paraId="12C24D36" w14:textId="154B52A3" w:rsidR="00BA010E" w:rsidRPr="001D401C" w:rsidRDefault="00C82F36" w:rsidP="00263ED6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21</w:t>
      </w:r>
      <w:r w:rsidR="00BA010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BA010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ทุนเรือนหุ้น</w:t>
      </w:r>
      <w:r w:rsidR="00E46F85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 xml:space="preserve"> และส่วนเกินมูลค่าหุ้นสามัญ</w:t>
      </w:r>
    </w:p>
    <w:p w14:paraId="10335972" w14:textId="7B8798DD" w:rsidR="00C22524" w:rsidRPr="001D401C" w:rsidRDefault="00BA010E" w:rsidP="00C22524">
      <w:pPr>
        <w:tabs>
          <w:tab w:val="left" w:pos="540"/>
        </w:tabs>
        <w:spacing w:before="120" w:after="120" w:line="240" w:lineRule="auto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  <w:lang w:val="th-TH"/>
        </w:rPr>
        <w:tab/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21</w:t>
      </w:r>
      <w:r w:rsidR="00C22524"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1</w:t>
      </w:r>
      <w:r w:rsidR="00C22524" w:rsidRPr="001D401C">
        <w:rPr>
          <w:rFonts w:cs="Angsana New"/>
          <w:spacing w:val="-6"/>
          <w:sz w:val="28"/>
          <w:szCs w:val="28"/>
        </w:rPr>
        <w:tab/>
      </w:r>
      <w:r w:rsidR="00C22524" w:rsidRPr="001D401C">
        <w:rPr>
          <w:rFonts w:cs="Angsana New"/>
          <w:spacing w:val="-6"/>
          <w:sz w:val="28"/>
          <w:szCs w:val="28"/>
          <w:cs/>
        </w:rPr>
        <w:t>ทุนเรือนหุ้น</w:t>
      </w:r>
    </w:p>
    <w:p w14:paraId="1CFB3079" w14:textId="4B2C9847" w:rsidR="00C22524" w:rsidRPr="001D401C" w:rsidRDefault="00C22524" w:rsidP="00024CB4">
      <w:pPr>
        <w:spacing w:before="120" w:line="240" w:lineRule="auto"/>
        <w:ind w:left="1134" w:right="-29"/>
        <w:jc w:val="thaiDistribute"/>
        <w:rPr>
          <w:rFonts w:cs="Angsana New"/>
          <w:spacing w:val="-6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เมื่อวันที่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27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ตุลาคม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2566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ประชุมคณะกรรมการบริษัทมีมติให้เพิ่มทุนจดทะเบียนของบริษัทจาก เดิม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150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หุ้น 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75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เป็น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200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หุ้น 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100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โดยการเพิ่มหุ้นสามัญจำนวน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หุ้น มูลค่าที่ตราไว้หุ้นละ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บาท 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ซึ่งยังไม่เรียกชำระ เพื่อเสนอขายให้แก่ประชาชนทั่วไปเป็นครั้งแรก บริษัทได้จดทะเบียนการเพิ่มทุนดังกล่าวกับกรมพัฒนาธุรกิจการค้าแล้วเมื่อวันที่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23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พฤศจิกายน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2566</w:t>
      </w:r>
    </w:p>
    <w:p w14:paraId="6B7F656D" w14:textId="27DAFBCF" w:rsidR="00C22524" w:rsidRPr="001D401C" w:rsidRDefault="00C22524" w:rsidP="00024CB4">
      <w:pPr>
        <w:spacing w:before="120" w:line="240" w:lineRule="auto"/>
        <w:ind w:left="1134" w:right="-29"/>
        <w:jc w:val="thaiDistribute"/>
        <w:rPr>
          <w:rFonts w:cs="Angsana New"/>
          <w:spacing w:val="-6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ในระหว่างวันที่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</w:t>
      </w:r>
      <w:r w:rsidRPr="001D401C">
        <w:rPr>
          <w:rFonts w:cs="Angsana New"/>
          <w:spacing w:val="-6"/>
          <w:sz w:val="28"/>
          <w:szCs w:val="28"/>
        </w:rPr>
        <w:t xml:space="preserve"> -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27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มีนาคม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2568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บริษัทได้นำเสนอขายหุ้นสามัญเพิ่มทุนจำนวน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>,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หุ้น ในราคาหุ้นละ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บาท แก่ประชาชนทั่วไป เป็นจำนวนเงินทั้งหมด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250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โดยมีมูลค่าที่ตราไว้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บาท ทำให้มีส่วนเกินมูลค่าหุ้นสามัญจำนวน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215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77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ซึ่งสุทธิจาก ค่าใช้จ่ายในการดำเนินการเพื่อเสนอขายหุ้นดังกล่าวจำนวน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9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23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บริษัทได้รับชำระค่าหุ้นจำนวน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250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ล้านบาทแล้ว และได้จดทะเบียนเพิ่มทุนที่ได้รับชำระแล้วจำนวน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</w:t>
      </w:r>
      <w:r w:rsidRPr="001D401C">
        <w:rPr>
          <w:rFonts w:cs="Angsana New"/>
          <w:spacing w:val="-6"/>
          <w:sz w:val="28"/>
          <w:szCs w:val="28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00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ล้านบาท กับกรมพัฒนาธุรกิจการค้า เมื่อวันที่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28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มีนาคม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2568</w:t>
      </w:r>
    </w:p>
    <w:p w14:paraId="1162EDC7" w14:textId="7D0EF507" w:rsidR="00C22524" w:rsidRPr="001D401C" w:rsidRDefault="00C22524" w:rsidP="00C22524">
      <w:pPr>
        <w:tabs>
          <w:tab w:val="left" w:pos="540"/>
        </w:tabs>
        <w:spacing w:before="120" w:after="120" w:line="240" w:lineRule="auto"/>
        <w:rPr>
          <w:rFonts w:cs="Angsana New"/>
          <w:spacing w:val="-6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lang w:val="en-US"/>
        </w:rPr>
        <w:tab/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21</w:t>
      </w:r>
      <w:r w:rsidRPr="001D401C">
        <w:rPr>
          <w:rFonts w:cs="Angsana New"/>
          <w:spacing w:val="-6"/>
          <w:sz w:val="28"/>
          <w:szCs w:val="28"/>
          <w:lang w:val="en-US"/>
        </w:rPr>
        <w:t>.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</w:t>
      </w:r>
      <w:r w:rsidRPr="001D401C">
        <w:rPr>
          <w:rFonts w:cs="Angsana New"/>
          <w:spacing w:val="-6"/>
          <w:sz w:val="28"/>
          <w:szCs w:val="28"/>
          <w:lang w:val="en-US"/>
        </w:rPr>
        <w:tab/>
      </w:r>
      <w:r w:rsidRPr="001D401C">
        <w:rPr>
          <w:rFonts w:cs="Angsana New"/>
          <w:spacing w:val="-6"/>
          <w:sz w:val="28"/>
          <w:szCs w:val="28"/>
          <w:cs/>
          <w:lang w:val="en-US"/>
        </w:rPr>
        <w:t>ส่วนเกินมูลค่าหุ้นสามัญ</w:t>
      </w:r>
    </w:p>
    <w:p w14:paraId="1B48A36B" w14:textId="2C9BC0CA" w:rsidR="00C22524" w:rsidRPr="001D401C" w:rsidRDefault="00C22524" w:rsidP="00024CB4">
      <w:pPr>
        <w:spacing w:before="120" w:line="240" w:lineRule="auto"/>
        <w:ind w:left="1134" w:right="-29"/>
        <w:jc w:val="thaiDistribute"/>
        <w:rPr>
          <w:rFonts w:cs="Angsana New"/>
          <w:spacing w:val="-6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ตามบทบัญญัติแห่งพระราชบัญญัติบริษัทมหาชนจำกัด พ.ศ.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2535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 xml:space="preserve">มาตรา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51</w:t>
      </w:r>
      <w:r w:rsidRPr="001D401C">
        <w:rPr>
          <w:rFonts w:cs="Angsana New"/>
          <w:spacing w:val="-6"/>
          <w:sz w:val="28"/>
          <w:szCs w:val="28"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>ในกรณีที่บริษัทเสนอขายหุ้นสูงกว่ามูลค่าหุ้นที่จดทะเบียนไว้ บริษัทต้องนำค่าหุ้นส่วนเกินนี้ตั้งเป็นทุนสำรอง (</w:t>
      </w:r>
      <w:r w:rsidRPr="001D401C">
        <w:rPr>
          <w:rFonts w:cs="Angsana New"/>
          <w:spacing w:val="-6"/>
          <w:sz w:val="28"/>
          <w:szCs w:val="28"/>
        </w:rPr>
        <w:t>“</w:t>
      </w:r>
      <w:r w:rsidRPr="001D401C">
        <w:rPr>
          <w:rFonts w:cs="Angsana New"/>
          <w:spacing w:val="-6"/>
          <w:sz w:val="28"/>
          <w:szCs w:val="28"/>
          <w:cs/>
        </w:rPr>
        <w:t>ส่วนเกินมูลค่าหุ้น</w:t>
      </w:r>
      <w:r w:rsidRPr="001D401C">
        <w:rPr>
          <w:rFonts w:cs="Angsana New"/>
          <w:spacing w:val="-6"/>
          <w:sz w:val="28"/>
          <w:szCs w:val="28"/>
        </w:rPr>
        <w:t xml:space="preserve">”) </w:t>
      </w:r>
      <w:r w:rsidRPr="001D401C">
        <w:rPr>
          <w:rFonts w:cs="Angsana New"/>
          <w:spacing w:val="-6"/>
          <w:sz w:val="28"/>
          <w:szCs w:val="28"/>
          <w:cs/>
        </w:rPr>
        <w:t>ส่วนเกินมูลค่าหุ้นนี้จะนำไปจ่ายเป็นเงินปันผลไม่ได้</w:t>
      </w:r>
    </w:p>
    <w:p w14:paraId="4FF616B3" w14:textId="7A35BEE1" w:rsidR="00657123" w:rsidRPr="001D401C" w:rsidRDefault="00C82F36" w:rsidP="00FD35D8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  <w:cs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22</w:t>
      </w:r>
      <w:r w:rsidR="00657123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657123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ทุนสำรองตามกฎหมาย</w:t>
      </w:r>
    </w:p>
    <w:p w14:paraId="2ED1A912" w14:textId="26AA3B7D" w:rsidR="00657123" w:rsidRPr="001D401C" w:rsidRDefault="00657123" w:rsidP="00835883">
      <w:pPr>
        <w:spacing w:line="240" w:lineRule="auto"/>
        <w:ind w:left="540"/>
        <w:jc w:val="thaiDistribute"/>
        <w:rPr>
          <w:rFonts w:cs="Angsana New"/>
          <w:color w:val="000000"/>
          <w:spacing w:val="-4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>ตามบทบัญญัติแห่งพระราชบัญญัติบริษัทมหาชนจำกัด พ</w:t>
      </w:r>
      <w:r w:rsidRPr="001D401C">
        <w:rPr>
          <w:rFonts w:cs="Angsana New"/>
          <w:color w:val="000000"/>
          <w:spacing w:val="-6"/>
          <w:sz w:val="28"/>
          <w:szCs w:val="28"/>
        </w:rPr>
        <w:t>.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ศ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.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2535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มาตรา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116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 บริษัทจะต้องจัดสรรทุนสำรอง </w:t>
      </w:r>
      <w:r w:rsidRPr="001D401C">
        <w:rPr>
          <w:rFonts w:cs="Angsana New"/>
          <w:color w:val="000000"/>
          <w:spacing w:val="-10"/>
          <w:sz w:val="28"/>
          <w:szCs w:val="28"/>
        </w:rPr>
        <w:t>(“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สำรองตามกฎหมาย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”) 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 xml:space="preserve">อย่างน้อยร้อยละ </w:t>
      </w:r>
      <w:r w:rsidR="00C82F36" w:rsidRPr="00C82F36">
        <w:rPr>
          <w:rFonts w:cs="Angsana New"/>
          <w:color w:val="000000"/>
          <w:spacing w:val="-10"/>
          <w:sz w:val="28"/>
          <w:szCs w:val="28"/>
          <w:lang w:val="en-US"/>
        </w:rPr>
        <w:t>5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 xml:space="preserve">ของกำไรสุทธิประจำปีหลังจากหักขาดทุนสะสมยกมา </w:t>
      </w:r>
      <w:r w:rsidRPr="001D401C">
        <w:rPr>
          <w:rFonts w:cs="Angsana New"/>
          <w:color w:val="000000"/>
          <w:spacing w:val="-10"/>
          <w:sz w:val="28"/>
          <w:szCs w:val="28"/>
        </w:rPr>
        <w:t>(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ถ้ามี</w:t>
      </w:r>
      <w:r w:rsidRPr="001D401C">
        <w:rPr>
          <w:rFonts w:cs="Angsana New"/>
          <w:color w:val="000000"/>
          <w:spacing w:val="-10"/>
          <w:sz w:val="28"/>
          <w:szCs w:val="28"/>
        </w:rPr>
        <w:t xml:space="preserve">) </w:t>
      </w:r>
      <w:r w:rsidRPr="001D401C">
        <w:rPr>
          <w:rFonts w:cs="Angsana New"/>
          <w:color w:val="000000"/>
          <w:spacing w:val="-10"/>
          <w:sz w:val="28"/>
          <w:szCs w:val="28"/>
          <w:cs/>
        </w:rPr>
        <w:t>จนกว่</w:t>
      </w:r>
      <w:r w:rsidRPr="001D401C">
        <w:rPr>
          <w:rFonts w:cs="Angsana New"/>
          <w:color w:val="000000"/>
          <w:spacing w:val="-10"/>
          <w:sz w:val="28"/>
          <w:szCs w:val="28"/>
          <w:cs/>
          <w:lang w:val="en-US"/>
        </w:rPr>
        <w:t>า</w:t>
      </w:r>
      <w:r w:rsidRPr="001D401C">
        <w:rPr>
          <w:rFonts w:cs="Angsana New"/>
          <w:color w:val="000000"/>
          <w:spacing w:val="-12"/>
          <w:sz w:val="28"/>
          <w:szCs w:val="28"/>
          <w:cs/>
        </w:rPr>
        <w:t xml:space="preserve">สำรองดังกล่าวมีจำนวนไม่น้อยกว่าร้อยละ </w:t>
      </w:r>
      <w:r w:rsidR="00C82F36" w:rsidRPr="00C82F36">
        <w:rPr>
          <w:rFonts w:cs="Angsana New"/>
          <w:color w:val="000000"/>
          <w:spacing w:val="-12"/>
          <w:sz w:val="28"/>
          <w:szCs w:val="28"/>
          <w:lang w:val="en-US"/>
        </w:rPr>
        <w:t>10</w:t>
      </w:r>
      <w:r w:rsidRPr="001D401C">
        <w:rPr>
          <w:rFonts w:cs="Angsana New"/>
          <w:color w:val="000000"/>
          <w:spacing w:val="-12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12"/>
          <w:sz w:val="28"/>
          <w:szCs w:val="28"/>
          <w:cs/>
        </w:rPr>
        <w:t>ของทุนจดทะเบียน เงินสำรองนี้จะนำไปจ่ายเป็นเงินปันผลไม่ได้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 xml:space="preserve"> </w:t>
      </w:r>
    </w:p>
    <w:p w14:paraId="3C4FDB6D" w14:textId="40C1D0FA" w:rsidR="00657123" w:rsidRPr="001D401C" w:rsidRDefault="00835883" w:rsidP="00FD35D8">
      <w:pPr>
        <w:spacing w:before="240" w:line="240" w:lineRule="auto"/>
        <w:ind w:left="547"/>
        <w:jc w:val="thaiDistribute"/>
        <w:rPr>
          <w:rFonts w:cs="Angsana New"/>
          <w:color w:val="000000"/>
          <w:sz w:val="28"/>
          <w:szCs w:val="28"/>
          <w:lang w:val="en-US"/>
        </w:rPr>
      </w:pPr>
      <w:r w:rsidRPr="001D401C">
        <w:rPr>
          <w:rFonts w:cs="Angsana New"/>
          <w:color w:val="000000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2568</w:t>
      </w:r>
      <w:r w:rsidRPr="001D401C">
        <w:rPr>
          <w:rFonts w:cs="Angsana New"/>
          <w:color w:val="000000"/>
          <w:sz w:val="28"/>
          <w:szCs w:val="28"/>
        </w:rPr>
        <w:t xml:space="preserve"> </w:t>
      </w:r>
      <w:r w:rsidRPr="001D401C">
        <w:rPr>
          <w:rFonts w:cs="Angsana New"/>
          <w:color w:val="000000"/>
          <w:sz w:val="28"/>
          <w:szCs w:val="28"/>
          <w:cs/>
        </w:rPr>
        <w:t>และ</w:t>
      </w:r>
      <w:r w:rsidRPr="001D401C">
        <w:rPr>
          <w:rFonts w:cs="Angsana New"/>
          <w:color w:val="000000"/>
          <w:sz w:val="28"/>
          <w:szCs w:val="28"/>
        </w:rPr>
        <w:t xml:space="preserve">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2567</w:t>
      </w:r>
      <w:r w:rsidRPr="001D401C">
        <w:rPr>
          <w:rFonts w:cs="Angsana New"/>
          <w:color w:val="000000"/>
          <w:sz w:val="28"/>
          <w:szCs w:val="28"/>
          <w:cs/>
        </w:rPr>
        <w:t xml:space="preserve"> </w:t>
      </w:r>
      <w:r w:rsidR="00657123" w:rsidRPr="001D401C">
        <w:rPr>
          <w:rFonts w:cs="Angsana New"/>
          <w:color w:val="000000"/>
          <w:sz w:val="28"/>
          <w:szCs w:val="28"/>
          <w:cs/>
        </w:rPr>
        <w:t>บริษัทมีทุนสำรองตามกฎหมายจำนวน</w:t>
      </w:r>
      <w:r w:rsidR="0001387A" w:rsidRPr="001D401C">
        <w:rPr>
          <w:rFonts w:cs="Angsana New"/>
          <w:color w:val="000000"/>
          <w:sz w:val="28"/>
          <w:szCs w:val="28"/>
          <w:cs/>
        </w:rPr>
        <w:t xml:space="preserve">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7</w:t>
      </w:r>
      <w:r w:rsidR="0001387A" w:rsidRPr="001D401C">
        <w:rPr>
          <w:rFonts w:cs="Angsana New"/>
          <w:color w:val="000000"/>
          <w:sz w:val="28"/>
          <w:szCs w:val="28"/>
          <w:lang w:val="en-US"/>
        </w:rPr>
        <w:t>.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00</w:t>
      </w:r>
      <w:r w:rsidR="00FF2F34" w:rsidRPr="001D401C">
        <w:rPr>
          <w:rFonts w:cs="Angsana New"/>
          <w:color w:val="000000"/>
          <w:sz w:val="28"/>
          <w:szCs w:val="28"/>
          <w:cs/>
        </w:rPr>
        <w:t xml:space="preserve"> ล้าน</w:t>
      </w:r>
      <w:r w:rsidR="00657123" w:rsidRPr="001D401C">
        <w:rPr>
          <w:rFonts w:cs="Angsana New"/>
          <w:color w:val="000000"/>
          <w:sz w:val="28"/>
          <w:szCs w:val="28"/>
          <w:cs/>
        </w:rPr>
        <w:t xml:space="preserve">บาทและ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4</w:t>
      </w:r>
      <w:r w:rsidR="00FD35D8" w:rsidRPr="001D401C">
        <w:rPr>
          <w:rFonts w:cs="Angsana New"/>
          <w:color w:val="000000"/>
          <w:sz w:val="28"/>
          <w:szCs w:val="28"/>
          <w:lang w:val="en-US"/>
        </w:rPr>
        <w:t>.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20</w:t>
      </w:r>
      <w:r w:rsidR="00FD35D8" w:rsidRPr="001D401C">
        <w:rPr>
          <w:rFonts w:cs="Angsana New"/>
          <w:color w:val="000000"/>
          <w:sz w:val="28"/>
          <w:szCs w:val="28"/>
          <w:cs/>
        </w:rPr>
        <w:t xml:space="preserve"> </w:t>
      </w:r>
      <w:r w:rsidR="00FF2F34" w:rsidRPr="001D401C">
        <w:rPr>
          <w:rFonts w:cs="Angsana New"/>
          <w:color w:val="000000"/>
          <w:sz w:val="28"/>
          <w:szCs w:val="28"/>
          <w:cs/>
        </w:rPr>
        <w:t>ล้าน</w:t>
      </w:r>
      <w:r w:rsidR="00657123" w:rsidRPr="001D401C">
        <w:rPr>
          <w:rFonts w:cs="Angsana New"/>
          <w:color w:val="000000"/>
          <w:sz w:val="28"/>
          <w:szCs w:val="28"/>
          <w:cs/>
        </w:rPr>
        <w:t xml:space="preserve">บาท </w:t>
      </w:r>
      <w:r w:rsidR="00657123" w:rsidRPr="001D401C">
        <w:rPr>
          <w:rFonts w:cs="Angsana New"/>
          <w:color w:val="000000"/>
          <w:sz w:val="28"/>
          <w:szCs w:val="28"/>
          <w:cs/>
          <w:lang w:val="en-US"/>
        </w:rPr>
        <w:t>ตามลำดับ</w:t>
      </w:r>
    </w:p>
    <w:p w14:paraId="7AD46F28" w14:textId="54ADB379" w:rsidR="00907383" w:rsidRPr="001D401C" w:rsidRDefault="00FD35D8" w:rsidP="002E7CFC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1D401C"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  <w:r w:rsidR="00C82F36"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23</w:t>
      </w:r>
      <w:r w:rsidR="00907383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907383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  <w:t>ค่าใช้จ่ายตามธรรมชาติ</w:t>
      </w:r>
    </w:p>
    <w:p w14:paraId="5EA76062" w14:textId="5503601C" w:rsidR="00657123" w:rsidRDefault="00657123" w:rsidP="00AA011C">
      <w:pPr>
        <w:spacing w:after="120" w:line="240" w:lineRule="auto"/>
        <w:ind w:left="547"/>
        <w:jc w:val="thaiDistribute"/>
        <w:rPr>
          <w:rFonts w:cs="Angsana New"/>
          <w:color w:val="000000"/>
          <w:spacing w:val="-6"/>
          <w:sz w:val="28"/>
          <w:szCs w:val="28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ค่าใช้จ่ายตามธรรมชาติ สำหรับปีสิ้นสุดวันที่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>ธันวาคม ดังนี้</w:t>
      </w:r>
    </w:p>
    <w:tbl>
      <w:tblPr>
        <w:tblW w:w="8958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350"/>
        <w:gridCol w:w="90"/>
        <w:gridCol w:w="1260"/>
        <w:gridCol w:w="90"/>
        <w:gridCol w:w="1308"/>
      </w:tblGrid>
      <w:tr w:rsidR="00091910" w:rsidRPr="00BB738D" w14:paraId="47438B6C" w14:textId="77777777" w:rsidTr="00BB738D">
        <w:tc>
          <w:tcPr>
            <w:tcW w:w="3510" w:type="dxa"/>
          </w:tcPr>
          <w:p w14:paraId="1F12F91A" w14:textId="77777777" w:rsidR="00091910" w:rsidRPr="00BB738D" w:rsidRDefault="00091910" w:rsidP="00BB738D">
            <w:pPr>
              <w:spacing w:line="240" w:lineRule="auto"/>
              <w:ind w:left="360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35EB2959" w14:textId="785AEC35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199DF913" w14:textId="77777777" w:rsidR="00091910" w:rsidRPr="00BB738D" w:rsidRDefault="00091910" w:rsidP="00BB738D">
            <w:pPr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3"/>
          </w:tcPr>
          <w:p w14:paraId="5C691B27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091910" w:rsidRPr="00BB738D" w14:paraId="1BCC44E2" w14:textId="77777777" w:rsidTr="00BB738D">
        <w:trPr>
          <w:trHeight w:val="20"/>
        </w:trPr>
        <w:tc>
          <w:tcPr>
            <w:tcW w:w="3510" w:type="dxa"/>
          </w:tcPr>
          <w:p w14:paraId="0548896D" w14:textId="77777777" w:rsidR="00091910" w:rsidRPr="00BB738D" w:rsidRDefault="00091910" w:rsidP="00BB73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A1F621" w14:textId="1237AE83" w:rsidR="00091910" w:rsidRPr="00BB738D" w:rsidRDefault="00C82F36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56C29C7B" w14:textId="3200C568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ACCD03F" w14:textId="3863EF93" w:rsidR="00091910" w:rsidRPr="00BB738D" w:rsidRDefault="00C82F36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2E5DDCD3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1ED5F9F" w14:textId="7C9FC818" w:rsidR="00091910" w:rsidRPr="00BB738D" w:rsidRDefault="00C82F36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6A7A2FD9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6C8A96E8" w14:textId="01231672" w:rsidR="00091910" w:rsidRPr="00BB738D" w:rsidRDefault="00C82F36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091910" w:rsidRPr="00BB738D" w14:paraId="21404346" w14:textId="77777777" w:rsidTr="00BB738D">
        <w:trPr>
          <w:trHeight w:val="20"/>
        </w:trPr>
        <w:tc>
          <w:tcPr>
            <w:tcW w:w="3510" w:type="dxa"/>
          </w:tcPr>
          <w:p w14:paraId="067B5CA9" w14:textId="77777777" w:rsidR="00091910" w:rsidRPr="00BB738D" w:rsidRDefault="00091910" w:rsidP="00BB73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9B8406" w14:textId="23AF139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4AEA018F" w14:textId="7A6C3789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459E689B" w14:textId="02F9F99F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691FD866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5BDB5F2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59F9C62D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5E348E34" w14:textId="77777777" w:rsidR="00091910" w:rsidRPr="00BB738D" w:rsidRDefault="00091910" w:rsidP="00BB738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F91974" w:rsidRPr="00BB738D" w14:paraId="2A685576" w14:textId="77777777" w:rsidTr="00BB738D">
        <w:trPr>
          <w:trHeight w:val="20"/>
        </w:trPr>
        <w:tc>
          <w:tcPr>
            <w:tcW w:w="3510" w:type="dxa"/>
          </w:tcPr>
          <w:p w14:paraId="39619ADD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ต้นทุนบริการ</w:t>
            </w:r>
          </w:p>
        </w:tc>
        <w:tc>
          <w:tcPr>
            <w:tcW w:w="1260" w:type="dxa"/>
            <w:vAlign w:val="center"/>
          </w:tcPr>
          <w:p w14:paraId="0043E1B9" w14:textId="0905BA1B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40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F17A7A" w:rsidRPr="00BB738D">
              <w:rPr>
                <w:rFonts w:cs="Angsana New"/>
                <w:sz w:val="24"/>
                <w:szCs w:val="24"/>
                <w:lang w:val="en-US"/>
              </w:rPr>
              <w:t>161,967</w:t>
            </w:r>
          </w:p>
        </w:tc>
        <w:tc>
          <w:tcPr>
            <w:tcW w:w="90" w:type="dxa"/>
          </w:tcPr>
          <w:p w14:paraId="5ECF1702" w14:textId="7D249A64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707EE03B" w14:textId="6305F5A7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49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875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371</w:t>
            </w:r>
          </w:p>
        </w:tc>
        <w:tc>
          <w:tcPr>
            <w:tcW w:w="90" w:type="dxa"/>
          </w:tcPr>
          <w:p w14:paraId="4E6D305E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E56695" w14:textId="39CA34BE" w:rsidR="00F91974" w:rsidRPr="00BB738D" w:rsidRDefault="0046224D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39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881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178</w:t>
            </w:r>
          </w:p>
        </w:tc>
        <w:tc>
          <w:tcPr>
            <w:tcW w:w="90" w:type="dxa"/>
          </w:tcPr>
          <w:p w14:paraId="749D3333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DC219E5" w14:textId="4E583072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49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875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371</w:t>
            </w:r>
          </w:p>
        </w:tc>
      </w:tr>
      <w:tr w:rsidR="00F91974" w:rsidRPr="00BB738D" w14:paraId="0AF0C139" w14:textId="77777777" w:rsidTr="00BB738D">
        <w:trPr>
          <w:trHeight w:val="20"/>
        </w:trPr>
        <w:tc>
          <w:tcPr>
            <w:tcW w:w="3510" w:type="dxa"/>
          </w:tcPr>
          <w:p w14:paraId="7FA35F96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การเปลี่ยนแปลงในสินค้าสำเร็จรูป</w:t>
            </w:r>
          </w:p>
        </w:tc>
        <w:tc>
          <w:tcPr>
            <w:tcW w:w="1260" w:type="dxa"/>
            <w:vAlign w:val="center"/>
          </w:tcPr>
          <w:p w14:paraId="28B4825B" w14:textId="7AFA188A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365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455</w:t>
            </w:r>
          </w:p>
        </w:tc>
        <w:tc>
          <w:tcPr>
            <w:tcW w:w="90" w:type="dxa"/>
          </w:tcPr>
          <w:p w14:paraId="61047F21" w14:textId="47371F31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399707E3" w14:textId="6A505CF5" w:rsidR="00F91974" w:rsidRPr="00BB738D" w:rsidRDefault="00F91974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BB738D">
              <w:rPr>
                <w:rFonts w:cs="Angsana New"/>
                <w:sz w:val="24"/>
                <w:szCs w:val="24"/>
                <w:lang w:val="en-US"/>
              </w:rPr>
              <w:t>217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BB738D">
              <w:rPr>
                <w:rFonts w:cs="Angsana New"/>
                <w:sz w:val="24"/>
                <w:szCs w:val="24"/>
                <w:lang w:val="en-US"/>
              </w:rPr>
              <w:t>654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90" w:type="dxa"/>
          </w:tcPr>
          <w:p w14:paraId="721655D2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DE748A2" w14:textId="4B54B4BA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365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455</w:t>
            </w:r>
          </w:p>
        </w:tc>
        <w:tc>
          <w:tcPr>
            <w:tcW w:w="90" w:type="dxa"/>
          </w:tcPr>
          <w:p w14:paraId="0CDA45B2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CB08526" w14:textId="4DF39E31" w:rsidR="00F91974" w:rsidRPr="00BB738D" w:rsidRDefault="00F91974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r w:rsidR="00C82F36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217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C82F36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654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F91974" w:rsidRPr="00BB738D" w14:paraId="0978987F" w14:textId="77777777" w:rsidTr="00BB738D">
        <w:trPr>
          <w:trHeight w:val="20"/>
        </w:trPr>
        <w:tc>
          <w:tcPr>
            <w:tcW w:w="3510" w:type="dxa"/>
          </w:tcPr>
          <w:p w14:paraId="513166F2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ค่าใช้จ่ายเกี่ยวกับพนักงาน</w:t>
            </w:r>
          </w:p>
        </w:tc>
        <w:tc>
          <w:tcPr>
            <w:tcW w:w="1260" w:type="dxa"/>
            <w:vAlign w:val="center"/>
          </w:tcPr>
          <w:p w14:paraId="167ACECE" w14:textId="460CC8E1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126</w:t>
            </w:r>
            <w:r w:rsidR="00F25155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F17A7A" w:rsidRPr="00BB738D">
              <w:rPr>
                <w:rFonts w:cs="Angsana New"/>
                <w:sz w:val="24"/>
                <w:szCs w:val="24"/>
                <w:lang w:val="en-US"/>
              </w:rPr>
              <w:t>642,922</w:t>
            </w:r>
          </w:p>
        </w:tc>
        <w:tc>
          <w:tcPr>
            <w:tcW w:w="90" w:type="dxa"/>
          </w:tcPr>
          <w:p w14:paraId="56F2CB73" w14:textId="2FF99FF9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6F473770" w14:textId="11684D97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107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791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799</w:t>
            </w:r>
          </w:p>
        </w:tc>
        <w:tc>
          <w:tcPr>
            <w:tcW w:w="90" w:type="dxa"/>
          </w:tcPr>
          <w:p w14:paraId="1A26C89D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EAEB80" w14:textId="5729C4C3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110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463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492</w:t>
            </w:r>
          </w:p>
        </w:tc>
        <w:tc>
          <w:tcPr>
            <w:tcW w:w="90" w:type="dxa"/>
          </w:tcPr>
          <w:p w14:paraId="3B597DBE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339BF9B" w14:textId="417A5A49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147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702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7E17F30A" w14:textId="77777777" w:rsidTr="00BB738D">
        <w:trPr>
          <w:trHeight w:val="20"/>
        </w:trPr>
        <w:tc>
          <w:tcPr>
            <w:tcW w:w="3510" w:type="dxa"/>
          </w:tcPr>
          <w:p w14:paraId="727EE4EC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ค่าเสื่อมราคา</w:t>
            </w:r>
          </w:p>
        </w:tc>
        <w:tc>
          <w:tcPr>
            <w:tcW w:w="1260" w:type="dxa"/>
            <w:vAlign w:val="center"/>
          </w:tcPr>
          <w:p w14:paraId="734BA00B" w14:textId="41BB4885" w:rsidR="00F91974" w:rsidRPr="00BB738D" w:rsidRDefault="0017133E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11,476,322</w:t>
            </w:r>
          </w:p>
        </w:tc>
        <w:tc>
          <w:tcPr>
            <w:tcW w:w="90" w:type="dxa"/>
          </w:tcPr>
          <w:p w14:paraId="67E109DA" w14:textId="005C62EC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0921390F" w14:textId="26EAFF50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9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971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390</w:t>
            </w:r>
          </w:p>
        </w:tc>
        <w:tc>
          <w:tcPr>
            <w:tcW w:w="90" w:type="dxa"/>
          </w:tcPr>
          <w:p w14:paraId="5A96A9B9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0F9FDAA" w14:textId="48C55F88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46224D" w:rsidRPr="00BB738D">
              <w:rPr>
                <w:rFonts w:cs="Angsana New"/>
                <w:sz w:val="24"/>
                <w:szCs w:val="24"/>
                <w:lang w:val="en-US"/>
              </w:rPr>
              <w:t>435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46224D" w:rsidRPr="00BB738D">
              <w:rPr>
                <w:rFonts w:cs="Angsana New"/>
                <w:sz w:val="24"/>
                <w:szCs w:val="24"/>
                <w:lang w:val="en-US"/>
              </w:rPr>
              <w:t>712</w:t>
            </w:r>
          </w:p>
        </w:tc>
        <w:tc>
          <w:tcPr>
            <w:tcW w:w="90" w:type="dxa"/>
          </w:tcPr>
          <w:p w14:paraId="71854C54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1CE3019" w14:textId="0B9711CC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970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387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5835DC66" w14:textId="77777777" w:rsidTr="00BB738D">
        <w:trPr>
          <w:trHeight w:val="20"/>
        </w:trPr>
        <w:tc>
          <w:tcPr>
            <w:tcW w:w="3510" w:type="dxa"/>
          </w:tcPr>
          <w:p w14:paraId="77D3BD2B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ค่าตัดจำหน่ายสินทรัพย์ไม่มีตัวตน</w:t>
            </w:r>
          </w:p>
        </w:tc>
        <w:tc>
          <w:tcPr>
            <w:tcW w:w="1260" w:type="dxa"/>
            <w:vAlign w:val="center"/>
          </w:tcPr>
          <w:p w14:paraId="55F34506" w14:textId="51597435" w:rsidR="00F91974" w:rsidRPr="00BB738D" w:rsidRDefault="0017133E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4,082,781</w:t>
            </w:r>
          </w:p>
        </w:tc>
        <w:tc>
          <w:tcPr>
            <w:tcW w:w="90" w:type="dxa"/>
          </w:tcPr>
          <w:p w14:paraId="26E6EA3A" w14:textId="3747BB90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110D0240" w14:textId="0C19E58E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068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054</w:t>
            </w:r>
          </w:p>
        </w:tc>
        <w:tc>
          <w:tcPr>
            <w:tcW w:w="90" w:type="dxa"/>
          </w:tcPr>
          <w:p w14:paraId="3B1C0CD2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E249747" w14:textId="210ADCCB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619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79</w:t>
            </w:r>
            <w:r w:rsidR="0046224D" w:rsidRPr="00BB738D">
              <w:rPr>
                <w:rFonts w:cs="Angsana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90" w:type="dxa"/>
          </w:tcPr>
          <w:p w14:paraId="1CCC411B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2EA7921" w14:textId="484983D7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068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054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7162FE92" w14:textId="77777777" w:rsidTr="00BB738D">
        <w:trPr>
          <w:trHeight w:val="20"/>
        </w:trPr>
        <w:tc>
          <w:tcPr>
            <w:tcW w:w="3510" w:type="dxa"/>
          </w:tcPr>
          <w:p w14:paraId="25552719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ค่าใช้จ่ายในการขายและการตลาด</w:t>
            </w:r>
          </w:p>
        </w:tc>
        <w:tc>
          <w:tcPr>
            <w:tcW w:w="1260" w:type="dxa"/>
            <w:vAlign w:val="center"/>
          </w:tcPr>
          <w:p w14:paraId="0C364AB4" w14:textId="2093F51A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818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391</w:t>
            </w:r>
          </w:p>
        </w:tc>
        <w:tc>
          <w:tcPr>
            <w:tcW w:w="90" w:type="dxa"/>
          </w:tcPr>
          <w:p w14:paraId="3F04CA09" w14:textId="70ABDC7B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4EC9AF17" w14:textId="017208CF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603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960</w:t>
            </w:r>
          </w:p>
        </w:tc>
        <w:tc>
          <w:tcPr>
            <w:tcW w:w="90" w:type="dxa"/>
          </w:tcPr>
          <w:p w14:paraId="2A4EEA5C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0819F91" w14:textId="7CB48F74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520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732</w:t>
            </w:r>
          </w:p>
        </w:tc>
        <w:tc>
          <w:tcPr>
            <w:tcW w:w="90" w:type="dxa"/>
          </w:tcPr>
          <w:p w14:paraId="77D356D6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1B755CB" w14:textId="3FB7F651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603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960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7C7E171B" w14:textId="77777777" w:rsidTr="00BB738D">
        <w:trPr>
          <w:trHeight w:val="20"/>
        </w:trPr>
        <w:tc>
          <w:tcPr>
            <w:tcW w:w="3510" w:type="dxa"/>
          </w:tcPr>
          <w:p w14:paraId="7DCD1F39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ค่าบริการอื่น และค่าที่ปรึกษา</w:t>
            </w:r>
          </w:p>
        </w:tc>
        <w:tc>
          <w:tcPr>
            <w:tcW w:w="1260" w:type="dxa"/>
            <w:vAlign w:val="center"/>
          </w:tcPr>
          <w:p w14:paraId="40920798" w14:textId="3EB6671B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7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</w:t>
            </w:r>
            <w:r w:rsidR="008657BB" w:rsidRPr="00BB738D">
              <w:rPr>
                <w:rFonts w:cs="Angsana New"/>
                <w:sz w:val="24"/>
                <w:szCs w:val="24"/>
                <w:lang w:val="en-US"/>
              </w:rPr>
              <w:t>76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305</w:t>
            </w:r>
          </w:p>
        </w:tc>
        <w:tc>
          <w:tcPr>
            <w:tcW w:w="90" w:type="dxa"/>
          </w:tcPr>
          <w:p w14:paraId="42FE185F" w14:textId="19DCA426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4133CC1C" w14:textId="6A4225DF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744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724</w:t>
            </w:r>
          </w:p>
        </w:tc>
        <w:tc>
          <w:tcPr>
            <w:tcW w:w="90" w:type="dxa"/>
          </w:tcPr>
          <w:p w14:paraId="7B2A387E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C63050" w14:textId="7ED7FEA4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904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180</w:t>
            </w:r>
          </w:p>
        </w:tc>
        <w:tc>
          <w:tcPr>
            <w:tcW w:w="90" w:type="dxa"/>
          </w:tcPr>
          <w:p w14:paraId="57382E53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1560803" w14:textId="36800639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095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319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6BD9BFF0" w14:textId="77777777" w:rsidTr="00BB738D">
        <w:trPr>
          <w:trHeight w:val="20"/>
        </w:trPr>
        <w:tc>
          <w:tcPr>
            <w:tcW w:w="3510" w:type="dxa"/>
          </w:tcPr>
          <w:p w14:paraId="0C49539C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ค่าใช้จ่ายเกี่ยวกับเทคโนโลยีสารสนเทศ</w:t>
            </w:r>
          </w:p>
        </w:tc>
        <w:tc>
          <w:tcPr>
            <w:tcW w:w="1260" w:type="dxa"/>
            <w:vAlign w:val="center"/>
          </w:tcPr>
          <w:p w14:paraId="78BC6F85" w14:textId="64B2590F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971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034</w:t>
            </w:r>
          </w:p>
        </w:tc>
        <w:tc>
          <w:tcPr>
            <w:tcW w:w="90" w:type="dxa"/>
          </w:tcPr>
          <w:p w14:paraId="13A1B688" w14:textId="3D3A1821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74193141" w14:textId="53E0D232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90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550</w:t>
            </w:r>
          </w:p>
        </w:tc>
        <w:tc>
          <w:tcPr>
            <w:tcW w:w="90" w:type="dxa"/>
          </w:tcPr>
          <w:p w14:paraId="0583838D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5A724B" w14:textId="7BE1A897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971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034</w:t>
            </w:r>
          </w:p>
        </w:tc>
        <w:tc>
          <w:tcPr>
            <w:tcW w:w="90" w:type="dxa"/>
          </w:tcPr>
          <w:p w14:paraId="25DF7852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917A9CD" w14:textId="720A8CC4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750</w:t>
            </w:r>
          </w:p>
        </w:tc>
      </w:tr>
      <w:tr w:rsidR="00F91974" w:rsidRPr="00BB738D" w14:paraId="08493BB5" w14:textId="77777777" w:rsidTr="00BB738D">
        <w:trPr>
          <w:trHeight w:val="20"/>
        </w:trPr>
        <w:tc>
          <w:tcPr>
            <w:tcW w:w="3510" w:type="dxa"/>
          </w:tcPr>
          <w:p w14:paraId="1BA5494F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260" w:type="dxa"/>
            <w:vAlign w:val="center"/>
          </w:tcPr>
          <w:p w14:paraId="11CD7A09" w14:textId="76F5EC5D" w:rsidR="00F91974" w:rsidRPr="00BB738D" w:rsidRDefault="00C82F36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931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812</w:t>
            </w:r>
          </w:p>
        </w:tc>
        <w:tc>
          <w:tcPr>
            <w:tcW w:w="90" w:type="dxa"/>
          </w:tcPr>
          <w:p w14:paraId="7958190D" w14:textId="700F30BB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2EFA1D90" w14:textId="04CA2EA1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728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122</w:t>
            </w:r>
          </w:p>
        </w:tc>
        <w:tc>
          <w:tcPr>
            <w:tcW w:w="90" w:type="dxa"/>
          </w:tcPr>
          <w:p w14:paraId="4C4CEA30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C11B37" w14:textId="2222E381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156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267</w:t>
            </w:r>
          </w:p>
        </w:tc>
        <w:tc>
          <w:tcPr>
            <w:tcW w:w="90" w:type="dxa"/>
          </w:tcPr>
          <w:p w14:paraId="343DD669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3575449" w14:textId="468786B0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186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637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91974" w:rsidRPr="00BB738D" w14:paraId="00758733" w14:textId="77777777" w:rsidTr="00BB738D">
        <w:trPr>
          <w:trHeight w:val="20"/>
        </w:trPr>
        <w:tc>
          <w:tcPr>
            <w:tcW w:w="3510" w:type="dxa"/>
          </w:tcPr>
          <w:p w14:paraId="7C84314B" w14:textId="77777777" w:rsidR="00F91974" w:rsidRPr="00BB738D" w:rsidRDefault="00F91974" w:rsidP="00BB738D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BB738D">
              <w:rPr>
                <w:rFonts w:cs="Angsana New"/>
                <w:spacing w:val="-6"/>
                <w:sz w:val="24"/>
                <w:szCs w:val="24"/>
                <w:cs/>
              </w:rPr>
              <w:t>ค่าใช้จ่ายอื่น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CB878A" w14:textId="4A2F0C8E" w:rsidR="00F91974" w:rsidRPr="00BB738D" w:rsidRDefault="00175EA8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F25155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994</w:t>
            </w:r>
            <w:r w:rsidR="00F25155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864B58">
              <w:rPr>
                <w:rFonts w:cs="Angsana New"/>
                <w:sz w:val="24"/>
                <w:szCs w:val="24"/>
                <w:lang w:val="en-US"/>
              </w:rPr>
              <w:t>70</w:t>
            </w:r>
          </w:p>
        </w:tc>
        <w:tc>
          <w:tcPr>
            <w:tcW w:w="90" w:type="dxa"/>
          </w:tcPr>
          <w:p w14:paraId="1E140D77" w14:textId="12CF67BD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76640055" w14:textId="7DD07A57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191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554</w:t>
            </w:r>
          </w:p>
        </w:tc>
        <w:tc>
          <w:tcPr>
            <w:tcW w:w="90" w:type="dxa"/>
          </w:tcPr>
          <w:p w14:paraId="756DA0E8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9C2D101" w14:textId="3453222A" w:rsidR="00F91974" w:rsidRPr="00BB738D" w:rsidRDefault="00C82F36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685</w:t>
            </w:r>
            <w:r w:rsidR="00655C28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402</w:t>
            </w:r>
          </w:p>
        </w:tc>
        <w:tc>
          <w:tcPr>
            <w:tcW w:w="90" w:type="dxa"/>
          </w:tcPr>
          <w:p w14:paraId="11D8DC6C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78CD288" w14:textId="09E40416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914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086</w:t>
            </w:r>
          </w:p>
        </w:tc>
      </w:tr>
      <w:tr w:rsidR="00F91974" w:rsidRPr="00BB738D" w14:paraId="73EAD407" w14:textId="77777777" w:rsidTr="00BB738D">
        <w:trPr>
          <w:trHeight w:val="20"/>
        </w:trPr>
        <w:tc>
          <w:tcPr>
            <w:tcW w:w="3510" w:type="dxa"/>
          </w:tcPr>
          <w:p w14:paraId="37D05032" w14:textId="77777777" w:rsidR="00F91974" w:rsidRPr="00BB738D" w:rsidRDefault="00F91974" w:rsidP="00BB738D">
            <w:pPr>
              <w:spacing w:line="240" w:lineRule="auto"/>
              <w:ind w:left="308"/>
              <w:rPr>
                <w:rFonts w:asciiTheme="majorBidi" w:hAnsiTheme="majorBidi" w:cstheme="majorBidi"/>
                <w:sz w:val="24"/>
                <w:szCs w:val="24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71E5A9" w14:textId="1B5FAA0F" w:rsidR="00F91974" w:rsidRPr="00BB738D" w:rsidRDefault="00B57661" w:rsidP="00BB738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202,421,659</w:t>
            </w:r>
          </w:p>
        </w:tc>
        <w:tc>
          <w:tcPr>
            <w:tcW w:w="90" w:type="dxa"/>
          </w:tcPr>
          <w:p w14:paraId="2035FB58" w14:textId="501B96B8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A16F7F" w14:textId="228EFED1" w:rsidR="00F91974" w:rsidRPr="00BB738D" w:rsidRDefault="00C82F36" w:rsidP="00BB738D">
            <w:pPr>
              <w:tabs>
                <w:tab w:val="decimal" w:pos="1151"/>
                <w:tab w:val="decimal" w:pos="1308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t>186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847</w:t>
            </w:r>
            <w:r w:rsidR="00F91974" w:rsidRPr="00BB738D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870</w:t>
            </w:r>
          </w:p>
        </w:tc>
        <w:tc>
          <w:tcPr>
            <w:tcW w:w="90" w:type="dxa"/>
          </w:tcPr>
          <w:p w14:paraId="453F3E91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501BF1" w14:textId="62D56C82" w:rsidR="00F91974" w:rsidRPr="00BB738D" w:rsidRDefault="0046224D" w:rsidP="00BB738D">
            <w:pPr>
              <w:tabs>
                <w:tab w:val="decimal" w:pos="1188"/>
                <w:tab w:val="decimal" w:pos="1301"/>
              </w:tabs>
              <w:spacing w:line="240" w:lineRule="auto"/>
              <w:ind w:right="1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BB738D">
              <w:rPr>
                <w:rFonts w:cs="Angsana New"/>
                <w:sz w:val="24"/>
                <w:szCs w:val="24"/>
                <w:lang w:val="en-US"/>
              </w:rPr>
              <w:fldChar w:fldCharType="begin"/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instrText xml:space="preserve"> =SUM(ABOVE) </w:instrTex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fldChar w:fldCharType="separate"/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t>182,003,249</w:t>
            </w:r>
            <w:r w:rsidRPr="00BB738D">
              <w:rPr>
                <w:rFonts w:cs="Angsana Ne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90" w:type="dxa"/>
          </w:tcPr>
          <w:p w14:paraId="6A4CA92A" w14:textId="77777777" w:rsidR="00F91974" w:rsidRPr="00BB738D" w:rsidRDefault="00F91974" w:rsidP="00BB738D">
            <w:pPr>
              <w:tabs>
                <w:tab w:val="decimal" w:pos="1260"/>
              </w:tabs>
              <w:spacing w:line="240" w:lineRule="auto"/>
              <w:ind w:right="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02AE71" w14:textId="0F63E062" w:rsidR="00F91974" w:rsidRPr="00BB738D" w:rsidRDefault="00C82F36" w:rsidP="00BB738D">
            <w:pPr>
              <w:tabs>
                <w:tab w:val="decimal" w:pos="1196"/>
              </w:tabs>
              <w:spacing w:line="240" w:lineRule="auto"/>
              <w:ind w:right="6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727</w:t>
            </w:r>
            <w:r w:rsidR="00F91974"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BB73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612</w:t>
            </w:r>
          </w:p>
        </w:tc>
      </w:tr>
    </w:tbl>
    <w:p w14:paraId="439094E2" w14:textId="6094D45E" w:rsidR="0048114E" w:rsidRPr="001D401C" w:rsidRDefault="00C82F36" w:rsidP="00FD35D8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sz w:val="28"/>
          <w:szCs w:val="28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24</w:t>
      </w:r>
      <w:r w:rsidR="004811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4811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48114E" w:rsidRPr="001D401C">
        <w:rPr>
          <w:rFonts w:cs="Angsana New"/>
          <w:b/>
          <w:bCs/>
          <w:sz w:val="28"/>
          <w:szCs w:val="28"/>
          <w:cs/>
          <w:lang w:val="en-US"/>
        </w:rPr>
        <w:t>กำไรต่อหุ้น</w:t>
      </w:r>
    </w:p>
    <w:p w14:paraId="1CAC8C5B" w14:textId="79C7022C" w:rsidR="0048114E" w:rsidRPr="001D401C" w:rsidRDefault="0048114E" w:rsidP="00155B63">
      <w:pPr>
        <w:spacing w:line="240" w:lineRule="auto"/>
        <w:ind w:left="547" w:right="43"/>
        <w:jc w:val="thaiDistribute"/>
        <w:rPr>
          <w:rFonts w:cs="Angsana New"/>
          <w:color w:val="000000"/>
          <w:spacing w:val="-4"/>
          <w:sz w:val="28"/>
          <w:szCs w:val="28"/>
        </w:rPr>
      </w:pPr>
      <w:r w:rsidRPr="001D401C">
        <w:rPr>
          <w:rFonts w:cs="Angsana New"/>
          <w:color w:val="000000"/>
          <w:sz w:val="28"/>
          <w:szCs w:val="28"/>
          <w:cs/>
        </w:rPr>
        <w:t xml:space="preserve">กำไรต่อหุ้นสำหรับปีสิ้นสุดวันที่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31</w:t>
      </w:r>
      <w:r w:rsidRPr="001D401C">
        <w:rPr>
          <w:rFonts w:cs="Angsana New"/>
          <w:color w:val="000000"/>
          <w:sz w:val="28"/>
          <w:szCs w:val="28"/>
        </w:rPr>
        <w:t xml:space="preserve"> </w:t>
      </w:r>
      <w:r w:rsidRPr="001D401C">
        <w:rPr>
          <w:rFonts w:cs="Angsana New"/>
          <w:color w:val="000000"/>
          <w:sz w:val="28"/>
          <w:szCs w:val="28"/>
          <w:cs/>
        </w:rPr>
        <w:t xml:space="preserve">ธันวาคม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2568</w:t>
      </w:r>
      <w:r w:rsidRPr="001D401C">
        <w:rPr>
          <w:rFonts w:cs="Angsana New"/>
          <w:color w:val="000000"/>
          <w:sz w:val="28"/>
          <w:szCs w:val="28"/>
          <w:lang w:val="en-US"/>
        </w:rPr>
        <w:t xml:space="preserve"> </w:t>
      </w:r>
      <w:r w:rsidRPr="001D401C">
        <w:rPr>
          <w:rFonts w:cs="Angsana New"/>
          <w:color w:val="000000"/>
          <w:sz w:val="28"/>
          <w:szCs w:val="28"/>
          <w:cs/>
          <w:lang w:val="en-US"/>
        </w:rPr>
        <w:t xml:space="preserve">และ </w:t>
      </w:r>
      <w:r w:rsidR="00C82F36" w:rsidRPr="00C82F36">
        <w:rPr>
          <w:rFonts w:cs="Angsana New"/>
          <w:color w:val="000000"/>
          <w:sz w:val="28"/>
          <w:szCs w:val="28"/>
          <w:lang w:val="en-US"/>
        </w:rPr>
        <w:t>2567</w:t>
      </w:r>
      <w:r w:rsidRPr="001D401C">
        <w:rPr>
          <w:rFonts w:cs="Angsana New"/>
          <w:color w:val="000000"/>
          <w:sz w:val="28"/>
          <w:szCs w:val="28"/>
          <w:cs/>
        </w:rPr>
        <w:t xml:space="preserve"> คำนวณจากกำไรสำหรับปีที่เป็นส่วนของผู้ถือหุ้น</w:t>
      </w:r>
      <w:r w:rsidRPr="001D401C">
        <w:rPr>
          <w:rFonts w:cs="Angsana New"/>
          <w:color w:val="000000"/>
          <w:spacing w:val="-4"/>
          <w:sz w:val="28"/>
          <w:szCs w:val="28"/>
          <w:cs/>
        </w:rPr>
        <w:t>สามัญของบริษัทและจำนวนหุ้นสามัญที่ถัวเฉลี่ยถ่วงน้ำหนักของหุ้นสามัญที่ถือโดยผู้ถือหุ้นโดยแสดงการคำนวณ ดังนี้</w:t>
      </w:r>
    </w:p>
    <w:p w14:paraId="229138E8" w14:textId="14969802" w:rsidR="0048114E" w:rsidRDefault="0048114E" w:rsidP="00FD35D8">
      <w:pPr>
        <w:tabs>
          <w:tab w:val="left" w:pos="4140"/>
          <w:tab w:val="left" w:pos="6390"/>
        </w:tabs>
        <w:spacing w:before="240" w:after="120" w:line="240" w:lineRule="auto"/>
        <w:ind w:left="562" w:firstLine="14"/>
        <w:jc w:val="thaiDistribute"/>
        <w:rPr>
          <w:rFonts w:cs="Angsana New"/>
          <w:spacing w:val="-8"/>
          <w:sz w:val="28"/>
          <w:szCs w:val="28"/>
          <w:lang w:val="en-US"/>
        </w:rPr>
      </w:pPr>
      <w:r w:rsidRPr="001D401C">
        <w:rPr>
          <w:rFonts w:cs="Angsana New"/>
          <w:sz w:val="28"/>
          <w:szCs w:val="28"/>
          <w:cs/>
        </w:rPr>
        <w:t xml:space="preserve">กำไรต่อหุ้นขั้นพื้นฐานสำหรับสำหรับปีสิ้นสุดวันที่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  <w:lang w:val="en-US"/>
        </w:rPr>
        <w:t xml:space="preserve">ธันวาคม 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350"/>
        <w:gridCol w:w="90"/>
        <w:gridCol w:w="1170"/>
        <w:gridCol w:w="90"/>
        <w:gridCol w:w="1260"/>
      </w:tblGrid>
      <w:tr w:rsidR="0041658F" w:rsidRPr="001D401C" w14:paraId="7E1E43F2" w14:textId="77777777" w:rsidTr="00220559">
        <w:tc>
          <w:tcPr>
            <w:tcW w:w="3510" w:type="dxa"/>
          </w:tcPr>
          <w:p w14:paraId="72D3330B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700" w:type="dxa"/>
            <w:gridSpan w:val="3"/>
          </w:tcPr>
          <w:p w14:paraId="2B5A2ED9" w14:textId="784D5B28" w:rsidR="0041658F" w:rsidRPr="001D401C" w:rsidRDefault="00F017C3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3DC40C6E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gridSpan w:val="3"/>
          </w:tcPr>
          <w:p w14:paraId="251DAA62" w14:textId="6A925AC9" w:rsidR="0041658F" w:rsidRPr="001D401C" w:rsidRDefault="00F017C3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41658F" w:rsidRPr="001D401C" w14:paraId="525EE48F" w14:textId="77777777" w:rsidTr="00220559">
        <w:tc>
          <w:tcPr>
            <w:tcW w:w="3510" w:type="dxa"/>
          </w:tcPr>
          <w:p w14:paraId="29E84B05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4F92BD28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4B6F862A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7AE2E9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C82F36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555FBC77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54CE076F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7EFFFDDE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BB37F7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C82F36">
              <w:rPr>
                <w:rFonts w:eastAsia="MS Mincho"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41658F" w:rsidRPr="001D401C" w14:paraId="64CB6766" w14:textId="77777777" w:rsidTr="00220559">
        <w:tc>
          <w:tcPr>
            <w:tcW w:w="3510" w:type="dxa"/>
          </w:tcPr>
          <w:p w14:paraId="1D731605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209003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7341A6E4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AC76EF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4B5B7D46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0FE1C717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639F7CF8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8A1819" w14:textId="77777777" w:rsidR="0041658F" w:rsidRPr="001D401C" w:rsidRDefault="0041658F" w:rsidP="00220559">
            <w:pPr>
              <w:autoSpaceDE w:val="0"/>
              <w:autoSpaceDN w:val="0"/>
              <w:adjustRightInd w:val="0"/>
              <w:spacing w:line="240" w:lineRule="auto"/>
              <w:ind w:left="20" w:right="44"/>
              <w:jc w:val="center"/>
              <w:rPr>
                <w:rFonts w:eastAsia="MS Mincho"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782A0E" w:rsidRPr="001D401C" w14:paraId="72857C54" w14:textId="77777777" w:rsidTr="00864B58">
        <w:tc>
          <w:tcPr>
            <w:tcW w:w="3510" w:type="dxa"/>
          </w:tcPr>
          <w:p w14:paraId="6A4A98AE" w14:textId="3E850C9B" w:rsidR="00782A0E" w:rsidRPr="001D401C" w:rsidRDefault="00782A0E" w:rsidP="00782A0E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cs/>
              </w:rPr>
              <w:t>กำไรที่เป็นส่วนของผู้ถือหุ้นของบริษัท (บาท)</w:t>
            </w:r>
          </w:p>
        </w:tc>
        <w:tc>
          <w:tcPr>
            <w:tcW w:w="1260" w:type="dxa"/>
            <w:vAlign w:val="center"/>
          </w:tcPr>
          <w:p w14:paraId="4AD0493D" w14:textId="3A8FB4C3" w:rsidR="00782A0E" w:rsidRPr="001D401C" w:rsidRDefault="00782A0E" w:rsidP="00782A0E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31,873,818 </w:t>
            </w:r>
          </w:p>
        </w:tc>
        <w:tc>
          <w:tcPr>
            <w:tcW w:w="90" w:type="dxa"/>
            <w:vAlign w:val="center"/>
          </w:tcPr>
          <w:p w14:paraId="339696EE" w14:textId="77777777" w:rsidR="00782A0E" w:rsidRPr="001D401C" w:rsidRDefault="00782A0E" w:rsidP="00782A0E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3290646" w14:textId="36167661" w:rsidR="00782A0E" w:rsidRPr="001D401C" w:rsidRDefault="00782A0E" w:rsidP="00782A0E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 xml:space="preserve">35,415,002 </w:t>
            </w:r>
          </w:p>
        </w:tc>
        <w:tc>
          <w:tcPr>
            <w:tcW w:w="90" w:type="dxa"/>
            <w:vAlign w:val="center"/>
          </w:tcPr>
          <w:p w14:paraId="47E26ECA" w14:textId="77777777" w:rsidR="00782A0E" w:rsidRPr="001D401C" w:rsidRDefault="00782A0E" w:rsidP="00782A0E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C12089" w14:textId="1BCE89EE" w:rsidR="00782A0E" w:rsidRPr="001D401C" w:rsidRDefault="00782A0E" w:rsidP="00782A0E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 xml:space="preserve">55,781,007 </w:t>
            </w:r>
          </w:p>
        </w:tc>
        <w:tc>
          <w:tcPr>
            <w:tcW w:w="90" w:type="dxa"/>
            <w:vAlign w:val="center"/>
          </w:tcPr>
          <w:p w14:paraId="100A09DB" w14:textId="77777777" w:rsidR="00782A0E" w:rsidRPr="001D401C" w:rsidRDefault="00782A0E" w:rsidP="00782A0E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28C11E" w14:textId="5D8E3C30" w:rsidR="00782A0E" w:rsidRPr="001D401C" w:rsidRDefault="00782A0E" w:rsidP="00864B58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eastAsia="MS Mincho" w:cs="Angsana New"/>
                <w:sz w:val="24"/>
                <w:szCs w:val="24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 xml:space="preserve">40,525,033 </w:t>
            </w:r>
          </w:p>
        </w:tc>
      </w:tr>
      <w:tr w:rsidR="00782A0E" w:rsidRPr="001D401C" w14:paraId="000AE686" w14:textId="77777777" w:rsidTr="00864B58">
        <w:tc>
          <w:tcPr>
            <w:tcW w:w="3510" w:type="dxa"/>
          </w:tcPr>
          <w:p w14:paraId="05FF9A08" w14:textId="132839A1" w:rsidR="00782A0E" w:rsidRPr="001D401C" w:rsidRDefault="00782A0E" w:rsidP="00782A0E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41658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จำนวนหุ้นสามัญ</w:t>
            </w:r>
            <w:r w:rsidRPr="0041658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658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(หุ้น)</w:t>
            </w:r>
          </w:p>
        </w:tc>
        <w:tc>
          <w:tcPr>
            <w:tcW w:w="1260" w:type="dxa"/>
            <w:vAlign w:val="center"/>
          </w:tcPr>
          <w:p w14:paraId="39C4CD98" w14:textId="7A328C3B" w:rsidR="00782A0E" w:rsidRPr="001D401C" w:rsidRDefault="00782A0E" w:rsidP="00782A0E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E100BE5" w14:textId="77777777" w:rsidR="00782A0E" w:rsidRPr="001D401C" w:rsidRDefault="00782A0E" w:rsidP="00782A0E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8A53B90" w14:textId="4F9AA180" w:rsidR="00782A0E" w:rsidRPr="001D401C" w:rsidRDefault="00782A0E" w:rsidP="00782A0E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55EAE851" w14:textId="77777777" w:rsidR="00782A0E" w:rsidRPr="001D401C" w:rsidRDefault="00782A0E" w:rsidP="00782A0E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DF3F92" w14:textId="705A3470" w:rsidR="00782A0E" w:rsidRPr="001D401C" w:rsidRDefault="00782A0E" w:rsidP="00782A0E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22969D35" w14:textId="77777777" w:rsidR="00782A0E" w:rsidRPr="001D401C" w:rsidRDefault="00782A0E" w:rsidP="00782A0E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19B394" w14:textId="6E633E4E" w:rsidR="00782A0E" w:rsidRPr="001D401C" w:rsidRDefault="00782A0E" w:rsidP="00782A0E">
            <w:pPr>
              <w:tabs>
                <w:tab w:val="decimal" w:pos="1166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sz w:val="24"/>
                <w:szCs w:val="24"/>
              </w:rPr>
            </w:pPr>
          </w:p>
        </w:tc>
      </w:tr>
      <w:tr w:rsidR="00864B58" w:rsidRPr="001D401C" w14:paraId="3B80AB70" w14:textId="77777777" w:rsidTr="009B603C">
        <w:tc>
          <w:tcPr>
            <w:tcW w:w="3510" w:type="dxa"/>
          </w:tcPr>
          <w:p w14:paraId="3D3A472C" w14:textId="0937A2F8" w:rsidR="00864B58" w:rsidRPr="001D401C" w:rsidRDefault="00864B58" w:rsidP="00864B58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จำนวนหุ้นสามัญที่ออก ณ วันที่ 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41658F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260" w:type="dxa"/>
            <w:vAlign w:val="center"/>
          </w:tcPr>
          <w:p w14:paraId="7FC92811" w14:textId="38C11BC7" w:rsidR="00864B58" w:rsidRPr="001D401C" w:rsidRDefault="00864B58" w:rsidP="00864B58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150,000,000</w:t>
            </w:r>
          </w:p>
        </w:tc>
        <w:tc>
          <w:tcPr>
            <w:tcW w:w="90" w:type="dxa"/>
          </w:tcPr>
          <w:p w14:paraId="63130DC8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D04AA5D" w14:textId="63537656" w:rsidR="00864B58" w:rsidRPr="001D401C" w:rsidRDefault="00864B58" w:rsidP="00864B58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90" w:type="dxa"/>
          </w:tcPr>
          <w:p w14:paraId="6708A386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7641B1" w14:textId="13EFA14E" w:rsidR="00864B58" w:rsidRPr="00782A0E" w:rsidRDefault="00864B58" w:rsidP="00864B58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150,000,000</w:t>
            </w:r>
          </w:p>
        </w:tc>
        <w:tc>
          <w:tcPr>
            <w:tcW w:w="90" w:type="dxa"/>
          </w:tcPr>
          <w:p w14:paraId="40C3005D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F1BA31" w14:textId="6B0BDB90" w:rsidR="00864B58" w:rsidRPr="001D401C" w:rsidRDefault="00864B58" w:rsidP="00864B58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cs="Angsana New"/>
                <w:color w:val="383838"/>
                <w:spacing w:val="-2"/>
                <w:sz w:val="24"/>
                <w:szCs w:val="24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150,000,000</w:t>
            </w:r>
          </w:p>
        </w:tc>
      </w:tr>
      <w:tr w:rsidR="00864B58" w:rsidRPr="001D401C" w14:paraId="18E03E33" w14:textId="77777777" w:rsidTr="009B603C">
        <w:tc>
          <w:tcPr>
            <w:tcW w:w="3510" w:type="dxa"/>
          </w:tcPr>
          <w:p w14:paraId="523DC605" w14:textId="0F47F9DF" w:rsidR="00864B58" w:rsidRPr="001D401C" w:rsidRDefault="00864B58" w:rsidP="00864B58">
            <w:pPr>
              <w:tabs>
                <w:tab w:val="left" w:pos="1454"/>
              </w:tabs>
              <w:spacing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cs/>
              </w:rPr>
              <w:t>จำนวนหุ้นถัวเฉลี่ยเพิ่มขึ้นระหว่างปี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6E2A1F5" w14:textId="36E05171" w:rsidR="00864B58" w:rsidRPr="001D401C" w:rsidRDefault="00864B58" w:rsidP="00864B58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38,219,178</w:t>
            </w:r>
          </w:p>
        </w:tc>
        <w:tc>
          <w:tcPr>
            <w:tcW w:w="90" w:type="dxa"/>
          </w:tcPr>
          <w:p w14:paraId="5F6BFC4F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CBB4767" w14:textId="56A1287A" w:rsidR="00864B58" w:rsidRPr="001D401C" w:rsidRDefault="00864B58" w:rsidP="00864B58">
            <w:pPr>
              <w:tabs>
                <w:tab w:val="decimal" w:pos="810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  <w:tc>
          <w:tcPr>
            <w:tcW w:w="90" w:type="dxa"/>
          </w:tcPr>
          <w:p w14:paraId="47AF190D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360F160" w14:textId="7F9AB4A5" w:rsidR="00864B58" w:rsidRPr="00782A0E" w:rsidRDefault="00864B58" w:rsidP="00864B58">
            <w:pPr>
              <w:tabs>
                <w:tab w:val="decimal" w:pos="1028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38</w:t>
            </w:r>
            <w:r w:rsidRPr="00782A0E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219</w:t>
            </w:r>
            <w:r w:rsidRPr="00782A0E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178</w:t>
            </w:r>
          </w:p>
        </w:tc>
        <w:tc>
          <w:tcPr>
            <w:tcW w:w="90" w:type="dxa"/>
          </w:tcPr>
          <w:p w14:paraId="5918A7B2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jc w:val="center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1E63DDE" w14:textId="6D112675" w:rsidR="00864B58" w:rsidRPr="001D401C" w:rsidRDefault="00864B58" w:rsidP="00864B58">
            <w:pPr>
              <w:tabs>
                <w:tab w:val="decimal" w:pos="720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eastAsia="MS Mincho" w:cs="Angsana New"/>
                <w:sz w:val="24"/>
                <w:szCs w:val="24"/>
              </w:rPr>
            </w:pPr>
            <w:r w:rsidRPr="0041658F"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</w:tr>
      <w:tr w:rsidR="00864B58" w:rsidRPr="001D401C" w14:paraId="1FD309CA" w14:textId="77777777" w:rsidTr="009B603C">
        <w:trPr>
          <w:trHeight w:val="251"/>
        </w:trPr>
        <w:tc>
          <w:tcPr>
            <w:tcW w:w="3510" w:type="dxa"/>
          </w:tcPr>
          <w:p w14:paraId="6DBEE81E" w14:textId="574996C9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  <w:cs/>
              </w:rPr>
            </w:pPr>
            <w:r w:rsidRPr="0041658F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  <w:t>จำนวนหุ้นสามัญถัวเฉลี่ยถ่วงน้ำหนัก (หุ้น)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AC93" w14:textId="6F8E828C" w:rsidR="00864B58" w:rsidRPr="001D401C" w:rsidRDefault="00864B58" w:rsidP="00864B58">
            <w:pPr>
              <w:tabs>
                <w:tab w:val="decimal" w:pos="116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188,219,178</w:t>
            </w:r>
          </w:p>
        </w:tc>
        <w:tc>
          <w:tcPr>
            <w:tcW w:w="90" w:type="dxa"/>
          </w:tcPr>
          <w:p w14:paraId="39786FF9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84DD" w14:textId="49333510" w:rsidR="00864B58" w:rsidRPr="001D401C" w:rsidRDefault="00864B58" w:rsidP="00864B58">
            <w:pPr>
              <w:tabs>
                <w:tab w:val="decimal" w:pos="1257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90" w:type="dxa"/>
            <w:vAlign w:val="bottom"/>
          </w:tcPr>
          <w:p w14:paraId="4A31F138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D080" w14:textId="4C87788F" w:rsidR="00864B58" w:rsidRPr="001D401C" w:rsidRDefault="00864B58" w:rsidP="00864B58">
            <w:pPr>
              <w:tabs>
                <w:tab w:val="decimal" w:pos="1028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188</w:t>
            </w:r>
            <w:r w:rsidRPr="00782A0E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219</w:t>
            </w:r>
            <w:r w:rsidRPr="00782A0E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178</w:t>
            </w:r>
          </w:p>
        </w:tc>
        <w:tc>
          <w:tcPr>
            <w:tcW w:w="90" w:type="dxa"/>
            <w:vAlign w:val="bottom"/>
          </w:tcPr>
          <w:p w14:paraId="08EEB291" w14:textId="4675014F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52617" w14:textId="0428E650" w:rsidR="00864B58" w:rsidRPr="001D401C" w:rsidRDefault="00864B58" w:rsidP="00864B58">
            <w:pPr>
              <w:tabs>
                <w:tab w:val="decimal" w:pos="1149"/>
              </w:tabs>
              <w:autoSpaceDE w:val="0"/>
              <w:autoSpaceDN w:val="0"/>
              <w:adjustRightInd w:val="0"/>
              <w:spacing w:line="240" w:lineRule="auto"/>
              <w:ind w:left="39"/>
              <w:rPr>
                <w:rFonts w:eastAsia="MS Mincho" w:cs="Angsana New"/>
                <w:sz w:val="24"/>
                <w:szCs w:val="24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150,000,000</w:t>
            </w:r>
          </w:p>
        </w:tc>
      </w:tr>
      <w:tr w:rsidR="00864B58" w:rsidRPr="001D401C" w14:paraId="69B7BC6E" w14:textId="77777777" w:rsidTr="00447013">
        <w:tc>
          <w:tcPr>
            <w:tcW w:w="3510" w:type="dxa"/>
          </w:tcPr>
          <w:p w14:paraId="19EC1014" w14:textId="5317DA50" w:rsidR="00864B58" w:rsidRPr="0041658F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6"/>
                <w:sz w:val="24"/>
                <w:szCs w:val="24"/>
                <w:cs/>
              </w:rPr>
              <w:t>กำไรต่อหุ้นขั้นพื้นฐาน (บาท)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0319A6C" w14:textId="79B4060B" w:rsidR="00864B58" w:rsidRPr="0041658F" w:rsidRDefault="00864B58" w:rsidP="00864B58">
            <w:pPr>
              <w:tabs>
                <w:tab w:val="decimal" w:pos="991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0.17</w:t>
            </w:r>
          </w:p>
        </w:tc>
        <w:tc>
          <w:tcPr>
            <w:tcW w:w="90" w:type="dxa"/>
          </w:tcPr>
          <w:p w14:paraId="59FDDBD4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AE72F80" w14:textId="0A58D6D3" w:rsidR="00864B58" w:rsidRPr="0041658F" w:rsidRDefault="00864B58" w:rsidP="00864B58">
            <w:pPr>
              <w:tabs>
                <w:tab w:val="decimal" w:pos="107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</w:t>
            </w:r>
            <w:r w:rsidRPr="0041658F"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  <w:t>.</w:t>
            </w: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24</w:t>
            </w:r>
          </w:p>
        </w:tc>
        <w:tc>
          <w:tcPr>
            <w:tcW w:w="90" w:type="dxa"/>
          </w:tcPr>
          <w:p w14:paraId="12163963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9A4566A" w14:textId="0D3615D3" w:rsidR="00864B58" w:rsidRPr="0041658F" w:rsidRDefault="00864B58" w:rsidP="00864B58">
            <w:pPr>
              <w:tabs>
                <w:tab w:val="decimal" w:pos="80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0.30</w:t>
            </w:r>
          </w:p>
        </w:tc>
        <w:tc>
          <w:tcPr>
            <w:tcW w:w="90" w:type="dxa"/>
          </w:tcPr>
          <w:p w14:paraId="30941D57" w14:textId="77777777" w:rsidR="00864B58" w:rsidRPr="001D401C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MS Mincho" w:cs="Angsana Ne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D365DC2" w14:textId="6EF009D4" w:rsidR="00864B58" w:rsidRPr="0041658F" w:rsidRDefault="00864B58" w:rsidP="00864B58">
            <w:pPr>
              <w:autoSpaceDE w:val="0"/>
              <w:autoSpaceDN w:val="0"/>
              <w:adjustRightInd w:val="0"/>
              <w:spacing w:line="240" w:lineRule="auto"/>
              <w:ind w:left="39" w:right="90"/>
              <w:jc w:val="right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41658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0.27</w:t>
            </w:r>
          </w:p>
        </w:tc>
      </w:tr>
    </w:tbl>
    <w:p w14:paraId="40AC87DB" w14:textId="77777777" w:rsidR="00864B58" w:rsidRDefault="00864B58">
      <w:pPr>
        <w:spacing w:line="240" w:lineRule="auto"/>
        <w:rPr>
          <w:rFonts w:cs="Angsana New"/>
          <w:b/>
          <w:bCs/>
          <w:color w:val="000000"/>
          <w:sz w:val="28"/>
          <w:szCs w:val="28"/>
          <w:lang w:val="en-US"/>
        </w:rPr>
      </w:pPr>
      <w:r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</w:p>
    <w:p w14:paraId="7764D3BB" w14:textId="1F6D56ED" w:rsidR="00F60B31" w:rsidRPr="001D401C" w:rsidRDefault="00C82F36" w:rsidP="00835883">
      <w:pPr>
        <w:tabs>
          <w:tab w:val="left" w:pos="-3261"/>
        </w:tabs>
        <w:spacing w:before="360" w:line="240" w:lineRule="auto"/>
        <w:ind w:left="540" w:right="43" w:hanging="540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25</w:t>
      </w:r>
      <w:r w:rsidR="004811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48114E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F60B31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รายการบุคคลหรือกิจการที่เกี่ยวข้องกัน</w:t>
      </w:r>
    </w:p>
    <w:p w14:paraId="2D7E60F8" w14:textId="7366CC32" w:rsidR="00263ED6" w:rsidRDefault="00F60B31" w:rsidP="00FD35D8">
      <w:pPr>
        <w:tabs>
          <w:tab w:val="left" w:pos="540"/>
        </w:tabs>
        <w:spacing w:after="240" w:line="240" w:lineRule="auto"/>
        <w:ind w:left="547"/>
        <w:jc w:val="thaiDistribute"/>
        <w:rPr>
          <w:rFonts w:cs="Angsana New"/>
          <w:spacing w:val="-6"/>
          <w:sz w:val="28"/>
          <w:szCs w:val="28"/>
          <w:cs/>
          <w:lang w:val="th-TH"/>
        </w:rPr>
      </w:pPr>
      <w:r w:rsidRPr="001D401C">
        <w:rPr>
          <w:rFonts w:cs="Angsana New"/>
          <w:sz w:val="28"/>
          <w:szCs w:val="28"/>
          <w:cs/>
          <w:lang w:val="th-TH"/>
        </w:rPr>
        <w:t xml:space="preserve">เพื่อวัตถุประสงค์ในการจัดทำงบการเงิน บุคคลหรือกิจการเป็นบุคคลหรือกิจการที่เกี่ยวข้องกันกับบริษัท หากบริษัทมีอำนาจควบคุมหรือควบคุมร่วมกันทั้งทางตรงและทางอ้อมหรือมีอิทธิพลอย่างมีนัยสำคัญต่อบุคคลหรือกิจการในการตัดสินใจทางการเงินและการบริหารหรือในทางกลับกัน </w:t>
      </w:r>
      <w:r w:rsidRPr="001D401C">
        <w:rPr>
          <w:rFonts w:cs="Angsana New"/>
          <w:spacing w:val="-6"/>
          <w:sz w:val="28"/>
          <w:szCs w:val="28"/>
          <w:cs/>
          <w:lang w:val="th-TH"/>
        </w:rPr>
        <w:t>บริษัทอยู่ภายใต้การควบคุมเดียวกันหรืออยู่ภายใต้อิทธิพลอย่างมีนัยสำคัญเดียวกันกับบุคคลหรือกิจการนั้น การเกี่ยวข้องกันนี้อาจเป็นรายบุคคลหรือเป็นกิจการ</w:t>
      </w:r>
    </w:p>
    <w:p w14:paraId="2A04B284" w14:textId="5470F52F" w:rsidR="00F60B31" w:rsidRDefault="00F60B31" w:rsidP="002E7CFC">
      <w:pPr>
        <w:tabs>
          <w:tab w:val="left" w:pos="540"/>
        </w:tabs>
        <w:spacing w:before="120" w:after="120" w:line="240" w:lineRule="auto"/>
        <w:ind w:left="547"/>
        <w:jc w:val="both"/>
        <w:rPr>
          <w:rFonts w:cs="Angsana New"/>
          <w:b/>
          <w:sz w:val="28"/>
          <w:szCs w:val="28"/>
        </w:rPr>
      </w:pPr>
      <w:r w:rsidRPr="001D401C">
        <w:rPr>
          <w:rFonts w:cs="Angsana New"/>
          <w:b/>
          <w:sz w:val="28"/>
          <w:szCs w:val="28"/>
          <w:cs/>
        </w:rPr>
        <w:t>ความสัมพันธ์ที่สำคัญที่มีกับบุคคลหรือกิจการที่เกี่ยวข้องกัน</w:t>
      </w:r>
      <w:r w:rsidRPr="001D401C">
        <w:rPr>
          <w:rFonts w:cs="Angsana New"/>
          <w:color w:val="0000FF"/>
          <w:sz w:val="28"/>
          <w:szCs w:val="28"/>
        </w:rPr>
        <w:t xml:space="preserve"> </w:t>
      </w:r>
      <w:r w:rsidRPr="001D401C">
        <w:rPr>
          <w:rFonts w:cs="Angsana New"/>
          <w:b/>
          <w:sz w:val="28"/>
          <w:szCs w:val="28"/>
          <w:cs/>
        </w:rPr>
        <w:t>มีดังนี้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50"/>
        <w:gridCol w:w="3960"/>
      </w:tblGrid>
      <w:tr w:rsidR="0048114E" w:rsidRPr="00FF6CC1" w14:paraId="5F8549D4" w14:textId="77777777" w:rsidTr="00FF6CC1">
        <w:trPr>
          <w:trHeight w:val="20"/>
          <w:tblHeader/>
        </w:trPr>
        <w:tc>
          <w:tcPr>
            <w:tcW w:w="3420" w:type="dxa"/>
          </w:tcPr>
          <w:p w14:paraId="561B9ACF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0EE843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b/>
                <w:bCs/>
                <w:sz w:val="24"/>
                <w:szCs w:val="24"/>
                <w:rtl/>
                <w:cs/>
              </w:rPr>
            </w:pPr>
            <w:r w:rsidRPr="00FF6CC1">
              <w:rPr>
                <w:rFonts w:cs="Angsana New"/>
                <w:b/>
                <w:bCs/>
                <w:sz w:val="24"/>
                <w:szCs w:val="24"/>
                <w:cs/>
              </w:rPr>
              <w:t>ประเทศที่จัดตั้ง</w:t>
            </w:r>
            <w:r w:rsidRPr="00FF6CC1">
              <w:rPr>
                <w:rFonts w:cs="Angsana New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960" w:type="dxa"/>
          </w:tcPr>
          <w:p w14:paraId="62F15636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8" w:firstLine="121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</w:tr>
      <w:tr w:rsidR="0048114E" w:rsidRPr="00FF6CC1" w14:paraId="7070421A" w14:textId="77777777" w:rsidTr="00FF6CC1">
        <w:trPr>
          <w:trHeight w:val="20"/>
          <w:tblHeader/>
        </w:trPr>
        <w:tc>
          <w:tcPr>
            <w:tcW w:w="3420" w:type="dxa"/>
          </w:tcPr>
          <w:p w14:paraId="176E3FA8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b/>
                <w:bCs/>
                <w:sz w:val="24"/>
                <w:szCs w:val="24"/>
                <w:cs/>
              </w:rPr>
              <w:t>ชื่อกิจการ</w:t>
            </w:r>
          </w:p>
        </w:tc>
        <w:tc>
          <w:tcPr>
            <w:tcW w:w="1350" w:type="dxa"/>
          </w:tcPr>
          <w:p w14:paraId="7B8CCA3F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FF6CC1">
              <w:rPr>
                <w:rFonts w:cs="Angsana New"/>
                <w:b/>
                <w:bCs/>
                <w:sz w:val="24"/>
                <w:szCs w:val="24"/>
                <w:cs/>
              </w:rPr>
              <w:t>สัญชาติ</w:t>
            </w:r>
          </w:p>
        </w:tc>
        <w:tc>
          <w:tcPr>
            <w:tcW w:w="3960" w:type="dxa"/>
          </w:tcPr>
          <w:p w14:paraId="6337D842" w14:textId="77777777" w:rsidR="0048114E" w:rsidRPr="00FF6CC1" w:rsidRDefault="0048114E" w:rsidP="00FF6CC1">
            <w:pPr>
              <w:tabs>
                <w:tab w:val="left" w:pos="852"/>
              </w:tabs>
              <w:spacing w:before="100" w:beforeAutospacing="1" w:after="100" w:afterAutospacing="1"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FF6CC1">
              <w:rPr>
                <w:rFonts w:cs="Angsana New"/>
                <w:b/>
                <w:bCs/>
                <w:sz w:val="24"/>
                <w:szCs w:val="24"/>
                <w:cs/>
              </w:rPr>
              <w:t>ลักษณะความสัมพันธ์</w:t>
            </w:r>
          </w:p>
        </w:tc>
      </w:tr>
      <w:tr w:rsidR="0048114E" w:rsidRPr="00FF6CC1" w14:paraId="67CE219F" w14:textId="77777777" w:rsidTr="00FF6CC1">
        <w:trPr>
          <w:trHeight w:val="20"/>
          <w:tblHeader/>
        </w:trPr>
        <w:tc>
          <w:tcPr>
            <w:tcW w:w="3420" w:type="dxa"/>
          </w:tcPr>
          <w:p w14:paraId="1DA4CF64" w14:textId="7777777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ที ทริปเปิล เอ จำกัด</w:t>
            </w:r>
          </w:p>
        </w:tc>
        <w:tc>
          <w:tcPr>
            <w:tcW w:w="1350" w:type="dxa"/>
          </w:tcPr>
          <w:p w14:paraId="56B4F130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7695B1AD" w14:textId="77777777" w:rsidR="0048114E" w:rsidRPr="00FF6CC1" w:rsidRDefault="0048114E" w:rsidP="00FF6CC1">
            <w:pPr>
              <w:tabs>
                <w:tab w:val="left" w:pos="852"/>
              </w:tabs>
              <w:spacing w:before="100" w:beforeAutospacing="1" w:after="100" w:afterAutospacing="1" w:line="240" w:lineRule="auto"/>
              <w:ind w:left="93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  <w:lang w:val="en-US"/>
              </w:rPr>
              <w:t>มี</w:t>
            </w:r>
            <w:r w:rsidRPr="00FF6CC1">
              <w:rPr>
                <w:rFonts w:cs="Angsana New"/>
                <w:sz w:val="24"/>
                <w:szCs w:val="24"/>
                <w:cs/>
              </w:rPr>
              <w:t>ผู้ถือหุ้นรายใหญ่และมีกรรมการร่วมกันกับบริษัท</w:t>
            </w:r>
          </w:p>
        </w:tc>
      </w:tr>
      <w:tr w:rsidR="0048114E" w:rsidRPr="00FF6CC1" w14:paraId="6BA6FC38" w14:textId="77777777" w:rsidTr="00FF6CC1">
        <w:trPr>
          <w:trHeight w:val="20"/>
          <w:tblHeader/>
        </w:trPr>
        <w:tc>
          <w:tcPr>
            <w:tcW w:w="3420" w:type="dxa"/>
          </w:tcPr>
          <w:p w14:paraId="69ECC0A1" w14:textId="7777777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นายธณัฐ เตชะเลิศ</w:t>
            </w:r>
          </w:p>
        </w:tc>
        <w:tc>
          <w:tcPr>
            <w:tcW w:w="1350" w:type="dxa"/>
          </w:tcPr>
          <w:p w14:paraId="3AA6C199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2A5DCDA5" w14:textId="77777777" w:rsidR="0048114E" w:rsidRPr="00FF6CC1" w:rsidRDefault="0048114E" w:rsidP="00FF6CC1">
            <w:pPr>
              <w:tabs>
                <w:tab w:val="left" w:pos="852"/>
              </w:tabs>
              <w:spacing w:before="100" w:beforeAutospacing="1" w:after="100" w:afterAutospacing="1" w:line="240" w:lineRule="auto"/>
              <w:ind w:left="93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เป็นผู้ถือหุ้นรายใหญ่และกรรมการบริษัท</w:t>
            </w:r>
          </w:p>
        </w:tc>
      </w:tr>
      <w:tr w:rsidR="0048114E" w:rsidRPr="00FF6CC1" w14:paraId="2C46C1B6" w14:textId="77777777" w:rsidTr="00FF6CC1">
        <w:trPr>
          <w:trHeight w:val="20"/>
          <w:tblHeader/>
        </w:trPr>
        <w:tc>
          <w:tcPr>
            <w:tcW w:w="3420" w:type="dxa"/>
          </w:tcPr>
          <w:p w14:paraId="0026E2EA" w14:textId="7777777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350" w:type="dxa"/>
          </w:tcPr>
          <w:p w14:paraId="6EDBD424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02665E92" w14:textId="77777777" w:rsidR="0048114E" w:rsidRPr="00FF6CC1" w:rsidRDefault="0048114E" w:rsidP="00FF6CC1">
            <w:pPr>
              <w:tabs>
                <w:tab w:val="left" w:pos="3564"/>
              </w:tabs>
              <w:spacing w:before="100" w:beforeAutospacing="1" w:after="100" w:afterAutospacing="1" w:line="240" w:lineRule="auto"/>
              <w:ind w:left="93" w:right="-18"/>
              <w:jc w:val="both"/>
              <w:rPr>
                <w:rFonts w:eastAsia="Batang" w:cs="Angsana New"/>
                <w:sz w:val="24"/>
                <w:szCs w:val="24"/>
                <w:cs/>
              </w:rPr>
            </w:pPr>
            <w:r w:rsidRPr="00FF6CC1">
              <w:rPr>
                <w:rFonts w:eastAsia="Batang" w:cs="Angsana New"/>
                <w:sz w:val="24"/>
                <w:szCs w:val="24"/>
                <w:cs/>
              </w:rPr>
              <w:t>บริษัทย่อย</w:t>
            </w:r>
          </w:p>
        </w:tc>
      </w:tr>
      <w:tr w:rsidR="0048114E" w:rsidRPr="00FF6CC1" w14:paraId="685F7052" w14:textId="77777777" w:rsidTr="00FF6CC1">
        <w:trPr>
          <w:trHeight w:val="20"/>
          <w:tblHeader/>
        </w:trPr>
        <w:tc>
          <w:tcPr>
            <w:tcW w:w="3420" w:type="dxa"/>
          </w:tcPr>
          <w:p w14:paraId="31821F37" w14:textId="74F4BEA3" w:rsidR="0048114E" w:rsidRPr="00FF6CC1" w:rsidRDefault="00F01506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 เวลท์เอกซ์</w:t>
            </w:r>
            <w:r w:rsidR="00172347"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จำกัด </w:t>
            </w:r>
          </w:p>
        </w:tc>
        <w:tc>
          <w:tcPr>
            <w:tcW w:w="1350" w:type="dxa"/>
          </w:tcPr>
          <w:p w14:paraId="67F43F05" w14:textId="7C9BB829" w:rsidR="0048114E" w:rsidRPr="00FF6CC1" w:rsidRDefault="00172347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</w:t>
            </w:r>
            <w:r w:rsidR="00C67AAD" w:rsidRPr="00FF6CC1">
              <w:rPr>
                <w:rFonts w:cs="Angsana New"/>
                <w:sz w:val="24"/>
                <w:szCs w:val="24"/>
                <w:cs/>
                <w:lang w:val="en-US"/>
              </w:rPr>
              <w:t>ย</w:t>
            </w:r>
          </w:p>
        </w:tc>
        <w:tc>
          <w:tcPr>
            <w:tcW w:w="3960" w:type="dxa"/>
          </w:tcPr>
          <w:p w14:paraId="20228BF1" w14:textId="2B455E78" w:rsidR="0048114E" w:rsidRPr="00FF6CC1" w:rsidRDefault="00172347" w:rsidP="00FF6CC1">
            <w:pPr>
              <w:spacing w:before="100" w:beforeAutospacing="1" w:after="100" w:afterAutospacing="1" w:line="240" w:lineRule="auto"/>
              <w:ind w:left="93" w:right="-328"/>
              <w:jc w:val="both"/>
              <w:rPr>
                <w:rFonts w:eastAsia="Batang" w:cs="Angsana New"/>
                <w:sz w:val="24"/>
                <w:szCs w:val="24"/>
                <w:cs/>
              </w:rPr>
            </w:pPr>
            <w:r w:rsidRPr="00FF6CC1">
              <w:rPr>
                <w:rFonts w:eastAsia="Batang" w:cs="Angsana New"/>
                <w:sz w:val="24"/>
                <w:szCs w:val="24"/>
                <w:cs/>
              </w:rPr>
              <w:t>บริษัทย่อย (ถือหุ้นโดยบริษัทย่อย)</w:t>
            </w:r>
          </w:p>
        </w:tc>
      </w:tr>
      <w:tr w:rsidR="0048114E" w:rsidRPr="00FF6CC1" w14:paraId="04820D74" w14:textId="77777777" w:rsidTr="00FF6CC1">
        <w:trPr>
          <w:trHeight w:val="20"/>
          <w:tblHeader/>
        </w:trPr>
        <w:tc>
          <w:tcPr>
            <w:tcW w:w="3420" w:type="dxa"/>
          </w:tcPr>
          <w:p w14:paraId="3064D67A" w14:textId="7777777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หลักทรัพย์จัดการกองทุน ทาลิส จำกัด</w:t>
            </w:r>
          </w:p>
        </w:tc>
        <w:tc>
          <w:tcPr>
            <w:tcW w:w="1350" w:type="dxa"/>
          </w:tcPr>
          <w:p w14:paraId="2784D43F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2DCF4B21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93" w:right="-311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FF6CC1">
              <w:rPr>
                <w:rFonts w:cs="Angsana New"/>
                <w:sz w:val="24"/>
                <w:szCs w:val="24"/>
                <w:cs/>
                <w:lang w:val="en-US"/>
              </w:rPr>
              <w:t>บริษัทร่วม</w:t>
            </w:r>
          </w:p>
        </w:tc>
      </w:tr>
      <w:tr w:rsidR="0048114E" w:rsidRPr="00FF6CC1" w14:paraId="2D57E3B1" w14:textId="77777777" w:rsidTr="00FF6CC1">
        <w:trPr>
          <w:trHeight w:val="20"/>
          <w:tblHeader/>
        </w:trPr>
        <w:tc>
          <w:tcPr>
            <w:tcW w:w="3420" w:type="dxa"/>
          </w:tcPr>
          <w:p w14:paraId="0C4AD42A" w14:textId="503292F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บริษัท เอ็มไอที </w:t>
            </w:r>
            <w:r w:rsidR="00C82F36" w:rsidRPr="00FF6CC1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FF6C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จำกัด</w:t>
            </w:r>
          </w:p>
        </w:tc>
        <w:tc>
          <w:tcPr>
            <w:tcW w:w="1350" w:type="dxa"/>
          </w:tcPr>
          <w:p w14:paraId="2DBA0B80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555808D6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93" w:right="-311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มีกรรมการร่วมกันกับบริษัท</w:t>
            </w:r>
          </w:p>
        </w:tc>
      </w:tr>
      <w:tr w:rsidR="0048114E" w:rsidRPr="00FF6CC1" w14:paraId="415DDEAD" w14:textId="77777777" w:rsidTr="00FF6CC1">
        <w:trPr>
          <w:trHeight w:val="20"/>
          <w:tblHeader/>
        </w:trPr>
        <w:tc>
          <w:tcPr>
            <w:tcW w:w="3420" w:type="dxa"/>
          </w:tcPr>
          <w:p w14:paraId="1FC6D0FF" w14:textId="77777777" w:rsidR="0048114E" w:rsidRPr="00FF6CC1" w:rsidRDefault="0048114E" w:rsidP="00FF6CC1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ผู้บริหารสำคัญ</w:t>
            </w:r>
          </w:p>
        </w:tc>
        <w:tc>
          <w:tcPr>
            <w:tcW w:w="1350" w:type="dxa"/>
          </w:tcPr>
          <w:p w14:paraId="294C9C5B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FF6CC1">
              <w:rPr>
                <w:rFonts w:cs="Angsana New"/>
                <w:sz w:val="24"/>
                <w:szCs w:val="24"/>
                <w:cs/>
              </w:rPr>
              <w:t>ไทย</w:t>
            </w:r>
          </w:p>
        </w:tc>
        <w:tc>
          <w:tcPr>
            <w:tcW w:w="3960" w:type="dxa"/>
          </w:tcPr>
          <w:p w14:paraId="7B17211A" w14:textId="77777777" w:rsidR="0048114E" w:rsidRPr="00FF6CC1" w:rsidRDefault="0048114E" w:rsidP="00FF6CC1">
            <w:pPr>
              <w:tabs>
                <w:tab w:val="left" w:pos="3564"/>
              </w:tabs>
              <w:spacing w:before="100" w:beforeAutospacing="1" w:after="100" w:afterAutospacing="1" w:line="240" w:lineRule="auto"/>
              <w:ind w:left="93" w:right="-18"/>
              <w:jc w:val="both"/>
              <w:rPr>
                <w:rFonts w:eastAsia="Batang" w:cs="Angsana New"/>
                <w:spacing w:val="-6"/>
                <w:sz w:val="24"/>
                <w:szCs w:val="24"/>
                <w:cs/>
              </w:rPr>
            </w:pPr>
            <w:r w:rsidRPr="00FF6CC1">
              <w:rPr>
                <w:rFonts w:eastAsia="Batang" w:cs="Angsana New"/>
                <w:spacing w:val="-6"/>
                <w:sz w:val="24"/>
                <w:szCs w:val="24"/>
                <w:cs/>
              </w:rPr>
              <w:t>บุคคลที่มีอำนาจและความรับผิดชอบการ</w:t>
            </w:r>
            <w:r w:rsidRPr="00FF6CC1">
              <w:rPr>
                <w:rFonts w:cs="Angsana New"/>
                <w:spacing w:val="-6"/>
                <w:sz w:val="24"/>
                <w:szCs w:val="24"/>
                <w:cs/>
              </w:rPr>
              <w:t>วางแผนสั่งการ</w:t>
            </w:r>
          </w:p>
        </w:tc>
      </w:tr>
      <w:tr w:rsidR="0048114E" w:rsidRPr="00FF6CC1" w14:paraId="23372C26" w14:textId="77777777" w:rsidTr="00FF6CC1">
        <w:trPr>
          <w:trHeight w:val="20"/>
          <w:tblHeader/>
        </w:trPr>
        <w:tc>
          <w:tcPr>
            <w:tcW w:w="3420" w:type="dxa"/>
          </w:tcPr>
          <w:p w14:paraId="493472FB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right="-457"/>
              <w:rPr>
                <w:rFonts w:eastAsia="Batang" w:cs="Angsana New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7C2BE2BE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3960" w:type="dxa"/>
          </w:tcPr>
          <w:p w14:paraId="3AA691E1" w14:textId="77777777" w:rsidR="0048114E" w:rsidRPr="00FF6CC1" w:rsidRDefault="0048114E" w:rsidP="00FF6CC1">
            <w:pPr>
              <w:tabs>
                <w:tab w:val="left" w:pos="3564"/>
              </w:tabs>
              <w:spacing w:before="100" w:beforeAutospacing="1" w:after="100" w:afterAutospacing="1" w:line="240" w:lineRule="auto"/>
              <w:ind w:left="93" w:right="-18"/>
              <w:jc w:val="both"/>
              <w:rPr>
                <w:rFonts w:eastAsia="Batang" w:cs="Angsana New"/>
                <w:spacing w:val="-6"/>
                <w:sz w:val="24"/>
                <w:szCs w:val="24"/>
                <w:cs/>
              </w:rPr>
            </w:pPr>
            <w:r w:rsidRPr="00FF6CC1">
              <w:rPr>
                <w:rFonts w:cs="Angsana New"/>
                <w:spacing w:val="-6"/>
                <w:sz w:val="24"/>
                <w:szCs w:val="24"/>
                <w:cs/>
              </w:rPr>
              <w:t>และควบคุมกิจกรรมต่าง ๆ</w:t>
            </w:r>
            <w:r w:rsidRPr="00FF6CC1">
              <w:rPr>
                <w:rFonts w:cs="Angsana New"/>
                <w:spacing w:val="-6"/>
                <w:sz w:val="24"/>
                <w:szCs w:val="24"/>
              </w:rPr>
              <w:t xml:space="preserve"> </w:t>
            </w:r>
            <w:r w:rsidRPr="00FF6CC1">
              <w:rPr>
                <w:rFonts w:cs="Angsana New"/>
                <w:spacing w:val="-6"/>
                <w:sz w:val="24"/>
                <w:szCs w:val="24"/>
                <w:cs/>
              </w:rPr>
              <w:t>ของกิจการไม่ว่าทางตรง</w:t>
            </w:r>
          </w:p>
        </w:tc>
      </w:tr>
      <w:tr w:rsidR="0048114E" w:rsidRPr="00FF6CC1" w14:paraId="388CFCC1" w14:textId="77777777" w:rsidTr="00FF6CC1">
        <w:trPr>
          <w:trHeight w:val="20"/>
          <w:tblHeader/>
        </w:trPr>
        <w:tc>
          <w:tcPr>
            <w:tcW w:w="3420" w:type="dxa"/>
          </w:tcPr>
          <w:p w14:paraId="16A56541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right="-457"/>
              <w:rPr>
                <w:rFonts w:eastAsia="Batang" w:cs="Angsana New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622A31F9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3960" w:type="dxa"/>
          </w:tcPr>
          <w:p w14:paraId="07CC029D" w14:textId="77777777" w:rsidR="0048114E" w:rsidRPr="00FF6CC1" w:rsidRDefault="0048114E" w:rsidP="00FF6CC1">
            <w:pPr>
              <w:tabs>
                <w:tab w:val="left" w:pos="3564"/>
              </w:tabs>
              <w:spacing w:before="100" w:beforeAutospacing="1" w:after="100" w:afterAutospacing="1" w:line="240" w:lineRule="auto"/>
              <w:ind w:left="93" w:right="-18"/>
              <w:jc w:val="both"/>
              <w:rPr>
                <w:rFonts w:eastAsia="Batang" w:cs="Angsana New"/>
                <w:spacing w:val="-6"/>
                <w:sz w:val="24"/>
                <w:szCs w:val="24"/>
                <w:cs/>
              </w:rPr>
            </w:pPr>
            <w:r w:rsidRPr="00FF6CC1">
              <w:rPr>
                <w:rFonts w:cs="Angsana New"/>
                <w:spacing w:val="-6"/>
                <w:sz w:val="24"/>
                <w:szCs w:val="24"/>
                <w:cs/>
              </w:rPr>
              <w:t>หรือทางอ้อมทั้งนี้รวมถึงกรรมการของบริษัท</w:t>
            </w:r>
          </w:p>
        </w:tc>
      </w:tr>
      <w:tr w:rsidR="0048114E" w:rsidRPr="00FF6CC1" w14:paraId="74C52D3C" w14:textId="77777777" w:rsidTr="00FF6CC1">
        <w:trPr>
          <w:trHeight w:val="20"/>
          <w:tblHeader/>
        </w:trPr>
        <w:tc>
          <w:tcPr>
            <w:tcW w:w="3420" w:type="dxa"/>
          </w:tcPr>
          <w:p w14:paraId="13C9490A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right="-457"/>
              <w:rPr>
                <w:rFonts w:eastAsia="Batang" w:cs="Angsana New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2C03BEB4" w14:textId="77777777" w:rsidR="0048114E" w:rsidRPr="00FF6CC1" w:rsidRDefault="0048114E" w:rsidP="00FF6CC1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3960" w:type="dxa"/>
          </w:tcPr>
          <w:p w14:paraId="26B7D077" w14:textId="77777777" w:rsidR="0048114E" w:rsidRPr="00FF6CC1" w:rsidRDefault="0048114E" w:rsidP="00FF6CC1">
            <w:pPr>
              <w:tabs>
                <w:tab w:val="left" w:pos="3564"/>
              </w:tabs>
              <w:spacing w:before="100" w:beforeAutospacing="1" w:after="100" w:afterAutospacing="1" w:line="240" w:lineRule="auto"/>
              <w:ind w:left="93" w:right="-18"/>
              <w:jc w:val="both"/>
              <w:rPr>
                <w:rFonts w:cs="Angsana New"/>
                <w:spacing w:val="-6"/>
                <w:sz w:val="24"/>
                <w:szCs w:val="24"/>
                <w:cs/>
              </w:rPr>
            </w:pPr>
            <w:r w:rsidRPr="00FF6CC1">
              <w:rPr>
                <w:rFonts w:cs="Angsana New"/>
                <w:spacing w:val="-6"/>
                <w:sz w:val="24"/>
                <w:szCs w:val="24"/>
                <w:cs/>
              </w:rPr>
              <w:t>(ไม่ว่าจะทำหน้าที่ในระดับบริหารหรือไม่)</w:t>
            </w:r>
          </w:p>
        </w:tc>
      </w:tr>
    </w:tbl>
    <w:p w14:paraId="2830D83E" w14:textId="4D8B6889" w:rsidR="0048114E" w:rsidRPr="001D401C" w:rsidRDefault="0048114E" w:rsidP="00A11B4A">
      <w:pPr>
        <w:tabs>
          <w:tab w:val="left" w:pos="540"/>
        </w:tabs>
        <w:spacing w:before="120" w:after="120" w:line="240" w:lineRule="auto"/>
        <w:ind w:left="547"/>
        <w:jc w:val="both"/>
        <w:rPr>
          <w:rFonts w:cs="Angsana New"/>
          <w:b/>
          <w:sz w:val="28"/>
          <w:szCs w:val="28"/>
        </w:rPr>
      </w:pPr>
      <w:r w:rsidRPr="001D401C">
        <w:rPr>
          <w:rFonts w:cs="Angsana New"/>
          <w:b/>
          <w:sz w:val="28"/>
          <w:szCs w:val="28"/>
          <w:cs/>
        </w:rPr>
        <w:t>นโยบายการกำหนดราคาสำหรับรายการแต่ละประเภทอธิบายได้ดังต่อไปนี้</w:t>
      </w:r>
    </w:p>
    <w:tbl>
      <w:tblPr>
        <w:tblW w:w="8730" w:type="dxa"/>
        <w:tblInd w:w="540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3420"/>
        <w:gridCol w:w="5310"/>
      </w:tblGrid>
      <w:tr w:rsidR="0048114E" w:rsidRPr="001D401C" w14:paraId="48160FEA" w14:textId="77777777" w:rsidTr="00FF6CC1">
        <w:trPr>
          <w:trHeight w:val="19"/>
          <w:tblHeader/>
        </w:trPr>
        <w:tc>
          <w:tcPr>
            <w:tcW w:w="3420" w:type="dxa"/>
          </w:tcPr>
          <w:p w14:paraId="74E485BB" w14:textId="77777777" w:rsidR="0048114E" w:rsidRPr="001D401C" w:rsidRDefault="0048114E" w:rsidP="00155B63">
            <w:pPr>
              <w:spacing w:line="240" w:lineRule="auto"/>
              <w:ind w:right="-102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5310" w:type="dxa"/>
          </w:tcPr>
          <w:p w14:paraId="7DEB5483" w14:textId="77777777" w:rsidR="0048114E" w:rsidRPr="001D401C" w:rsidRDefault="0048114E" w:rsidP="00155B63">
            <w:pPr>
              <w:spacing w:line="240" w:lineRule="auto"/>
              <w:ind w:right="-115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นโยบายการกำหนดราคา</w:t>
            </w:r>
          </w:p>
        </w:tc>
      </w:tr>
      <w:tr w:rsidR="0048114E" w:rsidRPr="001D401C" w14:paraId="61AE7F3F" w14:textId="77777777" w:rsidTr="00FF6CC1">
        <w:trPr>
          <w:trHeight w:val="19"/>
        </w:trPr>
        <w:tc>
          <w:tcPr>
            <w:tcW w:w="3420" w:type="dxa"/>
          </w:tcPr>
          <w:p w14:paraId="116D5442" w14:textId="77777777" w:rsidR="0048114E" w:rsidRPr="00FF6CC1" w:rsidRDefault="0048114E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28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ขายสินค้าและให้บริการ</w:t>
            </w:r>
          </w:p>
        </w:tc>
        <w:tc>
          <w:tcPr>
            <w:tcW w:w="5310" w:type="dxa"/>
          </w:tcPr>
          <w:p w14:paraId="2A46300F" w14:textId="77777777" w:rsidR="0048114E" w:rsidRPr="001D401C" w:rsidRDefault="0048114E" w:rsidP="00155B63">
            <w:pPr>
              <w:spacing w:line="240" w:lineRule="auto"/>
              <w:ind w:left="-108" w:right="-115" w:firstLine="451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ราคาตลาด</w:t>
            </w:r>
          </w:p>
        </w:tc>
      </w:tr>
      <w:tr w:rsidR="0048114E" w:rsidRPr="001D401C" w14:paraId="7FE3BEF2" w14:textId="77777777" w:rsidTr="00FF6CC1">
        <w:trPr>
          <w:trHeight w:val="19"/>
        </w:trPr>
        <w:tc>
          <w:tcPr>
            <w:tcW w:w="3420" w:type="dxa"/>
          </w:tcPr>
          <w:p w14:paraId="7E547EE1" w14:textId="77777777" w:rsidR="0048114E" w:rsidRPr="00FF6CC1" w:rsidRDefault="0048114E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28" w:hanging="410"/>
              <w:rPr>
                <w:rFonts w:asciiTheme="majorBidi" w:hAnsiTheme="majorBidi" w:cstheme="majorBidi"/>
                <w:sz w:val="24"/>
                <w:szCs w:val="24"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ซื้อสินค้าและบริการ</w:t>
            </w:r>
          </w:p>
        </w:tc>
        <w:tc>
          <w:tcPr>
            <w:tcW w:w="5310" w:type="dxa"/>
          </w:tcPr>
          <w:p w14:paraId="0A948CA1" w14:textId="77777777" w:rsidR="0048114E" w:rsidRPr="001D401C" w:rsidRDefault="0048114E" w:rsidP="00155B63">
            <w:pPr>
              <w:spacing w:line="240" w:lineRule="auto"/>
              <w:ind w:left="-108" w:right="-115" w:firstLine="451"/>
              <w:jc w:val="thaiDistribute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ราคาตลาด</w:t>
            </w:r>
          </w:p>
        </w:tc>
      </w:tr>
      <w:tr w:rsidR="0048114E" w:rsidRPr="001D401C" w14:paraId="67520BB8" w14:textId="77777777" w:rsidTr="00FF6CC1">
        <w:trPr>
          <w:trHeight w:val="19"/>
        </w:trPr>
        <w:tc>
          <w:tcPr>
            <w:tcW w:w="3420" w:type="dxa"/>
          </w:tcPr>
          <w:p w14:paraId="5F214E89" w14:textId="77777777" w:rsidR="0048114E" w:rsidRPr="00FF6CC1" w:rsidRDefault="0048114E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28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5310" w:type="dxa"/>
          </w:tcPr>
          <w:p w14:paraId="1BCECB18" w14:textId="77777777" w:rsidR="0048114E" w:rsidRPr="001D401C" w:rsidRDefault="0048114E" w:rsidP="00155B63">
            <w:pPr>
              <w:spacing w:line="240" w:lineRule="auto"/>
              <w:ind w:left="-108" w:right="-115" w:firstLine="451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ราคาตลาด</w:t>
            </w:r>
          </w:p>
        </w:tc>
      </w:tr>
      <w:tr w:rsidR="0048114E" w:rsidRPr="001D401C" w14:paraId="1CD2B500" w14:textId="77777777" w:rsidTr="00FF6CC1">
        <w:trPr>
          <w:trHeight w:val="19"/>
        </w:trPr>
        <w:tc>
          <w:tcPr>
            <w:tcW w:w="3420" w:type="dxa"/>
          </w:tcPr>
          <w:p w14:paraId="51986DEE" w14:textId="77777777" w:rsidR="0048114E" w:rsidRPr="00FF6CC1" w:rsidRDefault="0048114E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28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ค่าบริหารจัดการ</w:t>
            </w:r>
          </w:p>
        </w:tc>
        <w:tc>
          <w:tcPr>
            <w:tcW w:w="5310" w:type="dxa"/>
          </w:tcPr>
          <w:p w14:paraId="5FBE265D" w14:textId="77777777" w:rsidR="0048114E" w:rsidRPr="001D401C" w:rsidRDefault="0048114E" w:rsidP="00155B63">
            <w:pPr>
              <w:spacing w:line="240" w:lineRule="auto"/>
              <w:ind w:left="-108" w:right="-115" w:firstLine="451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ราคาตามสัญญา</w:t>
            </w:r>
          </w:p>
        </w:tc>
      </w:tr>
      <w:tr w:rsidR="0048114E" w:rsidRPr="001D401C" w14:paraId="727A0135" w14:textId="77777777" w:rsidTr="00FF6CC1">
        <w:trPr>
          <w:trHeight w:val="19"/>
        </w:trPr>
        <w:tc>
          <w:tcPr>
            <w:tcW w:w="3420" w:type="dxa"/>
          </w:tcPr>
          <w:p w14:paraId="5A76741A" w14:textId="77777777" w:rsidR="0048114E" w:rsidRPr="00FF6CC1" w:rsidRDefault="0048114E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28" w:hanging="410"/>
              <w:rPr>
                <w:rFonts w:asciiTheme="majorBidi" w:hAnsiTheme="majorBidi" w:cstheme="majorBidi"/>
                <w:sz w:val="24"/>
                <w:szCs w:val="24"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ค่าตอบแทนผู้บริหารสำคัญ</w:t>
            </w:r>
          </w:p>
        </w:tc>
        <w:tc>
          <w:tcPr>
            <w:tcW w:w="5310" w:type="dxa"/>
          </w:tcPr>
          <w:p w14:paraId="0D50DEA4" w14:textId="77777777" w:rsidR="0048114E" w:rsidRPr="001D401C" w:rsidRDefault="0048114E" w:rsidP="00155B63">
            <w:pPr>
              <w:spacing w:line="240" w:lineRule="auto"/>
              <w:ind w:left="-108" w:right="-115" w:firstLine="451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ตามสัญญาจ้างงาน และข้อกำหนดของบริษัท</w:t>
            </w:r>
          </w:p>
        </w:tc>
      </w:tr>
    </w:tbl>
    <w:p w14:paraId="63802951" w14:textId="504EA3F8" w:rsidR="001355F8" w:rsidRDefault="00755F6A" w:rsidP="00782A0E">
      <w:pPr>
        <w:tabs>
          <w:tab w:val="left" w:pos="540"/>
        </w:tabs>
        <w:spacing w:before="120" w:after="120" w:line="240" w:lineRule="auto"/>
        <w:ind w:left="547"/>
        <w:jc w:val="thaiDistribute"/>
        <w:rPr>
          <w:rFonts w:cs="Angsana New"/>
          <w:b/>
          <w:sz w:val="28"/>
          <w:szCs w:val="28"/>
        </w:rPr>
      </w:pPr>
      <w:r w:rsidRPr="001D401C">
        <w:rPr>
          <w:rFonts w:cs="Angsana New"/>
          <w:b/>
          <w:sz w:val="28"/>
          <w:szCs w:val="28"/>
          <w:cs/>
        </w:rPr>
        <w:t>ในระหว่างปี บริษัทและบริษัทย่อยมีรายการธุรกิจที่สำคัญกับบุคคลหรือกิจการที่เกี่ยวข้องกัน รายการธุรกิจดังกล่าวเป็นไปตามเงื่อนไขทางการค้าและเกณฑ์ตามที่ตกลงกันระหว่างบริษัทและบุคคลหรือกิจการที่เกี่ยวข้องกันเหล่านั้น ซึ่งเป็นไปตามปกติธุรกิจโดยสามารถสรุปได้ดังนี้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1350"/>
        <w:gridCol w:w="90"/>
        <w:gridCol w:w="1170"/>
        <w:gridCol w:w="90"/>
        <w:gridCol w:w="1260"/>
      </w:tblGrid>
      <w:tr w:rsidR="00172347" w:rsidRPr="001D401C" w14:paraId="72B69F22" w14:textId="77777777" w:rsidTr="00CB0619">
        <w:trPr>
          <w:trHeight w:val="20"/>
        </w:trPr>
        <w:tc>
          <w:tcPr>
            <w:tcW w:w="3510" w:type="dxa"/>
          </w:tcPr>
          <w:p w14:paraId="3DD76921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0BE8F09B" w14:textId="739BE7E3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02632714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520" w:type="dxa"/>
            <w:gridSpan w:val="3"/>
          </w:tcPr>
          <w:p w14:paraId="30DEE9A8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172347" w:rsidRPr="001D401C" w14:paraId="551043CD" w14:textId="77777777" w:rsidTr="00CB0619">
        <w:trPr>
          <w:trHeight w:val="20"/>
        </w:trPr>
        <w:tc>
          <w:tcPr>
            <w:tcW w:w="3510" w:type="dxa"/>
          </w:tcPr>
          <w:p w14:paraId="142BB0B0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1A97F1" w14:textId="61B65C4B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50" w:type="dxa"/>
          </w:tcPr>
          <w:p w14:paraId="6B25FB18" w14:textId="7D0328AB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2B1EB989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54C09350" w14:textId="0939FC48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7AE03608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0685C62C" w14:textId="09313AE7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172347" w:rsidRPr="001D401C" w14:paraId="74145CD7" w14:textId="77777777" w:rsidTr="00CB0619">
        <w:trPr>
          <w:trHeight w:val="20"/>
        </w:trPr>
        <w:tc>
          <w:tcPr>
            <w:tcW w:w="3510" w:type="dxa"/>
          </w:tcPr>
          <w:p w14:paraId="6C05E3B1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E50150" w14:textId="65D716DB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350" w:type="dxa"/>
          </w:tcPr>
          <w:p w14:paraId="38FCDD6F" w14:textId="2F43DF94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57C7C6F6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2628AAD4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012E4A3B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7E26A49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172347" w:rsidRPr="001D401C" w14:paraId="2B12BEA2" w14:textId="77777777" w:rsidTr="00CB0619">
        <w:trPr>
          <w:trHeight w:val="20"/>
        </w:trPr>
        <w:tc>
          <w:tcPr>
            <w:tcW w:w="3510" w:type="dxa"/>
          </w:tcPr>
          <w:p w14:paraId="4C3AA61B" w14:textId="77777777" w:rsidR="00172347" w:rsidRPr="006E51B3" w:rsidRDefault="0017234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1B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0" w:type="dxa"/>
          </w:tcPr>
          <w:p w14:paraId="0A080522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01033959" w14:textId="41703E04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73BBAF25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023B17E8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3010C8DE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EF6BF3A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</w:tr>
      <w:tr w:rsidR="00EA633D" w:rsidRPr="001D401C" w14:paraId="5B8A2A39" w14:textId="77777777" w:rsidTr="00CB0619">
        <w:trPr>
          <w:trHeight w:val="20"/>
        </w:trPr>
        <w:tc>
          <w:tcPr>
            <w:tcW w:w="3510" w:type="dxa"/>
          </w:tcPr>
          <w:p w14:paraId="2395CDAD" w14:textId="4398C52E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350" w:type="dxa"/>
          </w:tcPr>
          <w:p w14:paraId="4500302D" w14:textId="4F5B55D2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33450F62" w14:textId="39855FE6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7B6BDEB1" w14:textId="77777777" w:rsidR="00EA633D" w:rsidRPr="001D401C" w:rsidRDefault="00EA633D" w:rsidP="002E7CFC">
            <w:pPr>
              <w:tabs>
                <w:tab w:val="decimal" w:pos="1080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744B2010" w14:textId="22527242" w:rsidR="00EA633D" w:rsidRPr="001D401C" w:rsidRDefault="00C82F36" w:rsidP="00973DCF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609</w:t>
            </w:r>
          </w:p>
        </w:tc>
        <w:tc>
          <w:tcPr>
            <w:tcW w:w="90" w:type="dxa"/>
          </w:tcPr>
          <w:p w14:paraId="0119F815" w14:textId="77777777" w:rsidR="00EA633D" w:rsidRPr="001D401C" w:rsidRDefault="00EA633D" w:rsidP="002E7CFC">
            <w:pPr>
              <w:tabs>
                <w:tab w:val="decimal" w:pos="1080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C4EF141" w14:textId="040271A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</w:tr>
      <w:tr w:rsidR="00EA633D" w:rsidRPr="001D401C" w14:paraId="7BC55E0A" w14:textId="77777777" w:rsidTr="00CB0619">
        <w:trPr>
          <w:trHeight w:val="20"/>
        </w:trPr>
        <w:tc>
          <w:tcPr>
            <w:tcW w:w="3510" w:type="dxa"/>
          </w:tcPr>
          <w:p w14:paraId="092806ED" w14:textId="77777777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รายได้ค่าบริหารจัดการ</w:t>
            </w:r>
          </w:p>
        </w:tc>
        <w:tc>
          <w:tcPr>
            <w:tcW w:w="1350" w:type="dxa"/>
          </w:tcPr>
          <w:p w14:paraId="1E8E027D" w14:textId="7DF84376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5F9E5CCE" w14:textId="4CBCCDCD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595B3934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1BAE6F16" w14:textId="4E9AD815" w:rsidR="00EA633D" w:rsidRPr="001D401C" w:rsidRDefault="00C82F36" w:rsidP="002E7CFC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640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444</w:t>
            </w:r>
          </w:p>
        </w:tc>
        <w:tc>
          <w:tcPr>
            <w:tcW w:w="90" w:type="dxa"/>
          </w:tcPr>
          <w:p w14:paraId="0DE867C0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27E0F28A" w14:textId="55217E81" w:rsidR="00EA633D" w:rsidRPr="001D401C" w:rsidRDefault="00C82F36" w:rsidP="002E7CFC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375</w:t>
            </w:r>
            <w:r w:rsidR="00EA633D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</w:tr>
      <w:tr w:rsidR="00EA633D" w:rsidRPr="001D401C" w14:paraId="7E542559" w14:textId="77777777" w:rsidTr="00CB0619">
        <w:trPr>
          <w:trHeight w:val="20"/>
        </w:trPr>
        <w:tc>
          <w:tcPr>
            <w:tcW w:w="3510" w:type="dxa"/>
          </w:tcPr>
          <w:p w14:paraId="23F2BA75" w14:textId="6F1F4070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รายได้จากการจำหน่ายสินทรัพย์ไม่มีตัวตน</w:t>
            </w:r>
          </w:p>
        </w:tc>
        <w:tc>
          <w:tcPr>
            <w:tcW w:w="1350" w:type="dxa"/>
          </w:tcPr>
          <w:p w14:paraId="31E7D579" w14:textId="3840EE78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25F55AED" w14:textId="023003BF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50ADF303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3C50ADC8" w14:textId="2CCB8F49" w:rsidR="00EA633D" w:rsidRPr="001D401C" w:rsidRDefault="00E26D44" w:rsidP="002E7CFC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E26D44">
              <w:rPr>
                <w:rFonts w:cs="Angsana New"/>
                <w:sz w:val="24"/>
                <w:szCs w:val="24"/>
                <w:lang w:val="en-US"/>
              </w:rPr>
              <w:t>501,089</w:t>
            </w:r>
          </w:p>
        </w:tc>
        <w:tc>
          <w:tcPr>
            <w:tcW w:w="90" w:type="dxa"/>
          </w:tcPr>
          <w:p w14:paraId="7E279683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4FC61D05" w14:textId="784D3CCC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EA633D" w:rsidRPr="001D401C" w14:paraId="4E84B049" w14:textId="77777777" w:rsidTr="00CB0619">
        <w:trPr>
          <w:trHeight w:val="20"/>
        </w:trPr>
        <w:tc>
          <w:tcPr>
            <w:tcW w:w="3510" w:type="dxa"/>
          </w:tcPr>
          <w:p w14:paraId="5DB59187" w14:textId="77777777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รายได้ดอกเบี้ย</w:t>
            </w:r>
          </w:p>
        </w:tc>
        <w:tc>
          <w:tcPr>
            <w:tcW w:w="1350" w:type="dxa"/>
          </w:tcPr>
          <w:p w14:paraId="744BCE19" w14:textId="2E093AF3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199CD777" w14:textId="070C7ACD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3102A787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4DE1C1D4" w14:textId="20415FBC" w:rsidR="00EA633D" w:rsidRPr="001D401C" w:rsidRDefault="00C82F36" w:rsidP="002E7CFC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54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592</w:t>
            </w:r>
          </w:p>
        </w:tc>
        <w:tc>
          <w:tcPr>
            <w:tcW w:w="90" w:type="dxa"/>
          </w:tcPr>
          <w:p w14:paraId="68D5CF69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D82D079" w14:textId="4F57B690" w:rsidR="00EA633D" w:rsidRPr="001D401C" w:rsidRDefault="00C82F36" w:rsidP="002E7CFC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63</w:t>
            </w:r>
            <w:r w:rsidR="00EA633D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762</w:t>
            </w:r>
          </w:p>
        </w:tc>
      </w:tr>
      <w:tr w:rsidR="00EA633D" w:rsidRPr="001D401C" w14:paraId="423DEA28" w14:textId="77777777" w:rsidTr="00CB0619">
        <w:trPr>
          <w:trHeight w:val="20"/>
        </w:trPr>
        <w:tc>
          <w:tcPr>
            <w:tcW w:w="3510" w:type="dxa"/>
          </w:tcPr>
          <w:p w14:paraId="6D6B4587" w14:textId="0FF2244D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350" w:type="dxa"/>
          </w:tcPr>
          <w:p w14:paraId="47573997" w14:textId="33274F73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78491EE8" w14:textId="04CFB7BC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2833AE4F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61B2C245" w14:textId="0CC436CA" w:rsidR="00EA633D" w:rsidRPr="001D401C" w:rsidRDefault="00C82F36" w:rsidP="002E7CFC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240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21D3CC67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5553E25" w14:textId="46226654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EA633D" w:rsidRPr="001D401C" w14:paraId="04EF0F27" w14:textId="77777777" w:rsidTr="00CB0619">
        <w:trPr>
          <w:trHeight w:val="20"/>
        </w:trPr>
        <w:tc>
          <w:tcPr>
            <w:tcW w:w="3510" w:type="dxa"/>
          </w:tcPr>
          <w:p w14:paraId="536BC3F3" w14:textId="77777777" w:rsidR="00EA633D" w:rsidRPr="00FF6CC1" w:rsidRDefault="00EA633D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F6CC1">
              <w:rPr>
                <w:rFonts w:asciiTheme="majorBidi" w:hAnsiTheme="majorBidi" w:cstheme="majorBidi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350" w:type="dxa"/>
          </w:tcPr>
          <w:p w14:paraId="63393940" w14:textId="061FBA16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350" w:type="dxa"/>
          </w:tcPr>
          <w:p w14:paraId="68491C8A" w14:textId="2FC866AE" w:rsidR="00EA633D" w:rsidRPr="001D401C" w:rsidRDefault="00EA633D" w:rsidP="002E7CFC">
            <w:pPr>
              <w:spacing w:line="240" w:lineRule="auto"/>
              <w:ind w:right="-6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</w:tcPr>
          <w:p w14:paraId="57D8BD1D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30DBD95A" w14:textId="6F1851DE" w:rsidR="00EA633D" w:rsidRPr="001D401C" w:rsidRDefault="00C82F36" w:rsidP="002E7CFC">
            <w:pPr>
              <w:tabs>
                <w:tab w:val="decimal" w:pos="1152"/>
              </w:tabs>
              <w:spacing w:line="240" w:lineRule="auto"/>
              <w:ind w:right="-453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224</w:t>
            </w:r>
            <w:r w:rsidR="00433FBC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455</w:t>
            </w:r>
          </w:p>
        </w:tc>
        <w:tc>
          <w:tcPr>
            <w:tcW w:w="90" w:type="dxa"/>
          </w:tcPr>
          <w:p w14:paraId="7D2E2709" w14:textId="77777777" w:rsidR="00EA633D" w:rsidRPr="001D401C" w:rsidRDefault="00EA633D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E9C8033" w14:textId="01AE9371" w:rsidR="00EA633D" w:rsidRPr="001D401C" w:rsidRDefault="00C82F36" w:rsidP="002E7CFC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458</w:t>
            </w:r>
            <w:r w:rsidR="00EA633D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515</w:t>
            </w:r>
          </w:p>
        </w:tc>
      </w:tr>
    </w:tbl>
    <w:p w14:paraId="4E334AB6" w14:textId="77777777" w:rsidR="009C53D7" w:rsidRDefault="009C53D7">
      <w:r>
        <w:br w:type="page"/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1350"/>
        <w:gridCol w:w="90"/>
        <w:gridCol w:w="1170"/>
        <w:gridCol w:w="90"/>
        <w:gridCol w:w="1260"/>
      </w:tblGrid>
      <w:tr w:rsidR="00847587" w:rsidRPr="001D401C" w14:paraId="6ACD48AA" w14:textId="77777777" w:rsidTr="00CB0619">
        <w:trPr>
          <w:trHeight w:val="20"/>
        </w:trPr>
        <w:tc>
          <w:tcPr>
            <w:tcW w:w="3510" w:type="dxa"/>
          </w:tcPr>
          <w:p w14:paraId="35EE3A1D" w14:textId="7CCFE28E" w:rsidR="00847587" w:rsidRPr="001D401C" w:rsidRDefault="00847587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0F384CEB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7DEB99CD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520" w:type="dxa"/>
            <w:gridSpan w:val="3"/>
          </w:tcPr>
          <w:p w14:paraId="527843C9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847587" w:rsidRPr="001D401C" w14:paraId="0F5AF181" w14:textId="77777777" w:rsidTr="00CB0619">
        <w:trPr>
          <w:trHeight w:val="20"/>
        </w:trPr>
        <w:tc>
          <w:tcPr>
            <w:tcW w:w="3510" w:type="dxa"/>
          </w:tcPr>
          <w:p w14:paraId="60698902" w14:textId="77777777" w:rsidR="00847587" w:rsidRPr="001D401C" w:rsidRDefault="00847587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B9F741" w14:textId="3F04D3F2" w:rsidR="00847587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50" w:type="dxa"/>
          </w:tcPr>
          <w:p w14:paraId="384F572C" w14:textId="690B1343" w:rsidR="00847587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56D015AA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07DBFD11" w14:textId="3F3BC223" w:rsidR="00847587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1D8834A4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0D584BA7" w14:textId="2CB32CD9" w:rsidR="00847587" w:rsidRPr="001D401C" w:rsidRDefault="00C82F36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847587" w:rsidRPr="001D401C" w14:paraId="3F9E6D98" w14:textId="77777777" w:rsidTr="00CB0619">
        <w:trPr>
          <w:trHeight w:val="20"/>
        </w:trPr>
        <w:tc>
          <w:tcPr>
            <w:tcW w:w="3510" w:type="dxa"/>
          </w:tcPr>
          <w:p w14:paraId="2EEF9F4E" w14:textId="77777777" w:rsidR="00847587" w:rsidRPr="001D401C" w:rsidRDefault="00847587" w:rsidP="00E34C02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BF4B14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350" w:type="dxa"/>
          </w:tcPr>
          <w:p w14:paraId="7AB00CA3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4EE1C944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46F31FE0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781ABCF9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34D08C2D" w14:textId="77777777" w:rsidR="00847587" w:rsidRPr="001D401C" w:rsidRDefault="00847587" w:rsidP="00E34C02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CE6B29" w:rsidRPr="001D401C" w14:paraId="690B336E" w14:textId="77777777" w:rsidTr="00CB0619">
        <w:trPr>
          <w:trHeight w:val="20"/>
        </w:trPr>
        <w:tc>
          <w:tcPr>
            <w:tcW w:w="3510" w:type="dxa"/>
          </w:tcPr>
          <w:p w14:paraId="1E8C480B" w14:textId="6A50EF4A" w:rsidR="00CE6B29" w:rsidRPr="006E51B3" w:rsidRDefault="00CE6B29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6E51B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บริษัทร่วม</w:t>
            </w:r>
          </w:p>
        </w:tc>
        <w:tc>
          <w:tcPr>
            <w:tcW w:w="1350" w:type="dxa"/>
          </w:tcPr>
          <w:p w14:paraId="06B49BDA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59CBA31B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743D2363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68839256" w14:textId="77777777" w:rsidR="00CE6B29" w:rsidRPr="001D401C" w:rsidRDefault="00CE6B29" w:rsidP="00CE6B29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1A91D35F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6766AD17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</w:tr>
      <w:tr w:rsidR="00CE6B29" w:rsidRPr="001D401C" w14:paraId="4AED5A7E" w14:textId="77777777" w:rsidTr="00CB0619">
        <w:trPr>
          <w:trHeight w:val="20"/>
        </w:trPr>
        <w:tc>
          <w:tcPr>
            <w:tcW w:w="3510" w:type="dxa"/>
          </w:tcPr>
          <w:p w14:paraId="6254DA6C" w14:textId="3DF8D0C3" w:rsidR="00CE6B29" w:rsidRPr="006E51B3" w:rsidRDefault="00CE6B29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E51B3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350" w:type="dxa"/>
          </w:tcPr>
          <w:p w14:paraId="6C4C3DFE" w14:textId="0D6D8B61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25,870,250</w:t>
            </w:r>
          </w:p>
        </w:tc>
        <w:tc>
          <w:tcPr>
            <w:tcW w:w="1350" w:type="dxa"/>
          </w:tcPr>
          <w:p w14:paraId="43F33488" w14:textId="3E88C71B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437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693</w:t>
            </w:r>
          </w:p>
        </w:tc>
        <w:tc>
          <w:tcPr>
            <w:tcW w:w="90" w:type="dxa"/>
          </w:tcPr>
          <w:p w14:paraId="6433179A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171D52C1" w14:textId="204B197F" w:rsidR="00CE6B29" w:rsidRPr="001D401C" w:rsidRDefault="00CE6B29" w:rsidP="00CE6B29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25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843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617</w:t>
            </w:r>
          </w:p>
        </w:tc>
        <w:tc>
          <w:tcPr>
            <w:tcW w:w="90" w:type="dxa"/>
          </w:tcPr>
          <w:p w14:paraId="5AFC677D" w14:textId="77777777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201B1B27" w14:textId="7C1DE9EF" w:rsidR="00CE6B29" w:rsidRPr="001D401C" w:rsidRDefault="00CE6B29" w:rsidP="00CE6B29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437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693</w:t>
            </w:r>
          </w:p>
        </w:tc>
      </w:tr>
      <w:tr w:rsidR="00CE6B29" w:rsidRPr="001D401C" w14:paraId="1F72128C" w14:textId="77777777" w:rsidTr="00CB0619">
        <w:trPr>
          <w:trHeight w:val="20"/>
        </w:trPr>
        <w:tc>
          <w:tcPr>
            <w:tcW w:w="3510" w:type="dxa"/>
          </w:tcPr>
          <w:p w14:paraId="0EB57DE0" w14:textId="77777777" w:rsidR="00CE6B29" w:rsidRPr="006E51B3" w:rsidRDefault="00CE6B29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63AAB5A4" w14:textId="77777777" w:rsidR="00CE6B29" w:rsidRPr="001D401C" w:rsidRDefault="00CE6B29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2707486B" w14:textId="77777777" w:rsidR="00CE6B29" w:rsidRPr="001D401C" w:rsidRDefault="00CE6B29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5D7203AA" w14:textId="77777777" w:rsidR="00CE6B29" w:rsidRPr="001D401C" w:rsidRDefault="00CE6B29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7A0385F1" w14:textId="77777777" w:rsidR="00CE6B29" w:rsidRPr="001D401C" w:rsidRDefault="00CE6B29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7436720C" w14:textId="77777777" w:rsidR="00CE6B29" w:rsidRPr="001D401C" w:rsidRDefault="00CE6B29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67C22E2B" w14:textId="77777777" w:rsidR="00CE6B29" w:rsidRPr="001D401C" w:rsidRDefault="00CE6B29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</w:tr>
      <w:tr w:rsidR="00847587" w:rsidRPr="001D401C" w14:paraId="406F7AF4" w14:textId="77777777" w:rsidTr="00CB0619">
        <w:trPr>
          <w:trHeight w:val="20"/>
        </w:trPr>
        <w:tc>
          <w:tcPr>
            <w:tcW w:w="3510" w:type="dxa"/>
          </w:tcPr>
          <w:p w14:paraId="647CF957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1B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กิจการอื่นที่เกี่ยวข้องกัน</w:t>
            </w:r>
          </w:p>
        </w:tc>
        <w:tc>
          <w:tcPr>
            <w:tcW w:w="1350" w:type="dxa"/>
          </w:tcPr>
          <w:p w14:paraId="29766F86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3FA13741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26D18EB5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505C8447" w14:textId="77777777" w:rsidR="00847587" w:rsidRPr="001D401C" w:rsidRDefault="00847587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084B7F6C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53640DBA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</w:tr>
      <w:tr w:rsidR="00847587" w:rsidRPr="001D401C" w14:paraId="5389A590" w14:textId="77777777" w:rsidTr="00CB0619">
        <w:trPr>
          <w:trHeight w:val="324"/>
        </w:trPr>
        <w:tc>
          <w:tcPr>
            <w:tcW w:w="3510" w:type="dxa"/>
          </w:tcPr>
          <w:p w14:paraId="0FCCA914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E51B3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350" w:type="dxa"/>
          </w:tcPr>
          <w:p w14:paraId="397F0DDA" w14:textId="3C1344EA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F82A51">
              <w:rPr>
                <w:rFonts w:cs="Angsana New"/>
                <w:sz w:val="24"/>
                <w:szCs w:val="24"/>
                <w:lang w:val="en-US"/>
              </w:rPr>
              <w:t>174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F82A51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1350" w:type="dxa"/>
          </w:tcPr>
          <w:p w14:paraId="5A4336C4" w14:textId="7324B436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719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</w:p>
        </w:tc>
        <w:tc>
          <w:tcPr>
            <w:tcW w:w="90" w:type="dxa"/>
          </w:tcPr>
          <w:p w14:paraId="5F98DD7C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675C78D" w14:textId="6FB0B1D1" w:rsidR="00847587" w:rsidRPr="001D401C" w:rsidRDefault="00C82F36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82A51">
              <w:rPr>
                <w:rFonts w:cs="Angsana New"/>
                <w:sz w:val="24"/>
                <w:szCs w:val="24"/>
                <w:lang w:val="en-US"/>
              </w:rPr>
              <w:t>74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</w:t>
            </w:r>
            <w:r w:rsidR="00F82A51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90" w:type="dxa"/>
          </w:tcPr>
          <w:p w14:paraId="6F75161B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9DDF840" w14:textId="27141091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719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975</w:t>
            </w:r>
          </w:p>
        </w:tc>
      </w:tr>
      <w:tr w:rsidR="00847587" w:rsidRPr="001D401C" w14:paraId="6A292BFC" w14:textId="77777777" w:rsidTr="00CB0619">
        <w:trPr>
          <w:trHeight w:val="324"/>
        </w:trPr>
        <w:tc>
          <w:tcPr>
            <w:tcW w:w="3510" w:type="dxa"/>
          </w:tcPr>
          <w:p w14:paraId="62A157F5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E51B3">
              <w:rPr>
                <w:rFonts w:asciiTheme="majorBidi" w:hAnsiTheme="majorBidi" w:cstheme="majorBidi"/>
                <w:sz w:val="24"/>
                <w:szCs w:val="24"/>
                <w:cs/>
              </w:rPr>
              <w:t>ต้นทุนบริการ</w:t>
            </w:r>
          </w:p>
        </w:tc>
        <w:tc>
          <w:tcPr>
            <w:tcW w:w="1350" w:type="dxa"/>
          </w:tcPr>
          <w:p w14:paraId="62B83941" w14:textId="2B8FE28F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152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183</w:t>
            </w:r>
          </w:p>
        </w:tc>
        <w:tc>
          <w:tcPr>
            <w:tcW w:w="1350" w:type="dxa"/>
          </w:tcPr>
          <w:p w14:paraId="507957FE" w14:textId="17CAA1C4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605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  <w:tc>
          <w:tcPr>
            <w:tcW w:w="90" w:type="dxa"/>
          </w:tcPr>
          <w:p w14:paraId="5A317BE5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76AEB1D" w14:textId="2038BF0E" w:rsidR="00847587" w:rsidRPr="001D401C" w:rsidRDefault="00C82F36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152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183</w:t>
            </w:r>
          </w:p>
        </w:tc>
        <w:tc>
          <w:tcPr>
            <w:tcW w:w="90" w:type="dxa"/>
          </w:tcPr>
          <w:p w14:paraId="1BCA9918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65FF43A" w14:textId="567220EE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605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</w:tr>
      <w:tr w:rsidR="00847587" w:rsidRPr="001D401C" w14:paraId="415FDAD8" w14:textId="77777777" w:rsidTr="00CB0619">
        <w:trPr>
          <w:trHeight w:val="324"/>
        </w:trPr>
        <w:tc>
          <w:tcPr>
            <w:tcW w:w="3510" w:type="dxa"/>
          </w:tcPr>
          <w:p w14:paraId="4889575C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E51B3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350" w:type="dxa"/>
          </w:tcPr>
          <w:p w14:paraId="57E94514" w14:textId="31B89064" w:rsidR="00847587" w:rsidRPr="001D401C" w:rsidRDefault="00F82A51" w:rsidP="00F82A51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8,370</w:t>
            </w:r>
          </w:p>
        </w:tc>
        <w:tc>
          <w:tcPr>
            <w:tcW w:w="1350" w:type="dxa"/>
          </w:tcPr>
          <w:p w14:paraId="2B0BF63F" w14:textId="5B7E1182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04F28A89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7B94D5C" w14:textId="6CA4DD86" w:rsidR="00847587" w:rsidRPr="001D401C" w:rsidRDefault="00F82A51" w:rsidP="00F82A51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>
              <w:rPr>
                <w:rFonts w:cs="Angsana New"/>
                <w:sz w:val="24"/>
                <w:szCs w:val="24"/>
                <w:lang w:val="en-US"/>
              </w:rPr>
              <w:t>8,370</w:t>
            </w:r>
          </w:p>
        </w:tc>
        <w:tc>
          <w:tcPr>
            <w:tcW w:w="90" w:type="dxa"/>
          </w:tcPr>
          <w:p w14:paraId="4AD9A6FA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AE79585" w14:textId="5E6124E4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52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</w:tr>
      <w:tr w:rsidR="00847587" w:rsidRPr="001D401C" w14:paraId="38526A70" w14:textId="77777777" w:rsidTr="00CB0619">
        <w:trPr>
          <w:cantSplit/>
          <w:trHeight w:val="20"/>
        </w:trPr>
        <w:tc>
          <w:tcPr>
            <w:tcW w:w="3510" w:type="dxa"/>
          </w:tcPr>
          <w:p w14:paraId="155B6DE8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42429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213C32A8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1D7010F4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F4723C6" w14:textId="77777777" w:rsidR="00847587" w:rsidRPr="001D401C" w:rsidRDefault="00847587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1734598B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E5BF1A7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7587" w:rsidRPr="001D401C" w14:paraId="56395CD7" w14:textId="77777777" w:rsidTr="00CB0619">
        <w:trPr>
          <w:trHeight w:val="20"/>
        </w:trPr>
        <w:tc>
          <w:tcPr>
            <w:tcW w:w="3510" w:type="dxa"/>
          </w:tcPr>
          <w:p w14:paraId="4CCA0B33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1B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กรรมการและผู้บริหารสำคัญ</w:t>
            </w:r>
          </w:p>
        </w:tc>
        <w:tc>
          <w:tcPr>
            <w:tcW w:w="1350" w:type="dxa"/>
          </w:tcPr>
          <w:p w14:paraId="7E1C8C6C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</w:tcPr>
          <w:p w14:paraId="284416D4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572C85C7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214F710" w14:textId="77777777" w:rsidR="00847587" w:rsidRPr="001D401C" w:rsidRDefault="00847587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5956FD7F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947E56C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7587" w:rsidRPr="001D401C" w14:paraId="72E0074D" w14:textId="77777777" w:rsidTr="00CB0619">
        <w:trPr>
          <w:trHeight w:val="20"/>
        </w:trPr>
        <w:tc>
          <w:tcPr>
            <w:tcW w:w="3510" w:type="dxa"/>
          </w:tcPr>
          <w:p w14:paraId="71AB80A4" w14:textId="77777777" w:rsidR="00847587" w:rsidRPr="006E51B3" w:rsidRDefault="00847587" w:rsidP="006E51B3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</w:rPr>
            </w:pPr>
            <w:r w:rsidRPr="006E51B3">
              <w:rPr>
                <w:rFonts w:asciiTheme="majorBidi" w:hAnsiTheme="majorBidi" w:cstheme="majorBidi"/>
                <w:sz w:val="24"/>
                <w:szCs w:val="24"/>
                <w:cs/>
              </w:rPr>
              <w:t>ค่าตอบแทนกรรมการและผู้บริหารสำคัญ</w:t>
            </w:r>
          </w:p>
        </w:tc>
        <w:tc>
          <w:tcPr>
            <w:tcW w:w="1350" w:type="dxa"/>
          </w:tcPr>
          <w:p w14:paraId="5B72F9EE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4EAFE18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2622C85F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F6D9C56" w14:textId="77777777" w:rsidR="00847587" w:rsidRPr="001D401C" w:rsidRDefault="00847587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B134F15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ECDA92D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847587" w:rsidRPr="001D401C" w14:paraId="544B6E79" w14:textId="77777777" w:rsidTr="00CB0619">
        <w:trPr>
          <w:trHeight w:val="20"/>
        </w:trPr>
        <w:tc>
          <w:tcPr>
            <w:tcW w:w="3510" w:type="dxa"/>
          </w:tcPr>
          <w:p w14:paraId="1784FAA7" w14:textId="77777777" w:rsidR="00847587" w:rsidRPr="00BB0190" w:rsidRDefault="00847587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B0190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ผลประโยชน์ระยะสั้น</w:t>
            </w:r>
          </w:p>
        </w:tc>
        <w:tc>
          <w:tcPr>
            <w:tcW w:w="1350" w:type="dxa"/>
          </w:tcPr>
          <w:p w14:paraId="63909EE0" w14:textId="024B0667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21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945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371</w:t>
            </w:r>
          </w:p>
        </w:tc>
        <w:tc>
          <w:tcPr>
            <w:tcW w:w="1350" w:type="dxa"/>
          </w:tcPr>
          <w:p w14:paraId="3E2BD8C8" w14:textId="2133AF94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20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096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490</w:t>
            </w:r>
          </w:p>
        </w:tc>
        <w:tc>
          <w:tcPr>
            <w:tcW w:w="90" w:type="dxa"/>
          </w:tcPr>
          <w:p w14:paraId="33284F97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C823304" w14:textId="735BCD3D" w:rsidR="00847587" w:rsidRPr="001D401C" w:rsidRDefault="00C82F36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16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619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638</w:t>
            </w:r>
          </w:p>
        </w:tc>
        <w:tc>
          <w:tcPr>
            <w:tcW w:w="90" w:type="dxa"/>
          </w:tcPr>
          <w:p w14:paraId="19EBEE28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B1C35DF" w14:textId="6EF8AB8A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16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321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013</w:t>
            </w:r>
          </w:p>
        </w:tc>
      </w:tr>
      <w:tr w:rsidR="00847587" w:rsidRPr="001D401C" w14:paraId="63666425" w14:textId="77777777" w:rsidTr="00CB0619">
        <w:trPr>
          <w:trHeight w:val="20"/>
        </w:trPr>
        <w:tc>
          <w:tcPr>
            <w:tcW w:w="3510" w:type="dxa"/>
          </w:tcPr>
          <w:p w14:paraId="6CD9F637" w14:textId="77777777" w:rsidR="00847587" w:rsidRPr="00BB0190" w:rsidRDefault="00847587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B0190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ผลประโยชน์ระยะยาว</w:t>
            </w:r>
          </w:p>
        </w:tc>
        <w:tc>
          <w:tcPr>
            <w:tcW w:w="1350" w:type="dxa"/>
          </w:tcPr>
          <w:p w14:paraId="00C78928" w14:textId="2BD03D2B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751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267</w:t>
            </w:r>
          </w:p>
        </w:tc>
        <w:tc>
          <w:tcPr>
            <w:tcW w:w="1350" w:type="dxa"/>
          </w:tcPr>
          <w:p w14:paraId="01E569AD" w14:textId="650214A9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607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575</w:t>
            </w:r>
          </w:p>
        </w:tc>
        <w:tc>
          <w:tcPr>
            <w:tcW w:w="90" w:type="dxa"/>
          </w:tcPr>
          <w:p w14:paraId="5913B06B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363E267" w14:textId="6E161EC4" w:rsidR="00847587" w:rsidRPr="001D401C" w:rsidRDefault="00C82F36" w:rsidP="00E34C02">
            <w:pPr>
              <w:tabs>
                <w:tab w:val="decimal" w:pos="1152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570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607</w:t>
            </w:r>
          </w:p>
        </w:tc>
        <w:tc>
          <w:tcPr>
            <w:tcW w:w="90" w:type="dxa"/>
          </w:tcPr>
          <w:p w14:paraId="09F17FBC" w14:textId="77777777" w:rsidR="00847587" w:rsidRPr="001D401C" w:rsidRDefault="00847587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0BDFB82" w14:textId="05FC60C8" w:rsidR="00847587" w:rsidRPr="001D401C" w:rsidRDefault="00C82F36" w:rsidP="00E34C02">
            <w:pPr>
              <w:tabs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435</w:t>
            </w:r>
            <w:r w:rsidR="0084758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691</w:t>
            </w:r>
          </w:p>
        </w:tc>
      </w:tr>
    </w:tbl>
    <w:p w14:paraId="0861F67F" w14:textId="670F18CC" w:rsidR="00755F6A" w:rsidRPr="001D401C" w:rsidRDefault="00755F6A" w:rsidP="00A11B4A">
      <w:pPr>
        <w:tabs>
          <w:tab w:val="left" w:pos="540"/>
        </w:tabs>
        <w:spacing w:before="120" w:after="120" w:line="240" w:lineRule="auto"/>
        <w:ind w:left="547"/>
        <w:jc w:val="both"/>
        <w:rPr>
          <w:rFonts w:cs="Angsana New"/>
          <w:b/>
          <w:sz w:val="28"/>
          <w:szCs w:val="28"/>
        </w:rPr>
      </w:pPr>
      <w:r w:rsidRPr="001D401C">
        <w:rPr>
          <w:rFonts w:cs="Angsana New"/>
          <w:b/>
          <w:sz w:val="28"/>
          <w:szCs w:val="28"/>
          <w:cs/>
        </w:rPr>
        <w:t xml:space="preserve">ยอดคงเหลือระหว่างบริษัทและบุคคลหรือกิจการที่เกี่ยวข้องกัน ณ วันที่ </w:t>
      </w:r>
      <w:r w:rsidR="00C82F36" w:rsidRPr="0017133E">
        <w:rPr>
          <w:rFonts w:cs="Angsana New"/>
          <w:bCs/>
          <w:sz w:val="28"/>
          <w:szCs w:val="28"/>
          <w:lang w:val="en-US"/>
        </w:rPr>
        <w:t>31</w:t>
      </w:r>
      <w:r w:rsidRPr="001D401C">
        <w:rPr>
          <w:rFonts w:cs="Angsana New"/>
          <w:b/>
          <w:sz w:val="28"/>
          <w:szCs w:val="28"/>
        </w:rPr>
        <w:t xml:space="preserve"> </w:t>
      </w:r>
      <w:r w:rsidRPr="001D401C">
        <w:rPr>
          <w:rFonts w:cs="Angsana New"/>
          <w:b/>
          <w:sz w:val="28"/>
          <w:szCs w:val="28"/>
          <w:cs/>
        </w:rPr>
        <w:t>ธันวาคม มีรายละเอียดดังนี้</w:t>
      </w:r>
    </w:p>
    <w:tbl>
      <w:tblPr>
        <w:tblW w:w="882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1350"/>
        <w:gridCol w:w="90"/>
        <w:gridCol w:w="1170"/>
        <w:gridCol w:w="90"/>
        <w:gridCol w:w="1260"/>
      </w:tblGrid>
      <w:tr w:rsidR="00172347" w:rsidRPr="001D401C" w14:paraId="63D2E9B8" w14:textId="77777777" w:rsidTr="00CB0619">
        <w:trPr>
          <w:trHeight w:val="20"/>
          <w:tblHeader/>
        </w:trPr>
        <w:tc>
          <w:tcPr>
            <w:tcW w:w="3510" w:type="dxa"/>
          </w:tcPr>
          <w:p w14:paraId="313A2800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F1D54E1" w14:textId="20EAC1C2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434DFD27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520" w:type="dxa"/>
            <w:gridSpan w:val="3"/>
          </w:tcPr>
          <w:p w14:paraId="21F58A9A" w14:textId="77777777" w:rsidR="00172347" w:rsidRPr="001D401C" w:rsidRDefault="00172347" w:rsidP="002E7CFC">
            <w:pPr>
              <w:spacing w:line="240" w:lineRule="auto"/>
              <w:ind w:left="-237" w:firstLine="237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172347" w:rsidRPr="001D401C" w14:paraId="65CB212E" w14:textId="77777777" w:rsidTr="00CB0619">
        <w:trPr>
          <w:trHeight w:val="20"/>
          <w:tblHeader/>
        </w:trPr>
        <w:tc>
          <w:tcPr>
            <w:tcW w:w="3510" w:type="dxa"/>
          </w:tcPr>
          <w:p w14:paraId="0487A749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586AFC4" w14:textId="783619A7" w:rsidR="00172347" w:rsidRPr="001D401C" w:rsidRDefault="00C82F36" w:rsidP="002E7CFC">
            <w:pPr>
              <w:spacing w:line="240" w:lineRule="auto"/>
              <w:ind w:left="-144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350" w:type="dxa"/>
          </w:tcPr>
          <w:p w14:paraId="632946E7" w14:textId="664A191E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0" w:type="dxa"/>
          </w:tcPr>
          <w:p w14:paraId="4191EC47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70" w:type="dxa"/>
          </w:tcPr>
          <w:p w14:paraId="162229E6" w14:textId="171BC866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37AE28AF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60" w:type="dxa"/>
          </w:tcPr>
          <w:p w14:paraId="2F5B8A08" w14:textId="308A4D6D" w:rsidR="00172347" w:rsidRPr="001D401C" w:rsidRDefault="00C82F36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172347" w:rsidRPr="001D401C" w14:paraId="4B72B0FE" w14:textId="77777777" w:rsidTr="00CB0619">
        <w:trPr>
          <w:trHeight w:val="20"/>
          <w:tblHeader/>
        </w:trPr>
        <w:tc>
          <w:tcPr>
            <w:tcW w:w="3510" w:type="dxa"/>
          </w:tcPr>
          <w:p w14:paraId="3CC4DE78" w14:textId="77777777" w:rsidR="00172347" w:rsidRPr="001D401C" w:rsidRDefault="00172347" w:rsidP="002E7CFC">
            <w:pPr>
              <w:spacing w:line="240" w:lineRule="auto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4679BF" w14:textId="516611B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350" w:type="dxa"/>
          </w:tcPr>
          <w:p w14:paraId="679765A0" w14:textId="2B11C886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3622A8A1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6AAC0BD7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654F31C3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A34ECF1" w14:textId="77777777" w:rsidR="00172347" w:rsidRPr="001D401C" w:rsidRDefault="00172347" w:rsidP="002E7CFC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390A80" w:rsidRPr="001D401C" w14:paraId="35A12084" w14:textId="77777777" w:rsidTr="00CB0619">
        <w:trPr>
          <w:trHeight w:val="324"/>
        </w:trPr>
        <w:tc>
          <w:tcPr>
            <w:tcW w:w="3510" w:type="dxa"/>
          </w:tcPr>
          <w:p w14:paraId="5E96DB60" w14:textId="365A0F29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50" w:type="dxa"/>
          </w:tcPr>
          <w:p w14:paraId="5C6ACD5C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8553A50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8AAB427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7CE12A2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17ADC239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000B15E" w14:textId="77777777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</w:p>
        </w:tc>
      </w:tr>
      <w:tr w:rsidR="00390A80" w:rsidRPr="001D401C" w14:paraId="4C94F4B5" w14:textId="77777777" w:rsidTr="00CB0619">
        <w:trPr>
          <w:trHeight w:val="324"/>
        </w:trPr>
        <w:tc>
          <w:tcPr>
            <w:tcW w:w="3510" w:type="dxa"/>
          </w:tcPr>
          <w:p w14:paraId="1969F02C" w14:textId="6B23EF95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</w:t>
            </w:r>
            <w:r w:rsidRPr="00BB0190">
              <w:rPr>
                <w:rFonts w:asciiTheme="majorBidi" w:hAnsiTheme="majorBidi" w:cstheme="majorBidi"/>
                <w:sz w:val="24"/>
                <w:szCs w:val="24"/>
                <w:cs/>
              </w:rPr>
              <w:t>ย่อย</w:t>
            </w:r>
          </w:p>
        </w:tc>
        <w:tc>
          <w:tcPr>
            <w:tcW w:w="1350" w:type="dxa"/>
          </w:tcPr>
          <w:p w14:paraId="102F9982" w14:textId="5D05659C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1350" w:type="dxa"/>
          </w:tcPr>
          <w:p w14:paraId="0D20DBAF" w14:textId="3317EC56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409878AE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45A7637" w14:textId="73197D6E" w:rsidR="00390A80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F25155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017</w:t>
            </w:r>
            <w:r w:rsidR="00F25155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609</w:t>
            </w:r>
          </w:p>
        </w:tc>
        <w:tc>
          <w:tcPr>
            <w:tcW w:w="90" w:type="dxa"/>
          </w:tcPr>
          <w:p w14:paraId="0D75EF01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05EB6BC" w14:textId="4538D390" w:rsidR="00390A80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950</w:t>
            </w:r>
          </w:p>
        </w:tc>
      </w:tr>
      <w:tr w:rsidR="00390A80" w:rsidRPr="001D401C" w14:paraId="4D5AEE11" w14:textId="77777777" w:rsidTr="00CB0619">
        <w:trPr>
          <w:trHeight w:val="324"/>
        </w:trPr>
        <w:tc>
          <w:tcPr>
            <w:tcW w:w="3510" w:type="dxa"/>
          </w:tcPr>
          <w:p w14:paraId="097C9641" w14:textId="77777777" w:rsidR="00390A80" w:rsidRPr="001D401C" w:rsidRDefault="00390A80" w:rsidP="002E7CFC">
            <w:pPr>
              <w:spacing w:line="240" w:lineRule="auto"/>
              <w:ind w:right="-115"/>
              <w:jc w:val="thaiDistribute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0B9CFCF4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0A0DF1B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569BC6B4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122D490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204164BE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7C28AFE" w14:textId="77777777" w:rsidR="00390A80" w:rsidRPr="001D401C" w:rsidRDefault="00390A80" w:rsidP="002E7CFC">
            <w:pPr>
              <w:tabs>
                <w:tab w:val="decimal" w:pos="1076"/>
                <w:tab w:val="decimal" w:pos="1133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43BF2312" w14:textId="77777777" w:rsidTr="00CB0619">
        <w:trPr>
          <w:trHeight w:val="324"/>
        </w:trPr>
        <w:tc>
          <w:tcPr>
            <w:tcW w:w="3510" w:type="dxa"/>
          </w:tcPr>
          <w:p w14:paraId="09FCD924" w14:textId="77777777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1350" w:type="dxa"/>
          </w:tcPr>
          <w:p w14:paraId="2AFD1649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422FDE3" w14:textId="7EB96FA5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0D72D611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98B1389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37791B94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C23C812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68245F20" w14:textId="77777777" w:rsidTr="00CB0619">
        <w:trPr>
          <w:trHeight w:val="324"/>
        </w:trPr>
        <w:tc>
          <w:tcPr>
            <w:tcW w:w="3510" w:type="dxa"/>
          </w:tcPr>
          <w:p w14:paraId="16B13CCA" w14:textId="77777777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0" w:type="dxa"/>
          </w:tcPr>
          <w:p w14:paraId="7E648674" w14:textId="62A9E2F7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1350" w:type="dxa"/>
          </w:tcPr>
          <w:p w14:paraId="2875BD4B" w14:textId="654D2212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47EBAAA8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6FEC2A7" w14:textId="3439BE1B" w:rsidR="00390A80" w:rsidRPr="001D401C" w:rsidRDefault="00390A80" w:rsidP="002E7CFC">
            <w:pPr>
              <w:spacing w:line="240" w:lineRule="auto"/>
              <w:ind w:left="-96" w:right="-2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667E4F6A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6B9920B" w14:textId="4531E71D" w:rsidR="00390A80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997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</w:tr>
      <w:tr w:rsidR="00390A80" w:rsidRPr="001D401C" w14:paraId="3B917FDE" w14:textId="77777777" w:rsidTr="00CB0619">
        <w:trPr>
          <w:cantSplit/>
        </w:trPr>
        <w:tc>
          <w:tcPr>
            <w:tcW w:w="3510" w:type="dxa"/>
          </w:tcPr>
          <w:p w14:paraId="56623221" w14:textId="77777777" w:rsidR="00390A80" w:rsidRPr="001D401C" w:rsidRDefault="00390A80" w:rsidP="002E7CFC">
            <w:pPr>
              <w:spacing w:line="240" w:lineRule="auto"/>
              <w:ind w:right="-115"/>
              <w:jc w:val="thaiDistribute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6448E033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029FE39" w14:textId="718707F3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360A8934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D3E6815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6E2BBF73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F5C861B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2A473053" w14:textId="77777777" w:rsidTr="00CB0619">
        <w:trPr>
          <w:trHeight w:val="20"/>
        </w:trPr>
        <w:tc>
          <w:tcPr>
            <w:tcW w:w="3510" w:type="dxa"/>
          </w:tcPr>
          <w:p w14:paraId="57E33B1E" w14:textId="77777777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สินทรัพย์ที่เกิดจากสัญญา 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-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หมุนเวียน</w:t>
            </w:r>
          </w:p>
        </w:tc>
        <w:tc>
          <w:tcPr>
            <w:tcW w:w="1350" w:type="dxa"/>
          </w:tcPr>
          <w:p w14:paraId="2803805F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35FD513" w14:textId="5ACDE628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E7E1850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67789CE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2EE8E62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4D92AAE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60D6882A" w14:textId="77777777" w:rsidTr="00CB0619">
        <w:trPr>
          <w:cantSplit/>
          <w:trHeight w:val="20"/>
        </w:trPr>
        <w:tc>
          <w:tcPr>
            <w:tcW w:w="3510" w:type="dxa"/>
          </w:tcPr>
          <w:p w14:paraId="0815B533" w14:textId="77777777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บริษัทร่วม</w:t>
            </w:r>
          </w:p>
        </w:tc>
        <w:tc>
          <w:tcPr>
            <w:tcW w:w="1350" w:type="dxa"/>
            <w:vAlign w:val="center"/>
          </w:tcPr>
          <w:p w14:paraId="78669885" w14:textId="42CAB5FA" w:rsidR="00390A80" w:rsidRPr="001D401C" w:rsidRDefault="0017133E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>
              <w:rPr>
                <w:rFonts w:cs="Angsana New"/>
                <w:noProof/>
                <w:sz w:val="24"/>
                <w:szCs w:val="24"/>
                <w:lang w:val="en-US"/>
              </w:rPr>
              <w:t>2,534,255</w:t>
            </w:r>
          </w:p>
        </w:tc>
        <w:tc>
          <w:tcPr>
            <w:tcW w:w="1350" w:type="dxa"/>
            <w:vAlign w:val="center"/>
          </w:tcPr>
          <w:p w14:paraId="43D51F39" w14:textId="025A5F3B" w:rsidR="00390A80" w:rsidRPr="001D401C" w:rsidRDefault="00C82F36" w:rsidP="002E7CFC">
            <w:pPr>
              <w:tabs>
                <w:tab w:val="decimal" w:pos="1278"/>
              </w:tabs>
              <w:spacing w:line="240" w:lineRule="auto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1</w:t>
            </w:r>
            <w:r w:rsidR="00390A80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097</w:t>
            </w:r>
            <w:r w:rsidR="00390A80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725</w:t>
            </w:r>
          </w:p>
        </w:tc>
        <w:tc>
          <w:tcPr>
            <w:tcW w:w="90" w:type="dxa"/>
          </w:tcPr>
          <w:p w14:paraId="621BA24D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592E4095" w14:textId="7941FFF4" w:rsidR="00390A80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2</w:t>
            </w:r>
            <w:r w:rsidR="00433FBC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516</w:t>
            </w:r>
            <w:r w:rsidR="00433FBC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227</w:t>
            </w:r>
          </w:p>
        </w:tc>
        <w:tc>
          <w:tcPr>
            <w:tcW w:w="90" w:type="dxa"/>
          </w:tcPr>
          <w:p w14:paraId="5E708173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D22F325" w14:textId="18CCBBD8" w:rsidR="00390A80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097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725</w:t>
            </w:r>
          </w:p>
        </w:tc>
      </w:tr>
      <w:tr w:rsidR="00390A80" w:rsidRPr="001D401C" w14:paraId="7CD58762" w14:textId="77777777" w:rsidTr="00CB0619">
        <w:trPr>
          <w:cantSplit/>
          <w:trHeight w:val="20"/>
        </w:trPr>
        <w:tc>
          <w:tcPr>
            <w:tcW w:w="3510" w:type="dxa"/>
          </w:tcPr>
          <w:p w14:paraId="796C07F7" w14:textId="77777777" w:rsidR="00390A80" w:rsidRPr="001D401C" w:rsidRDefault="00390A80" w:rsidP="002E7CFC">
            <w:pPr>
              <w:spacing w:line="240" w:lineRule="auto"/>
              <w:ind w:right="-115"/>
              <w:jc w:val="thaiDistribute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350" w:type="dxa"/>
            <w:vAlign w:val="center"/>
          </w:tcPr>
          <w:p w14:paraId="08AF0860" w14:textId="77777777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407A771B" w14:textId="12F629D2" w:rsidR="00390A80" w:rsidRPr="001D401C" w:rsidRDefault="00390A80" w:rsidP="002E7CFC">
            <w:pPr>
              <w:tabs>
                <w:tab w:val="decimal" w:pos="1524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</w:tcPr>
          <w:p w14:paraId="353821B3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4571902A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30B487AE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8C5F1AF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3640FF5E" w14:textId="77777777" w:rsidTr="00CB0619">
        <w:trPr>
          <w:trHeight w:val="20"/>
        </w:trPr>
        <w:tc>
          <w:tcPr>
            <w:tcW w:w="3510" w:type="dxa"/>
          </w:tcPr>
          <w:p w14:paraId="2CB79A1B" w14:textId="77777777" w:rsidR="00390A80" w:rsidRPr="001D401C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50" w:type="dxa"/>
          </w:tcPr>
          <w:p w14:paraId="7E171702" w14:textId="77777777" w:rsidR="00390A80" w:rsidRPr="001D401C" w:rsidRDefault="00390A80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1A9FD747" w14:textId="3DE10F5C" w:rsidR="00390A80" w:rsidRPr="001D401C" w:rsidRDefault="00390A80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01126DA1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45AC2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311A90D5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32FDD7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390A80" w:rsidRPr="001D401C" w14:paraId="3DC608F8" w14:textId="77777777" w:rsidTr="00CB0619">
        <w:trPr>
          <w:trHeight w:val="20"/>
        </w:trPr>
        <w:tc>
          <w:tcPr>
            <w:tcW w:w="3510" w:type="dxa"/>
          </w:tcPr>
          <w:p w14:paraId="511EE88C" w14:textId="1679B2C1" w:rsidR="00390A80" w:rsidRPr="00BB0190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0" w:type="dxa"/>
          </w:tcPr>
          <w:p w14:paraId="29CC1E46" w14:textId="7FC75E07" w:rsidR="00390A80" w:rsidRPr="001D401C" w:rsidRDefault="00433FBC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6B22DFC" w14:textId="3C9CF294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90" w:type="dxa"/>
          </w:tcPr>
          <w:p w14:paraId="4C9AEC1F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61375A" w14:textId="5156B964" w:rsidR="00390A80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1</w:t>
            </w:r>
            <w:r w:rsidR="00E43CF1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384</w:t>
            </w:r>
            <w:r w:rsidR="00E43CF1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069</w:t>
            </w:r>
          </w:p>
        </w:tc>
        <w:tc>
          <w:tcPr>
            <w:tcW w:w="90" w:type="dxa"/>
          </w:tcPr>
          <w:p w14:paraId="22956C96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7377C1" w14:textId="55CB6610" w:rsidR="00390A80" w:rsidRPr="001D401C" w:rsidRDefault="00390A80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433FBC" w:rsidRPr="001D401C" w14:paraId="72E7FFBA" w14:textId="77777777" w:rsidTr="00CB0619">
        <w:trPr>
          <w:trHeight w:val="20"/>
        </w:trPr>
        <w:tc>
          <w:tcPr>
            <w:tcW w:w="3510" w:type="dxa"/>
          </w:tcPr>
          <w:p w14:paraId="47CF0F79" w14:textId="6F7B2E73" w:rsidR="00433FBC" w:rsidRPr="001D401C" w:rsidRDefault="00433FBC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บริษัทร่วม</w:t>
            </w:r>
          </w:p>
        </w:tc>
        <w:tc>
          <w:tcPr>
            <w:tcW w:w="1350" w:type="dxa"/>
          </w:tcPr>
          <w:p w14:paraId="6D916DD2" w14:textId="50CAACB2" w:rsidR="00433FBC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10</w:t>
            </w:r>
            <w:r w:rsidR="00433FBC" w:rsidRPr="001D401C">
              <w:rPr>
                <w:rFonts w:cs="Angsana New"/>
                <w:noProof/>
                <w:sz w:val="24"/>
                <w:szCs w:val="24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700</w:t>
            </w:r>
          </w:p>
        </w:tc>
        <w:tc>
          <w:tcPr>
            <w:tcW w:w="1350" w:type="dxa"/>
          </w:tcPr>
          <w:p w14:paraId="7F2EFB75" w14:textId="6E346875" w:rsidR="00433FBC" w:rsidRPr="001D401C" w:rsidRDefault="00433FBC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90" w:type="dxa"/>
          </w:tcPr>
          <w:p w14:paraId="4871C68B" w14:textId="77777777" w:rsidR="00433FBC" w:rsidRPr="001D401C" w:rsidRDefault="00433FBC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DA92E5" w14:textId="3A3223E6" w:rsidR="00433FBC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10</w:t>
            </w:r>
            <w:r w:rsidR="00433FBC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700</w:t>
            </w:r>
          </w:p>
        </w:tc>
        <w:tc>
          <w:tcPr>
            <w:tcW w:w="90" w:type="dxa"/>
          </w:tcPr>
          <w:p w14:paraId="0F423136" w14:textId="77777777" w:rsidR="00433FBC" w:rsidRPr="001D401C" w:rsidRDefault="00433FBC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66AC2C" w14:textId="4541182E" w:rsidR="00433FBC" w:rsidRPr="001D401C" w:rsidRDefault="00433FBC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390A80" w:rsidRPr="001D401C" w14:paraId="62524BB9" w14:textId="77777777" w:rsidTr="00CB0619">
        <w:trPr>
          <w:trHeight w:val="20"/>
        </w:trPr>
        <w:tc>
          <w:tcPr>
            <w:tcW w:w="3510" w:type="dxa"/>
          </w:tcPr>
          <w:p w14:paraId="76917FF4" w14:textId="5D15E7BF" w:rsidR="00390A80" w:rsidRPr="00BB0190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350" w:type="dxa"/>
          </w:tcPr>
          <w:p w14:paraId="1B21A163" w14:textId="3EA02436" w:rsidR="00390A80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432</w:t>
            </w:r>
            <w:r w:rsidR="00F25155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000</w:t>
            </w:r>
          </w:p>
        </w:tc>
        <w:tc>
          <w:tcPr>
            <w:tcW w:w="1350" w:type="dxa"/>
          </w:tcPr>
          <w:p w14:paraId="46E6A66E" w14:textId="03E7A7FF" w:rsidR="00390A80" w:rsidRPr="001D401C" w:rsidRDefault="00C82F36" w:rsidP="002E7CFC">
            <w:pPr>
              <w:tabs>
                <w:tab w:val="decimal" w:pos="1278"/>
              </w:tabs>
              <w:spacing w:line="240" w:lineRule="auto"/>
              <w:rPr>
                <w:rFonts w:cs="Angsana New"/>
                <w:noProof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493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  <w:tc>
          <w:tcPr>
            <w:tcW w:w="90" w:type="dxa"/>
          </w:tcPr>
          <w:p w14:paraId="198BAE4B" w14:textId="7DBDA99C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EAA2F0B" w14:textId="16F40C9A" w:rsidR="00390A80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432</w:t>
            </w:r>
            <w:r w:rsidR="00F25155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01DB6A87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272FD" w14:textId="3DD7CFEB" w:rsidR="00390A80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493</w:t>
            </w:r>
            <w:r w:rsidR="00390A80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383</w:t>
            </w:r>
          </w:p>
        </w:tc>
      </w:tr>
      <w:tr w:rsidR="00390A80" w:rsidRPr="001D401C" w14:paraId="492CCED1" w14:textId="77777777" w:rsidTr="00CB0619">
        <w:trPr>
          <w:trHeight w:val="20"/>
        </w:trPr>
        <w:tc>
          <w:tcPr>
            <w:tcW w:w="3510" w:type="dxa"/>
          </w:tcPr>
          <w:p w14:paraId="0A2FD3B3" w14:textId="77777777" w:rsidR="00390A80" w:rsidRPr="00BB0190" w:rsidRDefault="00390A80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4ADA16" w14:textId="77777777" w:rsidR="00390A80" w:rsidRPr="001D401C" w:rsidRDefault="00390A80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67D9252F" w14:textId="743924EF" w:rsidR="00390A80" w:rsidRPr="001D401C" w:rsidRDefault="00390A80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10746DE5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A89A4B" w14:textId="77777777" w:rsidR="00390A80" w:rsidRPr="001D401C" w:rsidRDefault="00390A80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2834209D" w14:textId="77777777" w:rsidR="00390A80" w:rsidRPr="001D401C" w:rsidRDefault="00390A80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D3FA0E" w14:textId="77777777" w:rsidR="00390A80" w:rsidRPr="001D401C" w:rsidRDefault="00390A80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D86178" w:rsidRPr="001D401C" w14:paraId="7AC6CB3C" w14:textId="77777777" w:rsidTr="00CB0619">
        <w:trPr>
          <w:trHeight w:val="20"/>
        </w:trPr>
        <w:tc>
          <w:tcPr>
            <w:tcW w:w="3510" w:type="dxa"/>
          </w:tcPr>
          <w:p w14:paraId="6C5E4B60" w14:textId="0DB44079" w:rsidR="00D86178" w:rsidRPr="001D401C" w:rsidRDefault="00D86178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หนี้สินที่เกิดจากสัญญา 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-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หมุนเวียน</w:t>
            </w:r>
          </w:p>
        </w:tc>
        <w:tc>
          <w:tcPr>
            <w:tcW w:w="1350" w:type="dxa"/>
          </w:tcPr>
          <w:p w14:paraId="787E8381" w14:textId="77777777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2887DFC7" w14:textId="77777777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7FA0AF21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6B7D06" w14:textId="77777777" w:rsidR="00D86178" w:rsidRPr="001D401C" w:rsidRDefault="00D86178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00A828B9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2EF701" w14:textId="77777777" w:rsidR="00D86178" w:rsidRPr="001D401C" w:rsidRDefault="00D86178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D86178" w:rsidRPr="001D401C" w14:paraId="2405434E" w14:textId="77777777" w:rsidTr="00CB0619">
        <w:trPr>
          <w:trHeight w:val="20"/>
        </w:trPr>
        <w:tc>
          <w:tcPr>
            <w:tcW w:w="3510" w:type="dxa"/>
          </w:tcPr>
          <w:p w14:paraId="6B44362F" w14:textId="7A7310B3" w:rsidR="00D86178" w:rsidRPr="001D401C" w:rsidRDefault="00D86178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350" w:type="dxa"/>
          </w:tcPr>
          <w:p w14:paraId="32DF9678" w14:textId="700D35B9" w:rsidR="00D86178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263</w:t>
            </w:r>
            <w:r w:rsidR="00D86178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633</w:t>
            </w:r>
          </w:p>
        </w:tc>
        <w:tc>
          <w:tcPr>
            <w:tcW w:w="1350" w:type="dxa"/>
          </w:tcPr>
          <w:p w14:paraId="469C5AED" w14:textId="65580A99" w:rsidR="00D86178" w:rsidRPr="001D401C" w:rsidRDefault="00D86178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  <w:tc>
          <w:tcPr>
            <w:tcW w:w="90" w:type="dxa"/>
          </w:tcPr>
          <w:p w14:paraId="77590E0F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7D5F18" w14:textId="0007FE0B" w:rsidR="00D86178" w:rsidRPr="001D401C" w:rsidRDefault="00C82F36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263</w:t>
            </w:r>
            <w:r w:rsidR="00D86178" w:rsidRPr="001D401C">
              <w:rPr>
                <w:rFonts w:cs="Angsana New"/>
                <w:noProof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noProof/>
                <w:sz w:val="24"/>
                <w:szCs w:val="24"/>
                <w:lang w:val="en-US"/>
              </w:rPr>
              <w:t>633</w:t>
            </w:r>
          </w:p>
        </w:tc>
        <w:tc>
          <w:tcPr>
            <w:tcW w:w="90" w:type="dxa"/>
          </w:tcPr>
          <w:p w14:paraId="1AB5E91F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BD1617" w14:textId="7D9B78EE" w:rsidR="00D86178" w:rsidRPr="001D401C" w:rsidRDefault="00D86178" w:rsidP="002E7CFC">
            <w:pPr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</w:rPr>
              <w:t>-</w:t>
            </w:r>
          </w:p>
        </w:tc>
      </w:tr>
      <w:tr w:rsidR="00D86178" w:rsidRPr="001D401C" w14:paraId="01A9B12E" w14:textId="77777777" w:rsidTr="00CB0619">
        <w:trPr>
          <w:trHeight w:val="20"/>
        </w:trPr>
        <w:tc>
          <w:tcPr>
            <w:tcW w:w="3510" w:type="dxa"/>
          </w:tcPr>
          <w:p w14:paraId="231B295A" w14:textId="77777777" w:rsidR="00D86178" w:rsidRPr="001D401C" w:rsidRDefault="00D86178" w:rsidP="002E7CFC">
            <w:pPr>
              <w:spacing w:line="240" w:lineRule="auto"/>
              <w:ind w:right="-115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0E20A2" w14:textId="77777777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0D06D6DF" w14:textId="77777777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5A6DF1B1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DDF47C" w14:textId="77777777" w:rsidR="00D86178" w:rsidRPr="001D401C" w:rsidRDefault="00D86178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4BF90313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F7DB6D" w14:textId="77777777" w:rsidR="00D86178" w:rsidRPr="001D401C" w:rsidRDefault="00D86178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D86178" w:rsidRPr="001D401C" w14:paraId="460B61DA" w14:textId="77777777" w:rsidTr="00CB0619">
        <w:trPr>
          <w:trHeight w:val="20"/>
        </w:trPr>
        <w:tc>
          <w:tcPr>
            <w:tcW w:w="3510" w:type="dxa"/>
          </w:tcPr>
          <w:p w14:paraId="5706F8C6" w14:textId="77777777" w:rsidR="00D86178" w:rsidRPr="001D401C" w:rsidRDefault="00D86178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เงินกู้ยืมระยะสั้นจากกิจการที่เกี่ยวข้องกัน</w:t>
            </w:r>
          </w:p>
        </w:tc>
        <w:tc>
          <w:tcPr>
            <w:tcW w:w="1350" w:type="dxa"/>
          </w:tcPr>
          <w:p w14:paraId="0001548E" w14:textId="77777777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14:paraId="41829D65" w14:textId="770E7091" w:rsidR="00D86178" w:rsidRPr="001D401C" w:rsidRDefault="00D86178" w:rsidP="002E7CFC">
            <w:pPr>
              <w:tabs>
                <w:tab w:val="decimal" w:pos="1530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4ADD00E2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77CC19" w14:textId="77777777" w:rsidR="00D86178" w:rsidRPr="001D401C" w:rsidRDefault="00D86178" w:rsidP="002E7CFC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" w:type="dxa"/>
          </w:tcPr>
          <w:p w14:paraId="5DDDA76F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6D2AB0" w14:textId="77777777" w:rsidR="00D86178" w:rsidRPr="001D401C" w:rsidRDefault="00D86178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</w:tr>
      <w:tr w:rsidR="00D86178" w:rsidRPr="001D401C" w14:paraId="129DF491" w14:textId="77777777" w:rsidTr="00CB0619">
        <w:trPr>
          <w:trHeight w:val="20"/>
        </w:trPr>
        <w:tc>
          <w:tcPr>
            <w:tcW w:w="3510" w:type="dxa"/>
          </w:tcPr>
          <w:p w14:paraId="3DB5BFB6" w14:textId="3C528348" w:rsidR="00D86178" w:rsidRPr="001D401C" w:rsidRDefault="00D86178" w:rsidP="00BB0190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0" w:type="dxa"/>
          </w:tcPr>
          <w:p w14:paraId="27C430FE" w14:textId="1329DA5E" w:rsidR="00D86178" w:rsidRPr="001D401C" w:rsidRDefault="00D86178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1350" w:type="dxa"/>
          </w:tcPr>
          <w:p w14:paraId="008888F4" w14:textId="47AAFD46" w:rsidR="00D86178" w:rsidRPr="001D401C" w:rsidRDefault="00D86178" w:rsidP="002E7CFC">
            <w:pPr>
              <w:spacing w:line="240" w:lineRule="auto"/>
              <w:jc w:val="center"/>
              <w:rPr>
                <w:rFonts w:cs="Angsana New"/>
                <w:noProof/>
                <w:sz w:val="24"/>
                <w:szCs w:val="24"/>
                <w:cs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10FAB855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7E577D" w14:textId="05C337F5" w:rsidR="00D86178" w:rsidRPr="001D401C" w:rsidRDefault="00D86178" w:rsidP="002E7CFC">
            <w:pPr>
              <w:spacing w:line="240" w:lineRule="auto"/>
              <w:ind w:right="-2"/>
              <w:jc w:val="center"/>
              <w:rPr>
                <w:rFonts w:cs="Angsana New"/>
                <w:noProof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noProof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72EF4E1B" w14:textId="77777777" w:rsidR="00D86178" w:rsidRPr="001D401C" w:rsidRDefault="00D86178" w:rsidP="002E7CFC">
            <w:pPr>
              <w:tabs>
                <w:tab w:val="decimal" w:pos="741"/>
              </w:tabs>
              <w:spacing w:line="240" w:lineRule="auto"/>
              <w:ind w:right="-453"/>
              <w:rPr>
                <w:rFonts w:cs="Angsana New"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94556C" w14:textId="732FE7F3" w:rsidR="00D86178" w:rsidRPr="001D401C" w:rsidRDefault="00C82F36" w:rsidP="002E7CFC">
            <w:pPr>
              <w:tabs>
                <w:tab w:val="decimal" w:pos="1076"/>
              </w:tabs>
              <w:spacing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D86178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="00D86178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</w:p>
        </w:tc>
      </w:tr>
    </w:tbl>
    <w:p w14:paraId="4D7C9FAC" w14:textId="77777777" w:rsidR="00864B58" w:rsidRDefault="00864B58">
      <w:pPr>
        <w:spacing w:line="240" w:lineRule="auto"/>
        <w:rPr>
          <w:rFonts w:cs="Angsana New"/>
          <w:spacing w:val="-8"/>
          <w:sz w:val="28"/>
          <w:szCs w:val="28"/>
          <w:u w:val="single"/>
          <w:cs/>
        </w:rPr>
      </w:pPr>
      <w:r>
        <w:rPr>
          <w:rFonts w:cs="Angsana New"/>
          <w:spacing w:val="-8"/>
          <w:sz w:val="28"/>
          <w:szCs w:val="28"/>
          <w:u w:val="single"/>
          <w:cs/>
        </w:rPr>
        <w:br w:type="page"/>
      </w:r>
    </w:p>
    <w:p w14:paraId="50BC1A78" w14:textId="567B2664" w:rsidR="00755F6A" w:rsidRPr="001D401C" w:rsidRDefault="00755F6A" w:rsidP="00952127">
      <w:pPr>
        <w:tabs>
          <w:tab w:val="left" w:pos="538"/>
        </w:tabs>
        <w:spacing w:before="240" w:line="240" w:lineRule="auto"/>
        <w:ind w:left="547"/>
        <w:jc w:val="thaiDistribute"/>
        <w:rPr>
          <w:rFonts w:cs="Angsana New"/>
          <w:spacing w:val="-8"/>
          <w:sz w:val="28"/>
          <w:szCs w:val="28"/>
          <w:u w:val="single"/>
        </w:rPr>
      </w:pPr>
      <w:r w:rsidRPr="001D401C">
        <w:rPr>
          <w:rFonts w:cs="Angsana New"/>
          <w:spacing w:val="-8"/>
          <w:sz w:val="28"/>
          <w:szCs w:val="28"/>
          <w:u w:val="single"/>
          <w:cs/>
        </w:rPr>
        <w:lastRenderedPageBreak/>
        <w:t>เงินให้กู้ยืมระยะสั้นแก่</w:t>
      </w:r>
      <w:r w:rsidR="00390A80" w:rsidRPr="001D401C">
        <w:rPr>
          <w:rFonts w:cs="Angsana New"/>
          <w:spacing w:val="-8"/>
          <w:sz w:val="28"/>
          <w:szCs w:val="28"/>
          <w:u w:val="single"/>
          <w:cs/>
        </w:rPr>
        <w:t>บริษัทย่อย</w:t>
      </w:r>
    </w:p>
    <w:p w14:paraId="5B50457C" w14:textId="1F45DDA3" w:rsidR="00755F6A" w:rsidRPr="001D401C" w:rsidRDefault="00755F6A" w:rsidP="00847587">
      <w:pPr>
        <w:tabs>
          <w:tab w:val="left" w:pos="538"/>
        </w:tabs>
        <w:spacing w:after="120" w:line="240" w:lineRule="auto"/>
        <w:ind w:left="547"/>
        <w:jc w:val="thaiDistribute"/>
        <w:rPr>
          <w:rFonts w:cs="Angsana New"/>
          <w:b/>
          <w:spacing w:val="-6"/>
          <w:sz w:val="28"/>
          <w:szCs w:val="28"/>
        </w:rPr>
      </w:pPr>
      <w:r w:rsidRPr="001D401C">
        <w:rPr>
          <w:rFonts w:cs="Angsana New"/>
          <w:b/>
          <w:spacing w:val="-6"/>
          <w:sz w:val="28"/>
          <w:szCs w:val="28"/>
          <w:cs/>
        </w:rPr>
        <w:t>ยอดคงเหลือของเงินให้กู้ยืมระยะสั้นแก่</w:t>
      </w:r>
      <w:r w:rsidR="00102CE4" w:rsidRPr="001D401C">
        <w:rPr>
          <w:rFonts w:cs="Angsana New"/>
          <w:b/>
          <w:spacing w:val="-6"/>
          <w:sz w:val="28"/>
          <w:szCs w:val="28"/>
          <w:cs/>
        </w:rPr>
        <w:t>บริษัทย่อย</w:t>
      </w:r>
      <w:r w:rsidRPr="001D401C">
        <w:rPr>
          <w:rFonts w:cs="Angsana New"/>
          <w:b/>
          <w:spacing w:val="-6"/>
          <w:sz w:val="28"/>
          <w:szCs w:val="28"/>
          <w:cs/>
        </w:rPr>
        <w:t xml:space="preserve"> </w:t>
      </w:r>
      <w:r w:rsidR="0087212A" w:rsidRPr="001D401C">
        <w:rPr>
          <w:rFonts w:cs="Angsana New"/>
          <w:b/>
          <w:spacing w:val="-6"/>
          <w:sz w:val="28"/>
          <w:szCs w:val="28"/>
          <w:cs/>
        </w:rPr>
        <w:t>ณ วันที่</w:t>
      </w:r>
      <w:r w:rsidR="0087212A" w:rsidRPr="001D401C">
        <w:rPr>
          <w:rFonts w:cs="Angsana New"/>
          <w:b/>
          <w:spacing w:val="-6"/>
          <w:sz w:val="28"/>
          <w:szCs w:val="28"/>
          <w:rtl/>
          <w:lang w:bidi="ar-SA"/>
        </w:rPr>
        <w:t xml:space="preserve"> </w:t>
      </w:r>
      <w:r w:rsidR="00C82F36" w:rsidRPr="00C82F36">
        <w:rPr>
          <w:rFonts w:cs="Angsana New"/>
          <w:bCs/>
          <w:spacing w:val="-6"/>
          <w:sz w:val="28"/>
          <w:szCs w:val="28"/>
          <w:lang w:val="en-US"/>
        </w:rPr>
        <w:t>31</w:t>
      </w:r>
      <w:r w:rsidR="0087212A" w:rsidRPr="001D401C">
        <w:rPr>
          <w:rFonts w:cs="Angsana New"/>
          <w:b/>
          <w:spacing w:val="-6"/>
          <w:sz w:val="28"/>
          <w:szCs w:val="28"/>
          <w:cs/>
        </w:rPr>
        <w:t xml:space="preserve"> ธันวาคม </w:t>
      </w:r>
      <w:r w:rsidRPr="001D401C">
        <w:rPr>
          <w:rFonts w:cs="Angsana New"/>
          <w:b/>
          <w:spacing w:val="-6"/>
          <w:sz w:val="28"/>
          <w:szCs w:val="28"/>
          <w:cs/>
        </w:rPr>
        <w:t>และการเคลื่อนไหวสำหรับ</w:t>
      </w:r>
      <w:r w:rsidR="0087212A" w:rsidRPr="001D401C">
        <w:rPr>
          <w:rFonts w:cs="Angsana New"/>
          <w:b/>
          <w:spacing w:val="-6"/>
          <w:sz w:val="28"/>
          <w:szCs w:val="28"/>
          <w:cs/>
        </w:rPr>
        <w:t>ปี</w:t>
      </w:r>
      <w:r w:rsidRPr="001D401C">
        <w:rPr>
          <w:rFonts w:cs="Angsana New"/>
          <w:b/>
          <w:spacing w:val="-6"/>
          <w:sz w:val="28"/>
          <w:szCs w:val="28"/>
          <w:cs/>
        </w:rPr>
        <w:t>สิ้นสุดวันเดียวกัน</w:t>
      </w:r>
      <w:r w:rsidRPr="001D401C">
        <w:rPr>
          <w:rFonts w:cs="Angsana New"/>
          <w:b/>
          <w:spacing w:val="-6"/>
          <w:sz w:val="28"/>
          <w:szCs w:val="28"/>
        </w:rPr>
        <w:t xml:space="preserve"> </w:t>
      </w:r>
      <w:r w:rsidRPr="001D401C">
        <w:rPr>
          <w:rFonts w:cs="Angsana New"/>
          <w:b/>
          <w:spacing w:val="-6"/>
          <w:sz w:val="28"/>
          <w:szCs w:val="28"/>
          <w:cs/>
        </w:rPr>
        <w:t>มีรายละเอียดดังนี้</w:t>
      </w:r>
    </w:p>
    <w:tbl>
      <w:tblPr>
        <w:tblW w:w="8709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755F6A" w:rsidRPr="001D401C" w14:paraId="7C79BA82" w14:textId="77777777" w:rsidTr="00A166E2">
        <w:tc>
          <w:tcPr>
            <w:tcW w:w="2840" w:type="dxa"/>
          </w:tcPr>
          <w:p w14:paraId="1043D4DF" w14:textId="5BB339D5" w:rsidR="00755F6A" w:rsidRPr="001D401C" w:rsidRDefault="003403E4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154A338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5AA669B9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3D32CF33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6143AE11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755F6A" w:rsidRPr="001D401C" w14:paraId="516086EF" w14:textId="77777777" w:rsidTr="00A166E2">
        <w:tc>
          <w:tcPr>
            <w:tcW w:w="2840" w:type="dxa"/>
          </w:tcPr>
          <w:p w14:paraId="64F5027D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66D5997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4C12CA13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7DF1B0A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51D03D6" w14:textId="77777777" w:rsidR="00755F6A" w:rsidRPr="001D401C" w:rsidRDefault="00755F6A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528DADF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B616458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42535AD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CFA50C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42FB7BC6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4C84088" w14:textId="77777777" w:rsidR="00755F6A" w:rsidRPr="001D401C" w:rsidRDefault="00755F6A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755F6A" w:rsidRPr="001D401C" w14:paraId="30813163" w14:textId="77777777" w:rsidTr="00A166E2">
        <w:tc>
          <w:tcPr>
            <w:tcW w:w="2840" w:type="dxa"/>
          </w:tcPr>
          <w:p w14:paraId="7F255D61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77C5B48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58C6BB89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B15639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99819F" w14:textId="77777777" w:rsidR="00755F6A" w:rsidRPr="001D401C" w:rsidRDefault="00755F6A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420EA9B2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90F1F2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E9EBA6A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6244C1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6F48E8F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0DD3BF" w14:textId="77777777" w:rsidR="00755F6A" w:rsidRPr="001D401C" w:rsidRDefault="00755F6A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755F6A" w:rsidRPr="001D401C" w14:paraId="2A1C6CAF" w14:textId="77777777" w:rsidTr="00A166E2">
        <w:tc>
          <w:tcPr>
            <w:tcW w:w="2840" w:type="dxa"/>
          </w:tcPr>
          <w:p w14:paraId="6750652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2446561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64F1EB2A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2FD79B8D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773C45" w14:textId="74100AB5" w:rsidR="00755F6A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755F6A"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62503147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7F67B4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7BA4858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763DA5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327CF71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4DD621" w14:textId="3D762113" w:rsidR="00755F6A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946113" w:rsidRPr="001D401C">
              <w:rPr>
                <w:rFonts w:cs="Angsana New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6113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755F6A" w:rsidRPr="001D401C" w14:paraId="1BA4A493" w14:textId="77777777" w:rsidTr="00A166E2">
        <w:tc>
          <w:tcPr>
            <w:tcW w:w="2840" w:type="dxa"/>
            <w:tcBorders>
              <w:bottom w:val="single" w:sz="4" w:space="0" w:color="auto"/>
            </w:tcBorders>
          </w:tcPr>
          <w:p w14:paraId="1F82450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ผู้กู้</w:t>
            </w:r>
          </w:p>
        </w:tc>
        <w:tc>
          <w:tcPr>
            <w:tcW w:w="115" w:type="dxa"/>
          </w:tcPr>
          <w:p w14:paraId="639DD927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9A0AA4D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63B20C7C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95D9F2" w14:textId="796BD09B" w:rsidR="00755F6A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4FD6FE24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5E09422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139F82CB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9696030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ลดลง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0A9C055B" w14:textId="77777777" w:rsidR="00755F6A" w:rsidRPr="001D401C" w:rsidRDefault="00755F6A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E862776" w14:textId="737E138B" w:rsidR="00755F6A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946113" w:rsidRPr="001D401C" w14:paraId="4FBA21B2" w14:textId="77777777" w:rsidTr="00A166E2">
        <w:tc>
          <w:tcPr>
            <w:tcW w:w="2840" w:type="dxa"/>
          </w:tcPr>
          <w:p w14:paraId="68F315CA" w14:textId="77777777" w:rsidR="00946113" w:rsidRPr="001D401C" w:rsidRDefault="00946113" w:rsidP="00C82F36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15" w:type="dxa"/>
          </w:tcPr>
          <w:p w14:paraId="5097D247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6B6ADD36" w14:textId="459036DD" w:rsidR="00946113" w:rsidRPr="001D401C" w:rsidRDefault="00C82F36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0</w:t>
            </w:r>
            <w:r w:rsidR="00390A80" w:rsidRPr="001D401C">
              <w:rPr>
                <w:rFonts w:cs="Angsana New"/>
                <w:sz w:val="24"/>
                <w:szCs w:val="24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75</w:t>
            </w:r>
            <w:r w:rsidR="00390A80" w:rsidRPr="001D401C">
              <w:rPr>
                <w:rFonts w:cs="Angsana New"/>
                <w:sz w:val="24"/>
                <w:szCs w:val="24"/>
              </w:rPr>
              <w:t xml:space="preserve"> - 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390A80" w:rsidRPr="001D401C">
              <w:rPr>
                <w:rFonts w:cs="Angsana New"/>
                <w:sz w:val="24"/>
                <w:szCs w:val="24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7DB53E46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2305BB" w14:textId="31ECB67E" w:rsidR="00946113" w:rsidRPr="001D401C" w:rsidRDefault="00C82F36" w:rsidP="00C82F36">
            <w:pPr>
              <w:pStyle w:val="BodyText"/>
              <w:tabs>
                <w:tab w:val="decimal" w:pos="92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20048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997</w:t>
            </w:r>
            <w:r w:rsidR="0020048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339FABFA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F9575E2" w14:textId="54EC031D" w:rsidR="00946113" w:rsidRPr="001D401C" w:rsidRDefault="00C82F36" w:rsidP="00C82F36">
            <w:pPr>
              <w:pStyle w:val="BodyText"/>
              <w:tabs>
                <w:tab w:val="decimal" w:pos="92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200486" w:rsidRPr="001D401C">
              <w:rPr>
                <w:rFonts w:cs="Angsana New"/>
                <w:sz w:val="24"/>
                <w:szCs w:val="24"/>
                <w:cs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486</w:t>
            </w:r>
            <w:r w:rsidR="00200486" w:rsidRPr="001D401C">
              <w:rPr>
                <w:rFonts w:cs="Angsana New"/>
                <w:sz w:val="24"/>
                <w:szCs w:val="24"/>
                <w:cs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73D80D54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84527E" w14:textId="687B66AA" w:rsidR="00946113" w:rsidRPr="001D401C" w:rsidRDefault="00200486" w:rsidP="00C82F36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484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129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695D72BA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074A4C" w14:textId="335C6A8D" w:rsidR="00946113" w:rsidRPr="001D401C" w:rsidRDefault="00200486" w:rsidP="00C82F3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946113" w:rsidRPr="001D401C" w14:paraId="5E8C0AE9" w14:textId="77777777" w:rsidTr="00A166E2">
        <w:tc>
          <w:tcPr>
            <w:tcW w:w="2840" w:type="dxa"/>
          </w:tcPr>
          <w:p w14:paraId="32AB8C92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7A3C8DE2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001C16EF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50A87DCE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6AEF1D67" w14:textId="561F4669" w:rsidR="00946113" w:rsidRPr="001D401C" w:rsidRDefault="00C82F36" w:rsidP="00C82F36">
            <w:pPr>
              <w:pStyle w:val="BodyText"/>
              <w:tabs>
                <w:tab w:val="decimal" w:pos="92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20048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997</w:t>
            </w:r>
            <w:r w:rsidR="00200486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7247F146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D000A2F" w14:textId="0408435B" w:rsidR="00946113" w:rsidRPr="001D401C" w:rsidRDefault="00C82F36" w:rsidP="00C82F36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="00200486" w:rsidRPr="001D401C">
              <w:rPr>
                <w:rFonts w:cs="Angsana New"/>
                <w:sz w:val="24"/>
                <w:szCs w:val="24"/>
                <w:cs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486</w:t>
            </w:r>
            <w:r w:rsidR="00200486" w:rsidRPr="001D401C">
              <w:rPr>
                <w:rFonts w:cs="Angsana New"/>
                <w:sz w:val="24"/>
                <w:szCs w:val="24"/>
                <w:cs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15937B61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5F0E498" w14:textId="208D1C21" w:rsidR="00946113" w:rsidRPr="001D401C" w:rsidRDefault="00200486" w:rsidP="00C82F36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484</w:t>
            </w:r>
            <w:r w:rsidRPr="001D401C">
              <w:rPr>
                <w:rFonts w:cs="Angsana New"/>
                <w:sz w:val="24"/>
                <w:szCs w:val="24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129</w:t>
            </w:r>
            <w:r w:rsidRPr="001D401C">
              <w:rPr>
                <w:rFonts w:cs="Angsana New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157E8971" w14:textId="77777777" w:rsidR="00946113" w:rsidRPr="001D401C" w:rsidRDefault="00946113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26B6EF2" w14:textId="7B705F9D" w:rsidR="00946113" w:rsidRPr="001D401C" w:rsidRDefault="00200486" w:rsidP="00C82F3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</w:tr>
    </w:tbl>
    <w:p w14:paraId="45ADA47C" w14:textId="4AE3312E" w:rsidR="00C82F36" w:rsidRDefault="00C82F36" w:rsidP="00C82F36">
      <w:pPr>
        <w:tabs>
          <w:tab w:val="left" w:pos="4140"/>
          <w:tab w:val="left" w:pos="6390"/>
        </w:tabs>
        <w:spacing w:line="240" w:lineRule="auto"/>
        <w:ind w:left="562" w:firstLine="14"/>
        <w:jc w:val="right"/>
        <w:rPr>
          <w:rFonts w:cs="Angsana New"/>
          <w:bCs/>
          <w:sz w:val="18"/>
          <w:szCs w:val="18"/>
        </w:rPr>
      </w:pPr>
    </w:p>
    <w:p w14:paraId="15A73684" w14:textId="77777777" w:rsidR="007020C7" w:rsidRPr="001D401C" w:rsidRDefault="007020C7" w:rsidP="00C82F36">
      <w:pPr>
        <w:tabs>
          <w:tab w:val="left" w:pos="4140"/>
          <w:tab w:val="left" w:pos="6390"/>
        </w:tabs>
        <w:spacing w:line="40" w:lineRule="exact"/>
        <w:ind w:left="562" w:firstLine="14"/>
        <w:jc w:val="right"/>
        <w:rPr>
          <w:rFonts w:cs="Angsana New"/>
          <w:bCs/>
          <w:sz w:val="18"/>
          <w:szCs w:val="18"/>
        </w:rPr>
      </w:pPr>
    </w:p>
    <w:tbl>
      <w:tblPr>
        <w:tblW w:w="8709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7020C7" w:rsidRPr="001D401C" w14:paraId="5F44D493" w14:textId="77777777" w:rsidTr="002E2B2E">
        <w:tc>
          <w:tcPr>
            <w:tcW w:w="2840" w:type="dxa"/>
          </w:tcPr>
          <w:p w14:paraId="318C135F" w14:textId="2243F0C0" w:rsidR="007020C7" w:rsidRPr="001D401C" w:rsidRDefault="003403E4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65CFF3A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75C4680C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0AD88EA5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30E51434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7020C7" w:rsidRPr="001D401C" w14:paraId="14D4D6FD" w14:textId="77777777" w:rsidTr="002E2B2E">
        <w:tc>
          <w:tcPr>
            <w:tcW w:w="2840" w:type="dxa"/>
          </w:tcPr>
          <w:p w14:paraId="6E9BE264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D49121B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274898B6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7173E2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1B9502A" w14:textId="77777777" w:rsidR="007020C7" w:rsidRPr="001D401C" w:rsidRDefault="007020C7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7D4532D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2BC95A2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77C549C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6AC6701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7EF87A2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D7461B3" w14:textId="77777777" w:rsidR="007020C7" w:rsidRPr="001D401C" w:rsidRDefault="007020C7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7020C7" w:rsidRPr="001D401C" w14:paraId="0F97AF2D" w14:textId="77777777" w:rsidTr="002E2B2E">
        <w:tc>
          <w:tcPr>
            <w:tcW w:w="2840" w:type="dxa"/>
          </w:tcPr>
          <w:p w14:paraId="44485BE9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6FAD5BC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FE649D6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0AB8DF4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71A32F" w14:textId="77777777" w:rsidR="007020C7" w:rsidRPr="001D401C" w:rsidRDefault="007020C7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728DF7D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6B0FE3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54D4444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40C582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FE60024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A03ED8" w14:textId="77777777" w:rsidR="007020C7" w:rsidRPr="001D401C" w:rsidRDefault="007020C7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7020C7" w:rsidRPr="001D401C" w14:paraId="3D70CF65" w14:textId="77777777" w:rsidTr="002E2B2E">
        <w:tc>
          <w:tcPr>
            <w:tcW w:w="2840" w:type="dxa"/>
          </w:tcPr>
          <w:p w14:paraId="4928087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FDABDFD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25B76230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073E85A9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9A5D0B" w14:textId="0D282A4D" w:rsidR="007020C7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30F02EC3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3EB86C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635C8F2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6AD13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4E91AF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BD97AF" w14:textId="4E53D3AA" w:rsidR="007020C7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7020C7" w:rsidRPr="001D401C" w14:paraId="7A36840F" w14:textId="77777777" w:rsidTr="002E2B2E">
        <w:tc>
          <w:tcPr>
            <w:tcW w:w="2840" w:type="dxa"/>
            <w:tcBorders>
              <w:bottom w:val="single" w:sz="4" w:space="0" w:color="auto"/>
            </w:tcBorders>
          </w:tcPr>
          <w:p w14:paraId="2BD11FB9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ผู้กู้</w:t>
            </w:r>
          </w:p>
        </w:tc>
        <w:tc>
          <w:tcPr>
            <w:tcW w:w="115" w:type="dxa"/>
          </w:tcPr>
          <w:p w14:paraId="10BAC15E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798FFB9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73974E7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AA51E0" w14:textId="40D7A56A" w:rsidR="007020C7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3713B0A7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6CCBF1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2DD884CA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66B019D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ลดลง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3229C1C6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FB8553" w14:textId="71E47D61" w:rsidR="007020C7" w:rsidRPr="001D401C" w:rsidRDefault="00C82F36" w:rsidP="00C82F36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7020C7" w:rsidRPr="001D401C" w14:paraId="59C81870" w14:textId="77777777" w:rsidTr="002E2B2E">
        <w:tc>
          <w:tcPr>
            <w:tcW w:w="2840" w:type="dxa"/>
          </w:tcPr>
          <w:p w14:paraId="1C24654B" w14:textId="77777777" w:rsidR="007020C7" w:rsidRPr="001D401C" w:rsidRDefault="007020C7" w:rsidP="00C82F36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15" w:type="dxa"/>
          </w:tcPr>
          <w:p w14:paraId="3B4E9D3A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51F28FA3" w14:textId="6A06EC17" w:rsidR="007020C7" w:rsidRPr="001D401C" w:rsidRDefault="00C82F36" w:rsidP="00C82F3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 xml:space="preserve"> - 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617D4AB0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EA7200D" w14:textId="77777777" w:rsidR="007020C7" w:rsidRPr="001D401C" w:rsidRDefault="007020C7" w:rsidP="00C82F36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0C854B99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B1DAE3" w14:textId="30A4A695" w:rsidR="007020C7" w:rsidRPr="001D401C" w:rsidRDefault="00C82F36" w:rsidP="00C82F36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697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72271A0B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11F0145" w14:textId="33199DEC" w:rsidR="007020C7" w:rsidRPr="001D401C" w:rsidRDefault="007020C7" w:rsidP="00C82F36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7D8095D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01813F" w14:textId="11C42F8A" w:rsidR="007020C7" w:rsidRPr="001D401C" w:rsidRDefault="00C82F36" w:rsidP="00C82F36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997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</w:tr>
      <w:tr w:rsidR="007020C7" w:rsidRPr="001D401C" w14:paraId="0EF21D3C" w14:textId="77777777" w:rsidTr="002E2B2E">
        <w:tc>
          <w:tcPr>
            <w:tcW w:w="2840" w:type="dxa"/>
          </w:tcPr>
          <w:p w14:paraId="6C5E769F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7EF9AE37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74" w:type="dxa"/>
          </w:tcPr>
          <w:p w14:paraId="4B9D68F1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70CFD438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700D4D0B" w14:textId="77777777" w:rsidR="007020C7" w:rsidRPr="001D401C" w:rsidRDefault="007020C7" w:rsidP="00C82F36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4951A3FE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C0D30FF" w14:textId="469FA83F" w:rsidR="007020C7" w:rsidRPr="001D401C" w:rsidRDefault="00C82F36" w:rsidP="00C82F36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6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697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011D8BCB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6588A676" w14:textId="5476EC89" w:rsidR="007020C7" w:rsidRPr="001D401C" w:rsidRDefault="007020C7" w:rsidP="00C82F36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700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4666F427" w14:textId="77777777" w:rsidR="007020C7" w:rsidRPr="001D401C" w:rsidRDefault="007020C7" w:rsidP="00C82F36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76B16810" w14:textId="53DFD62C" w:rsidR="007020C7" w:rsidRPr="001D401C" w:rsidRDefault="00C82F36" w:rsidP="00C82F36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997</w:t>
            </w:r>
            <w:r w:rsidR="007020C7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883</w:t>
            </w:r>
          </w:p>
        </w:tc>
      </w:tr>
    </w:tbl>
    <w:p w14:paraId="610D6427" w14:textId="451784CA" w:rsidR="00102CE4" w:rsidRPr="001D401C" w:rsidRDefault="00755F6A" w:rsidP="00847587">
      <w:pPr>
        <w:pStyle w:val="block"/>
        <w:spacing w:before="120" w:after="120" w:line="240" w:lineRule="auto"/>
        <w:ind w:left="547"/>
        <w:jc w:val="thaiDistribute"/>
        <w:rPr>
          <w:rFonts w:cs="Angsana New"/>
          <w:sz w:val="28"/>
          <w:szCs w:val="28"/>
          <w:lang w:val="en-US" w:bidi="th-TH"/>
        </w:rPr>
      </w:pPr>
      <w:r w:rsidRPr="001D401C">
        <w:rPr>
          <w:rFonts w:cs="Angsana New"/>
          <w:b/>
          <w:spacing w:val="-6"/>
          <w:sz w:val="28"/>
          <w:szCs w:val="28"/>
          <w:cs/>
          <w:lang w:bidi="th-TH"/>
        </w:rPr>
        <w:t>เงินให้กู้ยืมระยะสั้นแก่</w:t>
      </w:r>
      <w:r w:rsidR="00102CE4" w:rsidRPr="001D401C">
        <w:rPr>
          <w:rFonts w:cs="Angsana New"/>
          <w:b/>
          <w:spacing w:val="-6"/>
          <w:sz w:val="28"/>
          <w:szCs w:val="28"/>
          <w:cs/>
          <w:lang w:val="en-US" w:bidi="th-TH"/>
        </w:rPr>
        <w:t>บริษัทย่อย</w:t>
      </w:r>
      <w:r w:rsidRPr="001D401C">
        <w:rPr>
          <w:rFonts w:cs="Angsana New"/>
          <w:b/>
          <w:spacing w:val="-6"/>
          <w:sz w:val="28"/>
          <w:szCs w:val="28"/>
          <w:cs/>
          <w:lang w:bidi="th-TH"/>
        </w:rPr>
        <w:t>เป็นเงินกู้ยืมที่ไม่มีหลักประกันและกำหนดชำระคืนเมื่อทวงถาม</w:t>
      </w:r>
    </w:p>
    <w:p w14:paraId="23988C5F" w14:textId="66803F68" w:rsidR="00946113" w:rsidRPr="001D401C" w:rsidRDefault="00946113" w:rsidP="00155B63">
      <w:pPr>
        <w:tabs>
          <w:tab w:val="left" w:pos="538"/>
        </w:tabs>
        <w:spacing w:line="240" w:lineRule="auto"/>
        <w:ind w:left="547"/>
        <w:jc w:val="thaiDistribute"/>
        <w:rPr>
          <w:rFonts w:cs="Angsana New"/>
          <w:spacing w:val="-8"/>
          <w:sz w:val="28"/>
          <w:szCs w:val="28"/>
          <w:u w:val="single"/>
          <w:cs/>
          <w:lang w:val="en-US"/>
        </w:rPr>
      </w:pPr>
      <w:r w:rsidRPr="001D401C">
        <w:rPr>
          <w:rFonts w:cs="Angsana New"/>
          <w:spacing w:val="-8"/>
          <w:sz w:val="28"/>
          <w:szCs w:val="28"/>
          <w:u w:val="single"/>
          <w:cs/>
        </w:rPr>
        <w:t>เงินกู้ยืมระยะสั้นจาก</w:t>
      </w:r>
      <w:r w:rsidR="003403E4" w:rsidRPr="001D401C">
        <w:rPr>
          <w:rFonts w:cs="Angsana New"/>
          <w:spacing w:val="-8"/>
          <w:sz w:val="28"/>
          <w:szCs w:val="28"/>
          <w:u w:val="single"/>
          <w:cs/>
          <w:lang w:val="en-US"/>
        </w:rPr>
        <w:t>บริษัทย่อยทางอ้อม</w:t>
      </w:r>
    </w:p>
    <w:p w14:paraId="2E4DCEC3" w14:textId="796FC915" w:rsidR="00946113" w:rsidRPr="00F017C3" w:rsidRDefault="00946113" w:rsidP="00847587">
      <w:pPr>
        <w:tabs>
          <w:tab w:val="left" w:pos="538"/>
        </w:tabs>
        <w:spacing w:after="120" w:line="240" w:lineRule="auto"/>
        <w:ind w:left="547"/>
        <w:jc w:val="thaiDistribute"/>
        <w:rPr>
          <w:rFonts w:cs="Angsana New"/>
          <w:b/>
          <w:sz w:val="28"/>
          <w:szCs w:val="28"/>
        </w:rPr>
      </w:pPr>
      <w:r w:rsidRPr="00F017C3">
        <w:rPr>
          <w:rFonts w:cs="Angsana New"/>
          <w:b/>
          <w:sz w:val="28"/>
          <w:szCs w:val="28"/>
          <w:cs/>
        </w:rPr>
        <w:t>ยอดคงเหลือของเงินกู้ยืมระยะสั้นจาก</w:t>
      </w:r>
      <w:r w:rsidR="00F017C3" w:rsidRPr="00F017C3">
        <w:rPr>
          <w:rFonts w:cs="Angsana New" w:hint="cs"/>
          <w:b/>
          <w:sz w:val="28"/>
          <w:szCs w:val="28"/>
          <w:cs/>
        </w:rPr>
        <w:t>บริษัทย่อยทางอ้อม</w:t>
      </w:r>
      <w:r w:rsidRPr="00F017C3">
        <w:rPr>
          <w:rFonts w:cs="Angsana New"/>
          <w:b/>
          <w:sz w:val="28"/>
          <w:szCs w:val="28"/>
          <w:cs/>
        </w:rPr>
        <w:t xml:space="preserve"> ณ วันที่</w:t>
      </w:r>
      <w:r w:rsidRPr="00F017C3">
        <w:rPr>
          <w:rFonts w:cs="Angsana New"/>
          <w:b/>
          <w:sz w:val="28"/>
          <w:szCs w:val="28"/>
          <w:rtl/>
          <w:lang w:bidi="ar-SA"/>
        </w:rPr>
        <w:t xml:space="preserve"> </w:t>
      </w:r>
      <w:r w:rsidR="00C82F36" w:rsidRPr="00F017C3">
        <w:rPr>
          <w:rFonts w:cs="Angsana New"/>
          <w:bCs/>
          <w:sz w:val="28"/>
          <w:szCs w:val="28"/>
          <w:lang w:val="en-US"/>
        </w:rPr>
        <w:t>31</w:t>
      </w:r>
      <w:r w:rsidRPr="00F017C3">
        <w:rPr>
          <w:rFonts w:cs="Angsana New"/>
          <w:b/>
          <w:sz w:val="28"/>
          <w:szCs w:val="28"/>
          <w:cs/>
        </w:rPr>
        <w:t xml:space="preserve"> ธันวาคม และการเคลื่อนไหวของเงินกู้ยืมระยะสั้นจาก</w:t>
      </w:r>
      <w:r w:rsidR="00F017C3" w:rsidRPr="00F017C3">
        <w:rPr>
          <w:rFonts w:cs="Angsana New" w:hint="cs"/>
          <w:b/>
          <w:sz w:val="28"/>
          <w:szCs w:val="28"/>
          <w:cs/>
        </w:rPr>
        <w:t>บริษัทย่อยทางอ้อม</w:t>
      </w:r>
      <w:r w:rsidR="00F017C3" w:rsidRPr="00F017C3">
        <w:rPr>
          <w:rFonts w:cs="Angsana New"/>
          <w:b/>
          <w:sz w:val="28"/>
          <w:szCs w:val="28"/>
          <w:cs/>
        </w:rPr>
        <w:t xml:space="preserve"> </w:t>
      </w:r>
      <w:r w:rsidRPr="00F017C3">
        <w:rPr>
          <w:rFonts w:cs="Angsana New"/>
          <w:b/>
          <w:sz w:val="28"/>
          <w:szCs w:val="28"/>
          <w:cs/>
        </w:rPr>
        <w:t>สำหรับปีสิ้นสุดวันเดียวกัน มีรายละเอียดดังนี้</w:t>
      </w:r>
    </w:p>
    <w:tbl>
      <w:tblPr>
        <w:tblW w:w="8700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115"/>
        <w:gridCol w:w="947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7020C7" w:rsidRPr="001D401C" w14:paraId="17C8ADD3" w14:textId="77777777" w:rsidTr="002E2B2E">
        <w:tc>
          <w:tcPr>
            <w:tcW w:w="2858" w:type="dxa"/>
          </w:tcPr>
          <w:p w14:paraId="64594F6E" w14:textId="18FDB321" w:rsidR="007020C7" w:rsidRPr="001D401C" w:rsidRDefault="00200486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51491FF4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7D5BAA2E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409C9F0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538E5E68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7020C7" w:rsidRPr="001D401C" w14:paraId="6FD298D2" w14:textId="77777777" w:rsidTr="002E2B2E">
        <w:tc>
          <w:tcPr>
            <w:tcW w:w="2858" w:type="dxa"/>
          </w:tcPr>
          <w:p w14:paraId="08C13CAA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8410465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71529132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7992AC5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A0A87EF" w14:textId="77777777" w:rsidR="007020C7" w:rsidRPr="001D401C" w:rsidRDefault="007020C7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210D906D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06A6CB5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2DD91DB1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D54E324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3C9AE619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D7A170A" w14:textId="77777777" w:rsidR="007020C7" w:rsidRPr="001D401C" w:rsidRDefault="007020C7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7020C7" w:rsidRPr="001D401C" w14:paraId="478AB456" w14:textId="77777777" w:rsidTr="002E2B2E">
        <w:tc>
          <w:tcPr>
            <w:tcW w:w="2858" w:type="dxa"/>
          </w:tcPr>
          <w:p w14:paraId="7D3DA759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149F34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D078F16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6092F16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602EA5" w14:textId="77777777" w:rsidR="007020C7" w:rsidRPr="001D401C" w:rsidRDefault="007020C7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19EA26A4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D92BFB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4792430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6DFD6A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49F72E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08900B" w14:textId="77777777" w:rsidR="007020C7" w:rsidRPr="001D401C" w:rsidRDefault="007020C7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7020C7" w:rsidRPr="001D401C" w14:paraId="78EF7AC2" w14:textId="77777777" w:rsidTr="002E2B2E">
        <w:tc>
          <w:tcPr>
            <w:tcW w:w="2858" w:type="dxa"/>
          </w:tcPr>
          <w:p w14:paraId="2F3525E1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4FAEC07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93D805D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577255F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599B75" w14:textId="3CE7E95D" w:rsidR="007020C7" w:rsidRPr="001D401C" w:rsidRDefault="00C82F36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00ADBB76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FD5D2F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9EC9A35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E4C932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8074E8B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5CF9FF" w14:textId="123FA211" w:rsidR="007020C7" w:rsidRPr="001D401C" w:rsidRDefault="00C82F36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020C7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7020C7" w:rsidRPr="001D401C" w14:paraId="29E953A0" w14:textId="77777777" w:rsidTr="002E2B2E">
        <w:tc>
          <w:tcPr>
            <w:tcW w:w="2858" w:type="dxa"/>
            <w:tcBorders>
              <w:bottom w:val="single" w:sz="4" w:space="0" w:color="auto"/>
            </w:tcBorders>
          </w:tcPr>
          <w:p w14:paraId="16455D7D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ผู้ให้กู้</w:t>
            </w:r>
          </w:p>
        </w:tc>
        <w:tc>
          <w:tcPr>
            <w:tcW w:w="115" w:type="dxa"/>
          </w:tcPr>
          <w:p w14:paraId="7E20455F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71239D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51427993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3ECF45" w14:textId="0AF0654A" w:rsidR="007020C7" w:rsidRPr="001D401C" w:rsidRDefault="00C82F36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4AA28639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0411CC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2F2B97D3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66C55E4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ลดลง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7527D64E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555D4F" w14:textId="6947505B" w:rsidR="007020C7" w:rsidRPr="001D401C" w:rsidRDefault="00C82F36" w:rsidP="002E2B2E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7020C7" w:rsidRPr="001D401C" w14:paraId="28F69DE0" w14:textId="77777777" w:rsidTr="002E2B2E">
        <w:tc>
          <w:tcPr>
            <w:tcW w:w="2858" w:type="dxa"/>
          </w:tcPr>
          <w:p w14:paraId="6F080852" w14:textId="50822B35" w:rsidR="007020C7" w:rsidRPr="001D401C" w:rsidRDefault="007020C7" w:rsidP="00200486">
            <w:pPr>
              <w:tabs>
                <w:tab w:val="left" w:pos="3735"/>
              </w:tabs>
              <w:spacing w:line="240" w:lineRule="auto"/>
              <w:ind w:left="245" w:hanging="245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</w:t>
            </w:r>
            <w:r w:rsidRPr="001D401C">
              <w:rPr>
                <w:rFonts w:cs="Angsana New"/>
                <w:sz w:val="24"/>
                <w:szCs w:val="24"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</w:rPr>
              <w:t>หลักทรัพย์ เวลท์เอกซ์</w:t>
            </w:r>
            <w:r w:rsidR="00F017C3">
              <w:rPr>
                <w:rFonts w:cs="Angsana New" w:hint="cs"/>
                <w:sz w:val="24"/>
                <w:szCs w:val="24"/>
                <w:cs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</w:rPr>
              <w:t xml:space="preserve">จำกัด </w:t>
            </w:r>
          </w:p>
        </w:tc>
        <w:tc>
          <w:tcPr>
            <w:tcW w:w="115" w:type="dxa"/>
          </w:tcPr>
          <w:p w14:paraId="22341B37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089F746B" w14:textId="028ABCA6" w:rsidR="007020C7" w:rsidRPr="001D401C" w:rsidRDefault="00C82F36" w:rsidP="00200486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0</w:t>
            </w:r>
            <w:r w:rsidR="003403E4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75</w:t>
            </w:r>
            <w:r w:rsidR="003403E4" w:rsidRPr="001D401C">
              <w:rPr>
                <w:rFonts w:cs="Angsana New"/>
                <w:sz w:val="24"/>
                <w:szCs w:val="24"/>
                <w:lang w:val="en-US"/>
              </w:rPr>
              <w:t xml:space="preserve"> - 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3403E4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6841D1CF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23A28F6" w14:textId="1D153CEB" w:rsidR="007020C7" w:rsidRPr="001D401C" w:rsidRDefault="00C82F36" w:rsidP="00200486">
            <w:pPr>
              <w:pStyle w:val="BodyText"/>
              <w:tabs>
                <w:tab w:val="decimal" w:pos="939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200486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="00200486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6C425E00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94F9F" w14:textId="0D88499D" w:rsidR="007020C7" w:rsidRPr="001D401C" w:rsidRDefault="00200486" w:rsidP="0020048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115" w:type="dxa"/>
          </w:tcPr>
          <w:p w14:paraId="151082D9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79B1FD2" w14:textId="5FC50EF1" w:rsidR="007020C7" w:rsidRPr="001D401C" w:rsidRDefault="00200486" w:rsidP="002E2B2E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15" w:type="dxa"/>
          </w:tcPr>
          <w:p w14:paraId="45209B46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5AFEBD1" w14:textId="0B8FA47E" w:rsidR="007020C7" w:rsidRPr="001D401C" w:rsidRDefault="00200486" w:rsidP="0020048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-</w:t>
            </w:r>
          </w:p>
        </w:tc>
      </w:tr>
      <w:tr w:rsidR="007020C7" w:rsidRPr="001D401C" w14:paraId="4396E904" w14:textId="77777777" w:rsidTr="002E2B2E">
        <w:tc>
          <w:tcPr>
            <w:tcW w:w="2858" w:type="dxa"/>
          </w:tcPr>
          <w:p w14:paraId="181351E6" w14:textId="77777777" w:rsidR="007020C7" w:rsidRPr="001D401C" w:rsidRDefault="007020C7" w:rsidP="002E2B2E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5" w:type="dxa"/>
          </w:tcPr>
          <w:p w14:paraId="3839AEE2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17F6F523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7826FBCE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0A97019B" w14:textId="61BCCE8E" w:rsidR="007020C7" w:rsidRPr="001D401C" w:rsidRDefault="00C82F36" w:rsidP="00200486">
            <w:pPr>
              <w:pStyle w:val="BodyText"/>
              <w:tabs>
                <w:tab w:val="decimal" w:pos="939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200486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="00200486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5E253CD9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59C2ABF" w14:textId="407CB745" w:rsidR="007020C7" w:rsidRPr="001D401C" w:rsidRDefault="00200486" w:rsidP="0020048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  <w:tc>
          <w:tcPr>
            <w:tcW w:w="115" w:type="dxa"/>
          </w:tcPr>
          <w:p w14:paraId="6320BA06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798D73CF" w14:textId="5EADD4E0" w:rsidR="007020C7" w:rsidRPr="001D401C" w:rsidRDefault="00200486" w:rsidP="002E2B2E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  <w:r w:rsidRPr="001D401C">
              <w:rPr>
                <w:rFonts w:cs="Angsana New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15" w:type="dxa"/>
          </w:tcPr>
          <w:p w14:paraId="42A0C12A" w14:textId="77777777" w:rsidR="007020C7" w:rsidRPr="001D401C" w:rsidRDefault="007020C7" w:rsidP="002E2B2E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C1F3091" w14:textId="20A621C2" w:rsidR="007020C7" w:rsidRPr="001D401C" w:rsidRDefault="00200486" w:rsidP="00200486">
            <w:pPr>
              <w:pStyle w:val="BodyText"/>
              <w:spacing w:after="0" w:line="240" w:lineRule="auto"/>
              <w:ind w:left="-108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-</w:t>
            </w:r>
          </w:p>
        </w:tc>
      </w:tr>
    </w:tbl>
    <w:p w14:paraId="7A01ECCC" w14:textId="4C6E307C" w:rsidR="00946113" w:rsidRPr="001D401C" w:rsidRDefault="00946113" w:rsidP="007020C7">
      <w:pPr>
        <w:tabs>
          <w:tab w:val="left" w:pos="4140"/>
          <w:tab w:val="left" w:pos="6390"/>
        </w:tabs>
        <w:spacing w:before="240" w:line="240" w:lineRule="auto"/>
        <w:ind w:left="562" w:firstLine="14"/>
        <w:jc w:val="right"/>
        <w:rPr>
          <w:rFonts w:cs="Angsana New"/>
          <w:bCs/>
          <w:sz w:val="6"/>
          <w:szCs w:val="6"/>
        </w:rPr>
      </w:pPr>
    </w:p>
    <w:tbl>
      <w:tblPr>
        <w:tblW w:w="8700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115"/>
        <w:gridCol w:w="947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946113" w:rsidRPr="001D401C" w14:paraId="258C411B" w14:textId="77777777" w:rsidTr="00A166E2">
        <w:tc>
          <w:tcPr>
            <w:tcW w:w="2858" w:type="dxa"/>
          </w:tcPr>
          <w:p w14:paraId="36E645C5" w14:textId="3D39F7DD" w:rsidR="00946113" w:rsidRPr="001D401C" w:rsidRDefault="00200486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3B0F738E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5AD0D205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1815F5F1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1D88D626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46113" w:rsidRPr="001D401C" w14:paraId="38271682" w14:textId="77777777" w:rsidTr="00A166E2">
        <w:tc>
          <w:tcPr>
            <w:tcW w:w="2858" w:type="dxa"/>
          </w:tcPr>
          <w:p w14:paraId="10AA5F5C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31908E3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2276DCB6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4FDE97D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BF3432A" w14:textId="77777777" w:rsidR="00946113" w:rsidRPr="001D401C" w:rsidRDefault="00946113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E648B8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49C21E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32A8A6FB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1AB9DD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B58FC20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FCD0AE0" w14:textId="77777777" w:rsidR="00946113" w:rsidRPr="001D401C" w:rsidRDefault="00946113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946113" w:rsidRPr="001D401C" w14:paraId="23C8801F" w14:textId="77777777" w:rsidTr="00A166E2">
        <w:tc>
          <w:tcPr>
            <w:tcW w:w="2858" w:type="dxa"/>
          </w:tcPr>
          <w:p w14:paraId="4E97389E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A63D281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28F4ED2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ECF8B5B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21FD54" w14:textId="77777777" w:rsidR="00946113" w:rsidRPr="001D401C" w:rsidRDefault="00946113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32002CC6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C276AE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E4FC760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A0A9BB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F9C4E84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7CE0C9" w14:textId="77777777" w:rsidR="00946113" w:rsidRPr="001D401C" w:rsidRDefault="00946113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946113" w:rsidRPr="001D401C" w14:paraId="383AEB08" w14:textId="77777777" w:rsidTr="00A166E2">
        <w:tc>
          <w:tcPr>
            <w:tcW w:w="2858" w:type="dxa"/>
          </w:tcPr>
          <w:p w14:paraId="5DE7FDE6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8045C30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A516C0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30AA83DD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919306" w14:textId="7A511927" w:rsidR="00946113" w:rsidRPr="001D401C" w:rsidRDefault="00C82F36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  <w:r w:rsidR="00946113"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23C20993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F60F50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BB651C5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6BC704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DBE8CC4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2B0A67" w14:textId="413DF4F6" w:rsidR="00946113" w:rsidRPr="001D401C" w:rsidRDefault="00C82F36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="00946113" w:rsidRPr="001D401C">
              <w:rPr>
                <w:rFonts w:cs="Angsana New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6113" w:rsidRPr="001D401C">
              <w:rPr>
                <w:rFonts w:cs="Angsana New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946113" w:rsidRPr="001D401C" w14:paraId="63D9DD10" w14:textId="77777777" w:rsidTr="00A166E2">
        <w:tc>
          <w:tcPr>
            <w:tcW w:w="2858" w:type="dxa"/>
            <w:tcBorders>
              <w:bottom w:val="single" w:sz="4" w:space="0" w:color="auto"/>
            </w:tcBorders>
          </w:tcPr>
          <w:p w14:paraId="4757750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ผู้ให้กู้</w:t>
            </w:r>
          </w:p>
        </w:tc>
        <w:tc>
          <w:tcPr>
            <w:tcW w:w="115" w:type="dxa"/>
          </w:tcPr>
          <w:p w14:paraId="0131C007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CA07347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6273677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557BEE" w14:textId="730B5476" w:rsidR="00946113" w:rsidRPr="001D401C" w:rsidRDefault="00C82F36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6A800D4F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D8B8437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7C5C0526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13E7478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</w:rPr>
              <w:t>(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ลดลง</w:t>
            </w:r>
            <w:r w:rsidRPr="001D401C">
              <w:rPr>
                <w:rFonts w:cs="Angsana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04070E91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C6849A" w14:textId="5CBF71D3" w:rsidR="00946113" w:rsidRPr="001D401C" w:rsidRDefault="00C82F36" w:rsidP="00155B63">
            <w:pPr>
              <w:spacing w:line="240" w:lineRule="auto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946113" w:rsidRPr="001D401C" w14:paraId="36AC7900" w14:textId="77777777" w:rsidTr="00A166E2">
        <w:tc>
          <w:tcPr>
            <w:tcW w:w="2858" w:type="dxa"/>
          </w:tcPr>
          <w:p w14:paraId="1DDF91FB" w14:textId="2CC05E68" w:rsidR="00946113" w:rsidRPr="001D401C" w:rsidRDefault="007532CD" w:rsidP="00200486">
            <w:pPr>
              <w:tabs>
                <w:tab w:val="left" w:pos="3735"/>
              </w:tabs>
              <w:spacing w:line="240" w:lineRule="auto"/>
              <w:ind w:left="245" w:hanging="245"/>
              <w:jc w:val="thaiDistribute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บริษัท</w:t>
            </w:r>
            <w:r w:rsidR="00F01506" w:rsidRPr="001D401C">
              <w:rPr>
                <w:rFonts w:cs="Angsana New"/>
                <w:sz w:val="24"/>
                <w:szCs w:val="24"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</w:rPr>
              <w:t>หลักทรัพย์ เวลท์เอกซ์</w:t>
            </w:r>
            <w:r w:rsidR="00F017C3">
              <w:rPr>
                <w:rFonts w:cs="Angsana New" w:hint="cs"/>
                <w:sz w:val="24"/>
                <w:szCs w:val="24"/>
                <w:cs/>
              </w:rPr>
              <w:t xml:space="preserve"> </w:t>
            </w:r>
            <w:r w:rsidRPr="001D401C">
              <w:rPr>
                <w:rFonts w:cs="Angsana New"/>
                <w:sz w:val="24"/>
                <w:szCs w:val="24"/>
                <w:cs/>
              </w:rPr>
              <w:t xml:space="preserve">จำกัด </w:t>
            </w:r>
          </w:p>
        </w:tc>
        <w:tc>
          <w:tcPr>
            <w:tcW w:w="115" w:type="dxa"/>
          </w:tcPr>
          <w:p w14:paraId="24F007ED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276CDC5A" w14:textId="0CDF586C" w:rsidR="00946113" w:rsidRPr="001D401C" w:rsidRDefault="00C82F36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3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 xml:space="preserve"> - 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164E2697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2B23AE" w14:textId="0C55A23B" w:rsidR="00946113" w:rsidRPr="001D401C" w:rsidRDefault="00946113" w:rsidP="00155B63">
            <w:pPr>
              <w:pStyle w:val="BodyText"/>
              <w:tabs>
                <w:tab w:val="decimal" w:pos="623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4504A63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69B4A4" w14:textId="64C7DCBF" w:rsidR="00946113" w:rsidRPr="001D401C" w:rsidRDefault="00C82F36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24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800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5" w:type="dxa"/>
          </w:tcPr>
          <w:p w14:paraId="1843F2EA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1CAADBD" w14:textId="38742FE7" w:rsidR="00946113" w:rsidRPr="001D401C" w:rsidRDefault="00946113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293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831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5777DE03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C8CF555" w14:textId="2E9CCD14" w:rsidR="00946113" w:rsidRPr="001D401C" w:rsidRDefault="00C82F36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</w:p>
        </w:tc>
      </w:tr>
      <w:tr w:rsidR="00946113" w:rsidRPr="001D401C" w14:paraId="354AFF37" w14:textId="77777777" w:rsidTr="00A166E2">
        <w:tc>
          <w:tcPr>
            <w:tcW w:w="2858" w:type="dxa"/>
          </w:tcPr>
          <w:p w14:paraId="11AAB48B" w14:textId="77777777" w:rsidR="00946113" w:rsidRPr="001D401C" w:rsidRDefault="00946113" w:rsidP="00155B63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15" w:type="dxa"/>
          </w:tcPr>
          <w:p w14:paraId="5CDCED2B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947" w:type="dxa"/>
          </w:tcPr>
          <w:p w14:paraId="22837F10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5" w:type="dxa"/>
          </w:tcPr>
          <w:p w14:paraId="29AE46A1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1DD862B6" w14:textId="77777777" w:rsidR="00946113" w:rsidRPr="001D401C" w:rsidRDefault="00946113" w:rsidP="00155B63">
            <w:pPr>
              <w:pStyle w:val="BodyText"/>
              <w:tabs>
                <w:tab w:val="decimal" w:pos="623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114F99E4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5CF7507" w14:textId="04396BEF" w:rsidR="00946113" w:rsidRPr="001D401C" w:rsidRDefault="00C82F36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24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800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5" w:type="dxa"/>
          </w:tcPr>
          <w:p w14:paraId="72C96608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35C2E9A" w14:textId="1599345C" w:rsidR="00946113" w:rsidRPr="001D401C" w:rsidRDefault="00946113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lang w:val="en-US"/>
              </w:rPr>
              <w:t>(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293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="00C82F36" w:rsidRPr="00C82F36">
              <w:rPr>
                <w:rFonts w:cs="Angsana New"/>
                <w:sz w:val="24"/>
                <w:szCs w:val="24"/>
                <w:lang w:val="en-US"/>
              </w:rPr>
              <w:t>831</w:t>
            </w:r>
            <w:r w:rsidRPr="001D401C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7274A0C9" w14:textId="77777777" w:rsidR="00946113" w:rsidRPr="001D401C" w:rsidRDefault="00946113" w:rsidP="00155B6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7F492CDC" w14:textId="406837C5" w:rsidR="00946113" w:rsidRPr="001D401C" w:rsidRDefault="00C82F36" w:rsidP="00155B63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23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506</w:t>
            </w:r>
            <w:r w:rsidR="00946113" w:rsidRPr="001D401C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169</w:t>
            </w:r>
          </w:p>
        </w:tc>
      </w:tr>
    </w:tbl>
    <w:p w14:paraId="1434E0AC" w14:textId="655DC6CC" w:rsidR="00864B58" w:rsidRPr="00864B58" w:rsidRDefault="00946113" w:rsidP="00864B58">
      <w:pPr>
        <w:pStyle w:val="block"/>
        <w:spacing w:before="120" w:after="0" w:line="240" w:lineRule="auto"/>
        <w:ind w:left="547"/>
        <w:jc w:val="thaiDistribute"/>
        <w:rPr>
          <w:rFonts w:cs="Angsana New"/>
          <w:b/>
          <w:bCs/>
          <w:color w:val="000000"/>
          <w:sz w:val="32"/>
          <w:szCs w:val="32"/>
          <w:lang w:val="en-US"/>
        </w:rPr>
      </w:pPr>
      <w:r w:rsidRPr="001D401C">
        <w:rPr>
          <w:rFonts w:cs="Angsana New"/>
          <w:b/>
          <w:spacing w:val="-6"/>
          <w:sz w:val="28"/>
          <w:szCs w:val="28"/>
          <w:cs/>
          <w:lang w:bidi="th-TH"/>
        </w:rPr>
        <w:t>เงินกู้ยืมระยะสั้นจาก</w:t>
      </w:r>
      <w:r w:rsidR="00F017C3">
        <w:rPr>
          <w:rFonts w:cs="Angsana New" w:hint="cs"/>
          <w:b/>
          <w:spacing w:val="-6"/>
          <w:sz w:val="28"/>
          <w:szCs w:val="28"/>
          <w:cs/>
        </w:rPr>
        <w:t>บริษัทย่อยทางอ้อม</w:t>
      </w:r>
      <w:r w:rsidRPr="001D401C">
        <w:rPr>
          <w:rFonts w:cs="Angsana New"/>
          <w:b/>
          <w:spacing w:val="-6"/>
          <w:sz w:val="28"/>
          <w:szCs w:val="28"/>
          <w:cs/>
          <w:lang w:bidi="th-TH"/>
        </w:rPr>
        <w:t>เป็นเงินกู้ยืมที่ไม่มีหลักประกันและกำหนดชำระคืนเมื่อ</w:t>
      </w:r>
      <w:r w:rsidR="008D5A74" w:rsidRPr="001D401C">
        <w:rPr>
          <w:rFonts w:cs="Angsana New"/>
          <w:b/>
          <w:spacing w:val="-6"/>
          <w:sz w:val="28"/>
          <w:szCs w:val="28"/>
          <w:cs/>
          <w:lang w:bidi="th-TH"/>
        </w:rPr>
        <w:t>ทวงถาม</w:t>
      </w:r>
      <w:r w:rsidR="00864B58">
        <w:rPr>
          <w:rFonts w:cs="Angsana New"/>
          <w:b/>
          <w:bCs/>
          <w:color w:val="000000"/>
          <w:sz w:val="28"/>
          <w:szCs w:val="28"/>
          <w:lang w:val="en-US"/>
        </w:rPr>
        <w:br w:type="page"/>
      </w:r>
    </w:p>
    <w:p w14:paraId="4E31797C" w14:textId="3FE01FE8" w:rsidR="00DC3FD6" w:rsidRPr="001D401C" w:rsidRDefault="00C82F36" w:rsidP="007171FF">
      <w:pPr>
        <w:tabs>
          <w:tab w:val="left" w:pos="-3261"/>
        </w:tabs>
        <w:spacing w:before="360" w:line="240" w:lineRule="auto"/>
        <w:ind w:left="547" w:right="43" w:hanging="547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26</w:t>
      </w:r>
      <w:r w:rsidR="00182C7A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182C7A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DC3FD6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ส่วนงานดำเนินงาน</w:t>
      </w:r>
    </w:p>
    <w:p w14:paraId="31CA6278" w14:textId="60738F72" w:rsidR="001E7523" w:rsidRPr="001D401C" w:rsidRDefault="001E7523" w:rsidP="00155B63">
      <w:pPr>
        <w:spacing w:line="240" w:lineRule="auto"/>
        <w:ind w:left="547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  <w:lang w:val="en-US"/>
        </w:rPr>
        <w:t>กลุ่ม</w:t>
      </w:r>
      <w:r w:rsidRPr="001D401C">
        <w:rPr>
          <w:rFonts w:cs="Angsana New"/>
          <w:spacing w:val="-8"/>
          <w:sz w:val="28"/>
          <w:szCs w:val="28"/>
          <w:cs/>
        </w:rPr>
        <w:t xml:space="preserve">บริษัทมีส่วนงานที่รายงาน ดังรายละเอียดด้านล่าง ซึ่งแบ่งเป็น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</w:t>
      </w:r>
      <w:r w:rsidRPr="001D401C">
        <w:rPr>
          <w:rFonts w:cs="Angsana New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>หน่วยงานธุรกิจที่สำคัญโดยมีการจำหน่ายและให้บริการที่แตกต่างกัน และมีการบริหารจัดการแยกต่างหาก เนื่องจากใช้เทคโนโลยีและกลยุทธ์ทางการตลาดที่แตกต่างกัน ผู้มีอำนาจตัดสินใจสูงสุดด้านการดำเนินงานสอบทานรายงานการจัดการภายในของแต่ละหน่วยงานธุรกิจที่สำคัญอย่างน้อยทุกไตรมาส การดำเนินงานของแต่ละส่วนงานที่รายงานของกลุ่มบริษัท</w:t>
      </w:r>
      <w:r w:rsidRPr="001D401C">
        <w:rPr>
          <w:rFonts w:cs="Angsana New"/>
          <w:spacing w:val="-8"/>
          <w:sz w:val="28"/>
          <w:szCs w:val="28"/>
        </w:rPr>
        <w:t xml:space="preserve"> </w:t>
      </w:r>
      <w:r w:rsidRPr="001D401C">
        <w:rPr>
          <w:rFonts w:cs="Angsana New"/>
          <w:spacing w:val="-8"/>
          <w:sz w:val="28"/>
          <w:szCs w:val="28"/>
          <w:cs/>
        </w:rPr>
        <w:t>โดยสรุปมีดังนี้</w:t>
      </w:r>
    </w:p>
    <w:p w14:paraId="3C306A0A" w14:textId="767BCB47" w:rsidR="001E7523" w:rsidRPr="001D401C" w:rsidRDefault="001E7523" w:rsidP="007020C7">
      <w:pPr>
        <w:spacing w:before="120" w:line="240" w:lineRule="auto"/>
        <w:ind w:left="547" w:firstLine="29"/>
        <w:rPr>
          <w:rFonts w:eastAsia="Cordia New" w:cs="Angsana New"/>
          <w:sz w:val="28"/>
          <w:szCs w:val="28"/>
          <w:cs/>
        </w:rPr>
      </w:pPr>
      <w:r w:rsidRPr="001D401C">
        <w:rPr>
          <w:rFonts w:eastAsia="Cordia New" w:cs="Angsana New"/>
          <w:sz w:val="28"/>
          <w:szCs w:val="28"/>
          <w:cs/>
        </w:rPr>
        <w:t xml:space="preserve">ส่วนงานที่ </w:t>
      </w:r>
      <w:r w:rsidR="00C82F36" w:rsidRPr="00C82F36">
        <w:rPr>
          <w:rFonts w:eastAsia="Cordia New" w:cs="Angsana New"/>
          <w:sz w:val="28"/>
          <w:szCs w:val="28"/>
          <w:lang w:val="en-US"/>
        </w:rPr>
        <w:t>1</w:t>
      </w:r>
      <w:r w:rsidRPr="001D401C">
        <w:rPr>
          <w:rFonts w:eastAsia="Cordia New" w:cs="Angsana New"/>
          <w:sz w:val="28"/>
          <w:szCs w:val="28"/>
        </w:rPr>
        <w:t xml:space="preserve"> </w:t>
      </w:r>
      <w:r w:rsidRPr="001D401C">
        <w:rPr>
          <w:rFonts w:eastAsia="Cordia New" w:cs="Angsana New"/>
          <w:sz w:val="28"/>
          <w:szCs w:val="28"/>
          <w:cs/>
        </w:rPr>
        <w:t>คือ กลุ่มธุรกิจสื่อและแพลตฟอร์มสื่อ</w:t>
      </w:r>
    </w:p>
    <w:p w14:paraId="2860D04F" w14:textId="6D789892" w:rsidR="001E7523" w:rsidRPr="001D401C" w:rsidRDefault="001E7523" w:rsidP="00155B63">
      <w:pPr>
        <w:tabs>
          <w:tab w:val="left" w:pos="312"/>
          <w:tab w:val="left" w:pos="558"/>
          <w:tab w:val="left" w:pos="737"/>
          <w:tab w:val="left" w:pos="1304"/>
          <w:tab w:val="left" w:pos="1814"/>
        </w:tabs>
        <w:spacing w:line="240" w:lineRule="auto"/>
        <w:ind w:left="562"/>
        <w:rPr>
          <w:rFonts w:eastAsia="Cordia New" w:cs="Angsana New"/>
          <w:sz w:val="28"/>
          <w:szCs w:val="28"/>
        </w:rPr>
      </w:pPr>
      <w:r w:rsidRPr="001D401C">
        <w:rPr>
          <w:rFonts w:eastAsia="Cordia New" w:cs="Angsana New"/>
          <w:sz w:val="28"/>
          <w:szCs w:val="28"/>
          <w:cs/>
        </w:rPr>
        <w:t xml:space="preserve">ส่วนงานที่ </w:t>
      </w:r>
      <w:r w:rsidR="00C82F36" w:rsidRPr="00C82F36">
        <w:rPr>
          <w:rFonts w:eastAsia="Cordia New" w:cs="Angsana New"/>
          <w:sz w:val="28"/>
          <w:szCs w:val="28"/>
          <w:lang w:val="en-US"/>
        </w:rPr>
        <w:t>2</w:t>
      </w:r>
      <w:r w:rsidRPr="001D401C">
        <w:rPr>
          <w:rFonts w:eastAsia="Cordia New" w:cs="Angsana New"/>
          <w:sz w:val="28"/>
          <w:szCs w:val="28"/>
          <w:cs/>
        </w:rPr>
        <w:t xml:space="preserve"> คือ กลุ่มธุรกิจออฟไลน์ และอื่น</w:t>
      </w:r>
      <w:r w:rsidRPr="001D401C">
        <w:rPr>
          <w:rFonts w:eastAsia="Cordia New" w:cs="Angsana New"/>
          <w:sz w:val="28"/>
          <w:szCs w:val="28"/>
        </w:rPr>
        <w:t xml:space="preserve"> </w:t>
      </w:r>
      <w:r w:rsidRPr="001D401C">
        <w:rPr>
          <w:rFonts w:eastAsia="Cordia New" w:cs="Angsana New"/>
          <w:sz w:val="28"/>
          <w:szCs w:val="28"/>
          <w:cs/>
        </w:rPr>
        <w:t>ๆ</w:t>
      </w:r>
    </w:p>
    <w:p w14:paraId="16C124D5" w14:textId="233D2399" w:rsidR="004D2772" w:rsidRPr="001D401C" w:rsidRDefault="004D2772" w:rsidP="00155B63">
      <w:pPr>
        <w:tabs>
          <w:tab w:val="left" w:pos="312"/>
          <w:tab w:val="left" w:pos="558"/>
          <w:tab w:val="left" w:pos="737"/>
          <w:tab w:val="left" w:pos="1304"/>
          <w:tab w:val="left" w:pos="1814"/>
        </w:tabs>
        <w:spacing w:line="240" w:lineRule="auto"/>
        <w:ind w:left="562"/>
        <w:rPr>
          <w:rFonts w:eastAsia="Cordia New" w:cs="Angsana New"/>
          <w:sz w:val="28"/>
          <w:szCs w:val="28"/>
          <w:cs/>
          <w:lang w:val="en-US"/>
        </w:rPr>
      </w:pPr>
      <w:r w:rsidRPr="001D401C">
        <w:rPr>
          <w:rFonts w:eastAsia="Cordia New" w:cs="Angsana New"/>
          <w:sz w:val="28"/>
          <w:szCs w:val="28"/>
          <w:cs/>
        </w:rPr>
        <w:t xml:space="preserve">ส่วนงานที่ </w:t>
      </w:r>
      <w:r w:rsidR="00C82F36" w:rsidRPr="00C82F36">
        <w:rPr>
          <w:rFonts w:eastAsia="Cordia New" w:cs="Angsana New"/>
          <w:sz w:val="28"/>
          <w:szCs w:val="28"/>
          <w:lang w:val="en-US"/>
        </w:rPr>
        <w:t>3</w:t>
      </w:r>
      <w:r w:rsidRPr="001D401C">
        <w:rPr>
          <w:rFonts w:eastAsia="Cordia New" w:cs="Angsana New"/>
          <w:sz w:val="28"/>
          <w:szCs w:val="28"/>
          <w:lang w:val="en-US"/>
        </w:rPr>
        <w:t xml:space="preserve"> </w:t>
      </w:r>
      <w:r w:rsidRPr="001D401C">
        <w:rPr>
          <w:rFonts w:eastAsia="Cordia New" w:cs="Angsana New"/>
          <w:sz w:val="28"/>
          <w:szCs w:val="28"/>
          <w:cs/>
          <w:lang w:val="en-US"/>
        </w:rPr>
        <w:t>คือ กลุ่มธุรกิจเทคโนโลยีบริหารความมั่งคั่ง</w:t>
      </w:r>
    </w:p>
    <w:p w14:paraId="561866AA" w14:textId="7DF14F9A" w:rsidR="00DC3FD6" w:rsidRPr="001D401C" w:rsidRDefault="00DC3FD6" w:rsidP="007020C7">
      <w:pPr>
        <w:spacing w:before="120" w:line="240" w:lineRule="auto"/>
        <w:ind w:left="547"/>
        <w:jc w:val="thaiDistribute"/>
        <w:rPr>
          <w:rFonts w:cs="Angsana New"/>
          <w:b/>
          <w:bCs/>
          <w:sz w:val="28"/>
          <w:szCs w:val="28"/>
          <w:lang w:val="en-US"/>
        </w:rPr>
      </w:pPr>
      <w:r w:rsidRPr="001D401C">
        <w:rPr>
          <w:rFonts w:cs="Angsana New"/>
          <w:b/>
          <w:bCs/>
          <w:sz w:val="28"/>
          <w:szCs w:val="28"/>
          <w:cs/>
        </w:rPr>
        <w:t>ข้อมูลตามส่วนงานที่รายงาน</w:t>
      </w:r>
    </w:p>
    <w:p w14:paraId="0017D663" w14:textId="2D3F37CB" w:rsidR="00342C23" w:rsidRDefault="001E7523" w:rsidP="007020C7">
      <w:pPr>
        <w:tabs>
          <w:tab w:val="left" w:pos="450"/>
          <w:tab w:val="left" w:pos="540"/>
        </w:tabs>
        <w:spacing w:after="120" w:line="240" w:lineRule="auto"/>
        <w:ind w:firstLine="562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 xml:space="preserve">ผลการดำเนินงานสําหรับปีสิ้นสุดวันที่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="00DC3FD6" w:rsidRPr="001D401C">
        <w:rPr>
          <w:rFonts w:cs="Angsana New"/>
          <w:spacing w:val="-8"/>
          <w:sz w:val="28"/>
          <w:szCs w:val="28"/>
        </w:rPr>
        <w:t xml:space="preserve"> </w:t>
      </w:r>
      <w:r w:rsidR="00DC3FD6" w:rsidRPr="001D401C">
        <w:rPr>
          <w:rFonts w:cs="Angsana New"/>
          <w:spacing w:val="-8"/>
          <w:sz w:val="28"/>
          <w:szCs w:val="28"/>
          <w:cs/>
        </w:rPr>
        <w:t>ธันวาคม มีดังนี้</w:t>
      </w:r>
    </w:p>
    <w:tbl>
      <w:tblPr>
        <w:tblW w:w="8709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923CDD" w:rsidRPr="00CB0619" w14:paraId="0A298D73" w14:textId="77777777" w:rsidTr="00923CDD">
        <w:tc>
          <w:tcPr>
            <w:tcW w:w="2840" w:type="dxa"/>
          </w:tcPr>
          <w:p w14:paraId="446F17CF" w14:textId="636C75B4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4F1267B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625E250F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0C08B56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4665" w:type="dxa"/>
            <w:gridSpan w:val="7"/>
          </w:tcPr>
          <w:p w14:paraId="05AE48BF" w14:textId="4A24F653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923CDD" w:rsidRPr="00CB0619" w14:paraId="66767A10" w14:textId="77777777" w:rsidTr="00923CDD">
        <w:tc>
          <w:tcPr>
            <w:tcW w:w="2840" w:type="dxa"/>
          </w:tcPr>
          <w:p w14:paraId="772421E2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4034C247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430DFC47" w14:textId="136EDAED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ส่วนงานที่ </w:t>
            </w:r>
            <w:r w:rsidRPr="00CB0619">
              <w:rPr>
                <w:rFonts w:cs="Angsana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" w:type="dxa"/>
          </w:tcPr>
          <w:p w14:paraId="0A940B82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8A3A4A" w14:textId="64BA67D4" w:rsidR="00923CDD" w:rsidRPr="00CB0619" w:rsidRDefault="00923CDD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ส่วนงานที่ </w:t>
            </w:r>
            <w:r w:rsidRPr="00CB0619">
              <w:rPr>
                <w:rFonts w:cs="Angsana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" w:type="dxa"/>
          </w:tcPr>
          <w:p w14:paraId="0DEB0E57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91D0FD" w14:textId="5E2E1D7C" w:rsidR="00923CDD" w:rsidRPr="00CB0619" w:rsidRDefault="00923CDD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ส่วนงานที่ </w:t>
            </w:r>
            <w:r w:rsidRPr="00CB0619">
              <w:rPr>
                <w:rFonts w:cs="Angsana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" w:type="dxa"/>
          </w:tcPr>
          <w:p w14:paraId="2E0B21EC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1346C" w14:textId="637FE9F7" w:rsidR="00923CDD" w:rsidRPr="00CB0619" w:rsidRDefault="00923CDD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ตัดรายการ</w:t>
            </w:r>
            <w:r w:rsidR="00693D9D" w:rsidRPr="00CB0619">
              <w:rPr>
                <w:rFonts w:cs="Angsana New"/>
                <w:b/>
                <w:bCs/>
                <w:sz w:val="20"/>
                <w:szCs w:val="20"/>
              </w:rPr>
              <w:t xml:space="preserve">     </w:t>
            </w:r>
            <w:r w:rsidR="006C7EA9">
              <w:rPr>
                <w:rFonts w:cs="Angsana New" w:hint="cs"/>
                <w:b/>
                <w:bCs/>
                <w:sz w:val="20"/>
                <w:szCs w:val="20"/>
                <w:cs/>
              </w:rPr>
              <w:t>ร</w:t>
            </w: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ะหว่างกัน</w:t>
            </w:r>
          </w:p>
        </w:tc>
        <w:tc>
          <w:tcPr>
            <w:tcW w:w="115" w:type="dxa"/>
          </w:tcPr>
          <w:p w14:paraId="20E4FD56" w14:textId="77777777" w:rsidR="00923CDD" w:rsidRPr="00CB0619" w:rsidRDefault="00923CD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78784" w14:textId="68619A00" w:rsidR="00923CDD" w:rsidRPr="00CB0619" w:rsidRDefault="00923CDD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รวมส่วนงานที่รายงาน</w:t>
            </w:r>
          </w:p>
        </w:tc>
      </w:tr>
      <w:tr w:rsidR="00D839F4" w:rsidRPr="00CB0619" w14:paraId="6CD15171" w14:textId="77777777" w:rsidTr="00220559">
        <w:tc>
          <w:tcPr>
            <w:tcW w:w="2840" w:type="dxa"/>
          </w:tcPr>
          <w:p w14:paraId="1CEA12B3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5ADC1D3D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495AA08D" w14:textId="24F3D00F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115" w:type="dxa"/>
          </w:tcPr>
          <w:p w14:paraId="34CE1093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5E9897" w14:textId="12EDAD17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115" w:type="dxa"/>
          </w:tcPr>
          <w:p w14:paraId="2810B3BF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CC6687" w14:textId="4315F697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115" w:type="dxa"/>
          </w:tcPr>
          <w:p w14:paraId="73860F19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E2BEA" w14:textId="3CA1D14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115" w:type="dxa"/>
          </w:tcPr>
          <w:p w14:paraId="49E79755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A5844D" w14:textId="6F762774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  <w:lang w:val="en-US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</w:rPr>
              <w:t>2568</w:t>
            </w:r>
          </w:p>
        </w:tc>
      </w:tr>
      <w:tr w:rsidR="00D839F4" w:rsidRPr="00CB0619" w14:paraId="46E6BCBA" w14:textId="77777777" w:rsidTr="00923CDD">
        <w:tc>
          <w:tcPr>
            <w:tcW w:w="2840" w:type="dxa"/>
          </w:tcPr>
          <w:p w14:paraId="352E433A" w14:textId="490AF60B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4AD5E68E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0AFAB14D" w14:textId="3881900A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4E709709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F19B9" w14:textId="4DB28C90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6B6AA5CC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6769E8" w14:textId="596BEC3A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1B56F194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7E7DD3" w14:textId="1D4035C2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1CADF74C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F4EAF6" w14:textId="159F7665" w:rsidR="00D839F4" w:rsidRPr="00CB0619" w:rsidRDefault="00D839F4" w:rsidP="00693D9D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</w:tr>
      <w:tr w:rsidR="00D839F4" w:rsidRPr="00CB0619" w14:paraId="144F7B16" w14:textId="77777777" w:rsidTr="00D06534">
        <w:tc>
          <w:tcPr>
            <w:tcW w:w="2840" w:type="dxa"/>
            <w:vAlign w:val="bottom"/>
          </w:tcPr>
          <w:p w14:paraId="1CE311DA" w14:textId="45E1D120" w:rsidR="00D839F4" w:rsidRPr="00CB0619" w:rsidRDefault="00D839F4" w:rsidP="00DB5B3C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410"/>
              <w:rPr>
                <w:rFonts w:cs="Angsana New"/>
                <w:sz w:val="20"/>
                <w:szCs w:val="20"/>
                <w:cs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ช่วงเวลาแห่งการรับรู้รายได้</w:t>
            </w:r>
          </w:p>
        </w:tc>
        <w:tc>
          <w:tcPr>
            <w:tcW w:w="115" w:type="dxa"/>
          </w:tcPr>
          <w:p w14:paraId="4E308959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3711FB2B" w14:textId="448DE075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7DD604F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C49FAD" w14:textId="730E4A12" w:rsidR="00D839F4" w:rsidRPr="00CB0619" w:rsidRDefault="00D839F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C2E75AF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657924" w14:textId="6E5FFA32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8E52740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0A1FC5E7" w14:textId="6F1E0984" w:rsidR="00D839F4" w:rsidRPr="00CB0619" w:rsidRDefault="00D839F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FF7E7EF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6489C4CB" w14:textId="54F25119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</w:tr>
      <w:tr w:rsidR="00D839F4" w:rsidRPr="00CB0619" w14:paraId="21397DE9" w14:textId="77777777" w:rsidTr="00D06534">
        <w:tc>
          <w:tcPr>
            <w:tcW w:w="2840" w:type="dxa"/>
            <w:vAlign w:val="bottom"/>
          </w:tcPr>
          <w:p w14:paraId="4831BE94" w14:textId="03209F6E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ณ เวลาใดเวลาหนึ่ง</w:t>
            </w:r>
          </w:p>
        </w:tc>
        <w:tc>
          <w:tcPr>
            <w:tcW w:w="115" w:type="dxa"/>
          </w:tcPr>
          <w:p w14:paraId="37690776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53500F96" w14:textId="43F42AEC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7,668</w:t>
            </w:r>
          </w:p>
        </w:tc>
        <w:tc>
          <w:tcPr>
            <w:tcW w:w="115" w:type="dxa"/>
            <w:vAlign w:val="bottom"/>
          </w:tcPr>
          <w:p w14:paraId="4172BF8A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2AE700" w14:textId="16629B45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22,246,171</w:t>
            </w:r>
          </w:p>
        </w:tc>
        <w:tc>
          <w:tcPr>
            <w:tcW w:w="115" w:type="dxa"/>
            <w:vAlign w:val="bottom"/>
          </w:tcPr>
          <w:p w14:paraId="0AECCAFD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933F32C" w14:textId="62867ECA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38,019</w:t>
            </w:r>
          </w:p>
        </w:tc>
        <w:tc>
          <w:tcPr>
            <w:tcW w:w="115" w:type="dxa"/>
            <w:vAlign w:val="bottom"/>
          </w:tcPr>
          <w:p w14:paraId="1904BFB8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63BBC6D" w14:textId="08F2CDA4" w:rsidR="00D839F4" w:rsidRPr="00CB0619" w:rsidRDefault="00D839F4" w:rsidP="00693D9D">
            <w:pPr>
              <w:pStyle w:val="BodyText"/>
              <w:tabs>
                <w:tab w:val="decimal" w:pos="739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5" w:type="dxa"/>
            <w:vAlign w:val="bottom"/>
          </w:tcPr>
          <w:p w14:paraId="1CB87F7C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CFF8260" w14:textId="3C4A9D4F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22,291,858</w:t>
            </w:r>
          </w:p>
        </w:tc>
      </w:tr>
      <w:tr w:rsidR="00D839F4" w:rsidRPr="00CB0619" w14:paraId="067AC2AB" w14:textId="77777777" w:rsidTr="00D06534">
        <w:tc>
          <w:tcPr>
            <w:tcW w:w="2840" w:type="dxa"/>
            <w:vAlign w:val="bottom"/>
          </w:tcPr>
          <w:p w14:paraId="340618E6" w14:textId="1590FA88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ตลอดช่วงเวลาหนึ่ง</w:t>
            </w:r>
          </w:p>
        </w:tc>
        <w:tc>
          <w:tcPr>
            <w:tcW w:w="115" w:type="dxa"/>
          </w:tcPr>
          <w:p w14:paraId="68F60040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14:paraId="40748924" w14:textId="1581B27F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226,743,311</w:t>
            </w:r>
          </w:p>
        </w:tc>
        <w:tc>
          <w:tcPr>
            <w:tcW w:w="115" w:type="dxa"/>
            <w:vAlign w:val="bottom"/>
          </w:tcPr>
          <w:p w14:paraId="51BE0783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23319D7" w14:textId="2BA980F6" w:rsidR="00D839F4" w:rsidRPr="00CB0619" w:rsidRDefault="00D839F4" w:rsidP="00693D9D">
            <w:pPr>
              <w:pStyle w:val="BodyText"/>
              <w:tabs>
                <w:tab w:val="decimal" w:pos="676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5" w:type="dxa"/>
            <w:vAlign w:val="bottom"/>
          </w:tcPr>
          <w:p w14:paraId="7D72FA22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EF2F0ED" w14:textId="20C53A81" w:rsidR="00D839F4" w:rsidRPr="00CB0619" w:rsidRDefault="00D839F4" w:rsidP="00693D9D">
            <w:pPr>
              <w:pStyle w:val="BodyText"/>
              <w:tabs>
                <w:tab w:val="decimal" w:pos="676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5" w:type="dxa"/>
            <w:vAlign w:val="bottom"/>
          </w:tcPr>
          <w:p w14:paraId="09118759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0820D3F" w14:textId="4962383C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(516,609)</w:t>
            </w:r>
          </w:p>
        </w:tc>
        <w:tc>
          <w:tcPr>
            <w:tcW w:w="115" w:type="dxa"/>
            <w:vAlign w:val="bottom"/>
          </w:tcPr>
          <w:p w14:paraId="1842C7F0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4FCEF72" w14:textId="0A46131A" w:rsidR="00D839F4" w:rsidRPr="00CB0619" w:rsidRDefault="00F017C3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>
              <w:rPr>
                <w:rFonts w:cs="Angsana New"/>
                <w:sz w:val="20"/>
                <w:szCs w:val="20"/>
                <w:lang w:val="en-US"/>
              </w:rPr>
              <w:t>226,226,702</w:t>
            </w:r>
          </w:p>
        </w:tc>
      </w:tr>
      <w:tr w:rsidR="00D839F4" w:rsidRPr="00CB0619" w14:paraId="178FC71C" w14:textId="77777777" w:rsidTr="00D06534">
        <w:tc>
          <w:tcPr>
            <w:tcW w:w="2840" w:type="dxa"/>
            <w:vAlign w:val="bottom"/>
          </w:tcPr>
          <w:p w14:paraId="2E8AD89D" w14:textId="75E7F664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รายได้จากการขายและบริการ</w:t>
            </w:r>
          </w:p>
        </w:tc>
        <w:tc>
          <w:tcPr>
            <w:tcW w:w="115" w:type="dxa"/>
          </w:tcPr>
          <w:p w14:paraId="1FA4C53F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bottom"/>
          </w:tcPr>
          <w:p w14:paraId="0F2FBCEF" w14:textId="311F8CDC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226</w:t>
            </w:r>
            <w:r w:rsidR="009B603C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CB0619">
              <w:rPr>
                <w:rFonts w:cs="Angsana New"/>
                <w:sz w:val="20"/>
                <w:szCs w:val="20"/>
                <w:lang w:val="en-US"/>
              </w:rPr>
              <w:t>750,979</w:t>
            </w:r>
          </w:p>
        </w:tc>
        <w:tc>
          <w:tcPr>
            <w:tcW w:w="115" w:type="dxa"/>
            <w:vAlign w:val="bottom"/>
          </w:tcPr>
          <w:p w14:paraId="356FD565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E5A62DA" w14:textId="3BB93E23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22,246,171</w:t>
            </w:r>
          </w:p>
        </w:tc>
        <w:tc>
          <w:tcPr>
            <w:tcW w:w="115" w:type="dxa"/>
            <w:vAlign w:val="bottom"/>
          </w:tcPr>
          <w:p w14:paraId="0C8F12E6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7D4C2E4" w14:textId="4C91A599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38,019</w:t>
            </w:r>
          </w:p>
        </w:tc>
        <w:tc>
          <w:tcPr>
            <w:tcW w:w="115" w:type="dxa"/>
            <w:vAlign w:val="bottom"/>
          </w:tcPr>
          <w:p w14:paraId="68458DA7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4F581DED" w14:textId="0A8AB31B" w:rsidR="00D839F4" w:rsidRPr="00CB0619" w:rsidRDefault="00D839F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(516,609)</w:t>
            </w:r>
          </w:p>
        </w:tc>
        <w:tc>
          <w:tcPr>
            <w:tcW w:w="115" w:type="dxa"/>
            <w:vAlign w:val="bottom"/>
          </w:tcPr>
          <w:p w14:paraId="0280FA46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90DF57F" w14:textId="0605C218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248,518,560</w:t>
            </w:r>
          </w:p>
        </w:tc>
      </w:tr>
      <w:tr w:rsidR="00D839F4" w:rsidRPr="00CB0619" w14:paraId="1BD724CE" w14:textId="77777777" w:rsidTr="00D06534">
        <w:tc>
          <w:tcPr>
            <w:tcW w:w="2840" w:type="dxa"/>
            <w:vAlign w:val="bottom"/>
          </w:tcPr>
          <w:p w14:paraId="2689B261" w14:textId="5EE45A01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ต้นทุนขายและบริการ</w:t>
            </w:r>
          </w:p>
        </w:tc>
        <w:tc>
          <w:tcPr>
            <w:tcW w:w="115" w:type="dxa"/>
          </w:tcPr>
          <w:p w14:paraId="0B8D08F6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14:paraId="3C9D710D" w14:textId="25F3B76F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(98,435,447)</w:t>
            </w:r>
          </w:p>
        </w:tc>
        <w:tc>
          <w:tcPr>
            <w:tcW w:w="115" w:type="dxa"/>
            <w:vAlign w:val="bottom"/>
          </w:tcPr>
          <w:p w14:paraId="7F06D596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43CE1D7" w14:textId="11D0F751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(16,565,756)</w:t>
            </w:r>
          </w:p>
        </w:tc>
        <w:tc>
          <w:tcPr>
            <w:tcW w:w="115" w:type="dxa"/>
            <w:vAlign w:val="bottom"/>
          </w:tcPr>
          <w:p w14:paraId="6EB0C2CE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E2E408A" w14:textId="18AC97AC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(1,886,414)</w:t>
            </w:r>
          </w:p>
        </w:tc>
        <w:tc>
          <w:tcPr>
            <w:tcW w:w="115" w:type="dxa"/>
            <w:vAlign w:val="bottom"/>
          </w:tcPr>
          <w:p w14:paraId="1F6EB099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479957A" w14:textId="304372A2" w:rsidR="00D839F4" w:rsidRPr="00CB0619" w:rsidRDefault="00D839F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296,770</w:t>
            </w:r>
          </w:p>
        </w:tc>
        <w:tc>
          <w:tcPr>
            <w:tcW w:w="115" w:type="dxa"/>
            <w:vAlign w:val="bottom"/>
          </w:tcPr>
          <w:p w14:paraId="7768567D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8CAEC46" w14:textId="26917FD4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(116,590,847)</w:t>
            </w:r>
          </w:p>
        </w:tc>
      </w:tr>
      <w:tr w:rsidR="00D839F4" w:rsidRPr="00CB0619" w14:paraId="38041B35" w14:textId="77777777" w:rsidTr="00D96914">
        <w:tc>
          <w:tcPr>
            <w:tcW w:w="2840" w:type="dxa"/>
            <w:vAlign w:val="bottom"/>
          </w:tcPr>
          <w:p w14:paraId="27ABB18D" w14:textId="795DC5FB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กำไรขั้นต้น</w:t>
            </w:r>
          </w:p>
        </w:tc>
        <w:tc>
          <w:tcPr>
            <w:tcW w:w="115" w:type="dxa"/>
          </w:tcPr>
          <w:p w14:paraId="00C74957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8553D48" w14:textId="706B94FD" w:rsidR="00D839F4" w:rsidRPr="00CB0619" w:rsidRDefault="00F017C3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>
              <w:rPr>
                <w:rFonts w:cs="Angsana New"/>
                <w:sz w:val="20"/>
                <w:szCs w:val="20"/>
                <w:lang w:val="en-US"/>
              </w:rPr>
              <w:t>128,315,532</w:t>
            </w:r>
          </w:p>
        </w:tc>
        <w:tc>
          <w:tcPr>
            <w:tcW w:w="115" w:type="dxa"/>
            <w:vAlign w:val="bottom"/>
          </w:tcPr>
          <w:p w14:paraId="791CF993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79F82E6" w14:textId="00218B64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5,680,415</w:t>
            </w:r>
          </w:p>
        </w:tc>
        <w:tc>
          <w:tcPr>
            <w:tcW w:w="115" w:type="dxa"/>
            <w:vAlign w:val="bottom"/>
          </w:tcPr>
          <w:p w14:paraId="6D6D8D31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ECE7043" w14:textId="21ED1B53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(1,848,395)</w:t>
            </w:r>
          </w:p>
        </w:tc>
        <w:tc>
          <w:tcPr>
            <w:tcW w:w="115" w:type="dxa"/>
            <w:vAlign w:val="bottom"/>
          </w:tcPr>
          <w:p w14:paraId="70B57DB3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DA4212D" w14:textId="203E0823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(219,839)</w:t>
            </w:r>
          </w:p>
        </w:tc>
        <w:tc>
          <w:tcPr>
            <w:tcW w:w="115" w:type="dxa"/>
            <w:vAlign w:val="bottom"/>
          </w:tcPr>
          <w:p w14:paraId="1C99C3F2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1FED37C" w14:textId="06CAE56F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131,927,713</w:t>
            </w:r>
          </w:p>
        </w:tc>
      </w:tr>
      <w:tr w:rsidR="00D839F4" w:rsidRPr="00CB0619" w14:paraId="0E4EBA7C" w14:textId="77777777" w:rsidTr="00D96914">
        <w:tc>
          <w:tcPr>
            <w:tcW w:w="2840" w:type="dxa"/>
            <w:vAlign w:val="bottom"/>
          </w:tcPr>
          <w:p w14:paraId="0183D551" w14:textId="036C6106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รายได้อื่น</w:t>
            </w:r>
          </w:p>
        </w:tc>
        <w:tc>
          <w:tcPr>
            <w:tcW w:w="115" w:type="dxa"/>
          </w:tcPr>
          <w:p w14:paraId="399B3907" w14:textId="77777777" w:rsidR="00D839F4" w:rsidRPr="00CB0619" w:rsidRDefault="00D839F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</w:tcBorders>
            <w:vAlign w:val="bottom"/>
          </w:tcPr>
          <w:p w14:paraId="12E788A7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7723C11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54774A5E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7F6CCB17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0BB8347C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4C227BA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177AEAA2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6187F715" w14:textId="77777777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1EBD3E" w14:textId="30D08813" w:rsidR="00D839F4" w:rsidRPr="00CB0619" w:rsidRDefault="00D839F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1,857,823</w:t>
            </w:r>
          </w:p>
        </w:tc>
      </w:tr>
      <w:tr w:rsidR="000B76D3" w:rsidRPr="00CB0619" w14:paraId="1E64C06B" w14:textId="77777777" w:rsidTr="00FB1609">
        <w:tc>
          <w:tcPr>
            <w:tcW w:w="2840" w:type="dxa"/>
            <w:vAlign w:val="bottom"/>
          </w:tcPr>
          <w:p w14:paraId="7D54DB0B" w14:textId="741AA0EE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 xml:space="preserve">ต้นทุนในการจัดจำหน่าย </w:t>
            </w:r>
          </w:p>
        </w:tc>
        <w:tc>
          <w:tcPr>
            <w:tcW w:w="115" w:type="dxa"/>
          </w:tcPr>
          <w:p w14:paraId="3B643772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0EAFF366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0F194183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6F2ED92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090CF9C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E7957C9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602971C4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0FE4B70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26A0DC5C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43272A4" w14:textId="18A0941A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(10,788,344)</w:t>
            </w:r>
          </w:p>
        </w:tc>
      </w:tr>
      <w:tr w:rsidR="000B76D3" w:rsidRPr="00CB0619" w14:paraId="5FF39663" w14:textId="77777777" w:rsidTr="000B76D3">
        <w:tc>
          <w:tcPr>
            <w:tcW w:w="2840" w:type="dxa"/>
            <w:vAlign w:val="bottom"/>
          </w:tcPr>
          <w:p w14:paraId="3314A719" w14:textId="61C7DF2A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ค่าใช้จ่ายในการวิจัยและพัฒนา</w:t>
            </w:r>
          </w:p>
        </w:tc>
        <w:tc>
          <w:tcPr>
            <w:tcW w:w="115" w:type="dxa"/>
          </w:tcPr>
          <w:p w14:paraId="3A5B34B6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80200A9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FE0255D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6560D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F1FEE77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0C187C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6140AF0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F47461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22162E4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5DB7A67" w14:textId="635E6EAD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(4,818,395)</w:t>
            </w:r>
          </w:p>
        </w:tc>
      </w:tr>
      <w:tr w:rsidR="000B76D3" w:rsidRPr="00CB0619" w14:paraId="45D02356" w14:textId="77777777" w:rsidTr="000B76D3">
        <w:tc>
          <w:tcPr>
            <w:tcW w:w="2840" w:type="dxa"/>
            <w:vAlign w:val="bottom"/>
          </w:tcPr>
          <w:p w14:paraId="1EDD440F" w14:textId="017E1CF4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ค่าใช้จ่ายในการบริหาร</w:t>
            </w:r>
          </w:p>
        </w:tc>
        <w:tc>
          <w:tcPr>
            <w:tcW w:w="115" w:type="dxa"/>
          </w:tcPr>
          <w:p w14:paraId="2988C31A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EB17324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89B1CD8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AE728B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C6D23E0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061913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EFCB96F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28E66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FFDA5F0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0D3BB95" w14:textId="38C8DCC2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(67,292,261)</w:t>
            </w:r>
          </w:p>
        </w:tc>
      </w:tr>
      <w:tr w:rsidR="000B76D3" w:rsidRPr="00CB0619" w14:paraId="2A038BD7" w14:textId="77777777" w:rsidTr="000B76D3">
        <w:tc>
          <w:tcPr>
            <w:tcW w:w="2840" w:type="dxa"/>
            <w:vAlign w:val="bottom"/>
          </w:tcPr>
          <w:p w14:paraId="4F7571EE" w14:textId="7620E7AE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กำไรจากกิจกรรมดำเนินงาน</w:t>
            </w:r>
          </w:p>
        </w:tc>
        <w:tc>
          <w:tcPr>
            <w:tcW w:w="115" w:type="dxa"/>
          </w:tcPr>
          <w:p w14:paraId="67A09771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6DEBE0B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A2D665D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BCEABB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C85E5F7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D4335C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2C3295C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69F90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2F43BCB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EA6A48E" w14:textId="3BA4FF56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50,</w:t>
            </w:r>
            <w:r w:rsidR="006C7EA9">
              <w:rPr>
                <w:rFonts w:cs="Angsana New"/>
                <w:sz w:val="20"/>
                <w:szCs w:val="20"/>
                <w:lang w:val="en-US"/>
              </w:rPr>
              <w:t>886,536</w:t>
            </w:r>
          </w:p>
        </w:tc>
      </w:tr>
      <w:tr w:rsidR="000B76D3" w:rsidRPr="00CB0619" w14:paraId="41C734D6" w14:textId="77777777" w:rsidTr="000B76D3">
        <w:tc>
          <w:tcPr>
            <w:tcW w:w="2840" w:type="dxa"/>
            <w:vAlign w:val="bottom"/>
          </w:tcPr>
          <w:p w14:paraId="6518900B" w14:textId="29A06D53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ต้นทุนทางการเงิน</w:t>
            </w:r>
          </w:p>
        </w:tc>
        <w:tc>
          <w:tcPr>
            <w:tcW w:w="115" w:type="dxa"/>
          </w:tcPr>
          <w:p w14:paraId="7A5AE722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0C620E32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8C75DF8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6CC9B7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F83240E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0B1E3A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6937BB2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FD59B2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C66C939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E425518" w14:textId="33C7AC44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(2,931,812)</w:t>
            </w:r>
          </w:p>
        </w:tc>
      </w:tr>
      <w:tr w:rsidR="000B76D3" w:rsidRPr="00CB0619" w14:paraId="02DAE8D2" w14:textId="77777777" w:rsidTr="000B76D3">
        <w:tc>
          <w:tcPr>
            <w:tcW w:w="2840" w:type="dxa"/>
            <w:vAlign w:val="bottom"/>
          </w:tcPr>
          <w:p w14:paraId="5CB72954" w14:textId="235CC1D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ส่วนแบ่งขาดทุนของบริษัทร่วมที่ใช้วิธีส่วนได้เสีย</w:t>
            </w:r>
          </w:p>
        </w:tc>
        <w:tc>
          <w:tcPr>
            <w:tcW w:w="115" w:type="dxa"/>
          </w:tcPr>
          <w:p w14:paraId="79B970C7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A2871DC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CA4F098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AED1BC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3B0DCF5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97DAB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3F6DAB8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319743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3984DE0D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947642D" w14:textId="0E2881D3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(2,956,295)</w:t>
            </w:r>
          </w:p>
        </w:tc>
      </w:tr>
      <w:tr w:rsidR="000B76D3" w:rsidRPr="00CB0619" w14:paraId="452FC938" w14:textId="77777777" w:rsidTr="000B76D3">
        <w:tc>
          <w:tcPr>
            <w:tcW w:w="2840" w:type="dxa"/>
            <w:vAlign w:val="bottom"/>
          </w:tcPr>
          <w:p w14:paraId="45AEA787" w14:textId="65504F26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กำไรก่อนภาษีเงินได้</w:t>
            </w:r>
          </w:p>
        </w:tc>
        <w:tc>
          <w:tcPr>
            <w:tcW w:w="115" w:type="dxa"/>
          </w:tcPr>
          <w:p w14:paraId="585DBC0F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F04795F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9B0F6E6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FC90AC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846FC63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D3D00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3C2A1D70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B835DE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3F759DE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33F79C8" w14:textId="6ED270E5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44,</w:t>
            </w:r>
            <w:r w:rsidR="006C7EA9">
              <w:rPr>
                <w:rFonts w:cs="Angsana New"/>
                <w:sz w:val="20"/>
                <w:szCs w:val="20"/>
                <w:lang w:val="en-US"/>
              </w:rPr>
              <w:t>998,429</w:t>
            </w:r>
          </w:p>
        </w:tc>
      </w:tr>
      <w:tr w:rsidR="000B76D3" w:rsidRPr="00CB0619" w14:paraId="069A16BC" w14:textId="77777777" w:rsidTr="000B76D3">
        <w:tc>
          <w:tcPr>
            <w:tcW w:w="2840" w:type="dxa"/>
            <w:vAlign w:val="bottom"/>
          </w:tcPr>
          <w:p w14:paraId="34ABB644" w14:textId="7BF00E90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ค่าใช้จ่ายภาษีเงินได้</w:t>
            </w:r>
          </w:p>
        </w:tc>
        <w:tc>
          <w:tcPr>
            <w:tcW w:w="115" w:type="dxa"/>
          </w:tcPr>
          <w:p w14:paraId="3A7C1044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4488D812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0D5FC6F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421C9F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F50C1A0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20E400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0D7BBC6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4B8AB8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015B559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BDADE97" w14:textId="545BBFE6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(13,261,734)</w:t>
            </w:r>
          </w:p>
        </w:tc>
      </w:tr>
      <w:tr w:rsidR="000B76D3" w:rsidRPr="00CB0619" w14:paraId="4E6D625C" w14:textId="77777777" w:rsidTr="000B76D3">
        <w:tc>
          <w:tcPr>
            <w:tcW w:w="2840" w:type="dxa"/>
            <w:vAlign w:val="bottom"/>
          </w:tcPr>
          <w:p w14:paraId="11AADE70" w14:textId="13C443C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กำไรสำหรับปี</w:t>
            </w:r>
          </w:p>
        </w:tc>
        <w:tc>
          <w:tcPr>
            <w:tcW w:w="115" w:type="dxa"/>
          </w:tcPr>
          <w:p w14:paraId="63241A85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B1A441E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9B43101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C1D0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0C02938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A2F53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6F63ECB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3E211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E94645E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DDB3AD9" w14:textId="5EDDB78A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31,736,695</w:t>
            </w:r>
          </w:p>
        </w:tc>
      </w:tr>
      <w:tr w:rsidR="000B76D3" w:rsidRPr="00CB0619" w14:paraId="620AA78E" w14:textId="77777777" w:rsidTr="000B76D3">
        <w:tc>
          <w:tcPr>
            <w:tcW w:w="2840" w:type="dxa"/>
            <w:vAlign w:val="bottom"/>
          </w:tcPr>
          <w:p w14:paraId="6C534936" w14:textId="2F82F368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กำไรเบ็ดเสร็จอื่นสำหรับปี</w:t>
            </w:r>
          </w:p>
        </w:tc>
        <w:tc>
          <w:tcPr>
            <w:tcW w:w="115" w:type="dxa"/>
          </w:tcPr>
          <w:p w14:paraId="522C97CC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3C85EA1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8E30116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AD5E1F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100766C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CBD8B0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C44AE69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E396C9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31C700A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503135E" w14:textId="7AD712EE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(1,149,749)</w:t>
            </w:r>
          </w:p>
        </w:tc>
      </w:tr>
      <w:tr w:rsidR="000B76D3" w:rsidRPr="00CB0619" w14:paraId="2208E287" w14:textId="77777777" w:rsidTr="000B76D3">
        <w:tc>
          <w:tcPr>
            <w:tcW w:w="2840" w:type="dxa"/>
            <w:vAlign w:val="bottom"/>
          </w:tcPr>
          <w:p w14:paraId="664DC2C0" w14:textId="71D229F8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กำไรเบ็ดเสร็จรวมสำหรับปี</w:t>
            </w:r>
          </w:p>
        </w:tc>
        <w:tc>
          <w:tcPr>
            <w:tcW w:w="115" w:type="dxa"/>
          </w:tcPr>
          <w:p w14:paraId="503522CE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2185179F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9E7FFFD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543C7E" w14:textId="77777777" w:rsidR="000B76D3" w:rsidRPr="00CB0619" w:rsidRDefault="000B76D3" w:rsidP="000B76D3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EA16E5C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13AF4B" w14:textId="77777777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8388AFD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8F555" w14:textId="77777777" w:rsidR="000B76D3" w:rsidRPr="00CB0619" w:rsidRDefault="000B76D3" w:rsidP="000B76D3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028AD86" w14:textId="77777777" w:rsidR="000B76D3" w:rsidRPr="00CB0619" w:rsidRDefault="000B76D3" w:rsidP="000B76D3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395B9E3" w14:textId="62C0E129" w:rsidR="000B76D3" w:rsidRPr="00CB0619" w:rsidRDefault="000B76D3" w:rsidP="000B76D3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>30,</w:t>
            </w:r>
            <w:r w:rsidR="006C7EA9">
              <w:rPr>
                <w:rFonts w:cs="Angsana New"/>
                <w:sz w:val="20"/>
                <w:szCs w:val="20"/>
                <w:lang w:val="en-US"/>
              </w:rPr>
              <w:t>586,946</w:t>
            </w:r>
          </w:p>
        </w:tc>
      </w:tr>
      <w:tr w:rsidR="00257CAD" w:rsidRPr="00CB0619" w14:paraId="5DC4816D" w14:textId="77777777" w:rsidTr="000B76D3">
        <w:tc>
          <w:tcPr>
            <w:tcW w:w="2840" w:type="dxa"/>
            <w:vAlign w:val="bottom"/>
          </w:tcPr>
          <w:p w14:paraId="75EA549C" w14:textId="7380CD49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9BCD5D0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C637132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DFA3C78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EE8EFF" w14:textId="77777777" w:rsidR="00257CAD" w:rsidRPr="00CB0619" w:rsidRDefault="00257CAD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1F0D0D0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877EED" w14:textId="7777777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F1D08E4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ACE8C" w14:textId="77777777" w:rsidR="00257CAD" w:rsidRPr="00CB0619" w:rsidRDefault="00257CAD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602A1C8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6E055616" w14:textId="7777777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</w:tr>
      <w:tr w:rsidR="00257CAD" w:rsidRPr="00CB0619" w14:paraId="0F582ED6" w14:textId="77777777" w:rsidTr="00B20C52">
        <w:tc>
          <w:tcPr>
            <w:tcW w:w="2840" w:type="dxa"/>
            <w:vAlign w:val="bottom"/>
          </w:tcPr>
          <w:p w14:paraId="2EA3DB94" w14:textId="7D4AE83B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การแบ่งปันกำไร (ขาดทุน)</w:t>
            </w:r>
            <w:r w:rsidRPr="00CB0619">
              <w:rPr>
                <w:rFonts w:cs="Angsana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5F2B9BC6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2703E10F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ADDC607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02E29F" w14:textId="77777777" w:rsidR="00257CAD" w:rsidRPr="00CB0619" w:rsidRDefault="00257CAD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EBCACB3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3A3F0C" w14:textId="7777777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091780A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B6F8D0" w14:textId="77777777" w:rsidR="00257CAD" w:rsidRPr="00CB0619" w:rsidRDefault="00257CAD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17433F5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1FA032A" w14:textId="5B34D22A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 xml:space="preserve">        31,873,818 </w:t>
            </w:r>
          </w:p>
        </w:tc>
      </w:tr>
      <w:tr w:rsidR="00257CAD" w:rsidRPr="00CB0619" w14:paraId="30320183" w14:textId="77777777" w:rsidTr="00D06534">
        <w:tc>
          <w:tcPr>
            <w:tcW w:w="2840" w:type="dxa"/>
            <w:vAlign w:val="bottom"/>
          </w:tcPr>
          <w:p w14:paraId="17324F38" w14:textId="3DBC2482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ส่วนที่เป็นของบริษัทใหญ่</w:t>
            </w:r>
            <w:r w:rsidRPr="00CB0619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0015D204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60269F8B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4C38B43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C262CF" w14:textId="77777777" w:rsidR="00257CAD" w:rsidRPr="00CB0619" w:rsidRDefault="00257CAD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8554E07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9F508A" w14:textId="7777777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9E18A7D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A9467" w14:textId="77777777" w:rsidR="00257CAD" w:rsidRPr="00CB0619" w:rsidRDefault="00257CAD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B6C400E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E2570B" w14:textId="146F6D8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 xml:space="preserve">           (137,123)</w:t>
            </w:r>
          </w:p>
        </w:tc>
      </w:tr>
      <w:tr w:rsidR="00257CAD" w:rsidRPr="00CB0619" w14:paraId="7E975BD0" w14:textId="77777777" w:rsidTr="00D06534">
        <w:tc>
          <w:tcPr>
            <w:tcW w:w="2840" w:type="dxa"/>
            <w:vAlign w:val="bottom"/>
          </w:tcPr>
          <w:p w14:paraId="1E6FAE7D" w14:textId="75D1597A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ส่วนที่เป็นของส่วนได้เสียที่ไม่มีอำนาจควบคุม</w:t>
            </w:r>
            <w:r w:rsidRPr="00CB0619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3D85B632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4DAB6C43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46526D9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02ADF" w14:textId="77777777" w:rsidR="00257CAD" w:rsidRPr="00CB0619" w:rsidRDefault="00257CAD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0C99742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BCAEB3" w14:textId="77777777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186B5E8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FD7DEC" w14:textId="77777777" w:rsidR="00257CAD" w:rsidRPr="00CB0619" w:rsidRDefault="00257CAD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2D4703F" w14:textId="77777777" w:rsidR="00257CAD" w:rsidRPr="00CB0619" w:rsidRDefault="00257CAD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E2EC7D" w14:textId="11C98679" w:rsidR="00257CAD" w:rsidRPr="00CB0619" w:rsidRDefault="00257CA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  <w:lang w:val="en-US"/>
              </w:rPr>
              <w:t xml:space="preserve">        31,736,695 </w:t>
            </w:r>
          </w:p>
        </w:tc>
      </w:tr>
      <w:tr w:rsidR="00D06534" w:rsidRPr="00CB0619" w14:paraId="54A3B74E" w14:textId="77777777" w:rsidTr="00D06534">
        <w:tc>
          <w:tcPr>
            <w:tcW w:w="2840" w:type="dxa"/>
            <w:vAlign w:val="bottom"/>
          </w:tcPr>
          <w:p w14:paraId="3EFF632A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668C1EB8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2883583B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1DC8BAD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E74730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7A2C007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AD79E1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F295C17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BED6C4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441F312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116D986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</w:tr>
      <w:tr w:rsidR="00D06534" w:rsidRPr="00CB0619" w14:paraId="4501E73D" w14:textId="77777777" w:rsidTr="00B20C52">
        <w:tc>
          <w:tcPr>
            <w:tcW w:w="2840" w:type="dxa"/>
            <w:vAlign w:val="bottom"/>
          </w:tcPr>
          <w:p w14:paraId="2C737C5A" w14:textId="1ED640F3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CB0619">
              <w:rPr>
                <w:rFonts w:cs="Angsana New"/>
                <w:b/>
                <w:bCs/>
                <w:sz w:val="20"/>
                <w:szCs w:val="20"/>
                <w:cs/>
              </w:rPr>
              <w:t>การแบ่งปันกำไร (ขาดทุน) เบ็ดเสร็จรวม</w:t>
            </w:r>
            <w:r w:rsidRPr="00CB0619">
              <w:rPr>
                <w:rFonts w:cs="Angsana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65764084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0495EE29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6DE4515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0CF439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401EE06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52251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AD2318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C1DE8E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483CC5F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4429BD" w14:textId="53771880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</w:rPr>
              <w:t xml:space="preserve">        30,724,069 </w:t>
            </w:r>
          </w:p>
        </w:tc>
      </w:tr>
      <w:tr w:rsidR="00D06534" w:rsidRPr="00CB0619" w14:paraId="5747AC4F" w14:textId="77777777" w:rsidTr="00D06534">
        <w:tc>
          <w:tcPr>
            <w:tcW w:w="2840" w:type="dxa"/>
            <w:vAlign w:val="bottom"/>
          </w:tcPr>
          <w:p w14:paraId="4F319DF7" w14:textId="1C86780E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ส่วนที่เป็นของบริษัทใหญ่</w:t>
            </w:r>
            <w:r w:rsidRPr="00CB0619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3D85FB8D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8101C8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D2230E4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BA853A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595D936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BACFF9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39C957C1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3847D9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6294DA4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943F28" w14:textId="1AF3CDE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</w:rPr>
              <w:t xml:space="preserve">           (137,123)</w:t>
            </w:r>
          </w:p>
        </w:tc>
      </w:tr>
      <w:tr w:rsidR="00D06534" w:rsidRPr="00CB0619" w14:paraId="72C0E74C" w14:textId="77777777" w:rsidTr="00D06534">
        <w:tc>
          <w:tcPr>
            <w:tcW w:w="2840" w:type="dxa"/>
            <w:vAlign w:val="bottom"/>
          </w:tcPr>
          <w:p w14:paraId="5CC39D68" w14:textId="6DB87964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ส่วนที่เป็นของส่วนได้เสียที่ไม่มีอำนาจควบคุม</w:t>
            </w:r>
            <w:r w:rsidRPr="00CB0619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577A7553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0FF3C321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5917187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D05CA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993BD44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D0E452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FD3F92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092A93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4B31D4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75DD8C" w14:textId="162EE3DF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CB0619">
              <w:rPr>
                <w:rFonts w:cs="Angsana New"/>
                <w:sz w:val="20"/>
                <w:szCs w:val="20"/>
              </w:rPr>
              <w:t xml:space="preserve">        30,586,946 </w:t>
            </w:r>
          </w:p>
        </w:tc>
      </w:tr>
      <w:tr w:rsidR="00D06534" w:rsidRPr="00CB0619" w14:paraId="1440A838" w14:textId="77777777" w:rsidTr="00D06534">
        <w:tc>
          <w:tcPr>
            <w:tcW w:w="2840" w:type="dxa"/>
            <w:vAlign w:val="bottom"/>
          </w:tcPr>
          <w:p w14:paraId="67420E25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6C257CA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52B087F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EF1F271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E87BA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3D9F0FE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F1505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6D62500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565615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B311861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5811649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</w:tr>
      <w:tr w:rsidR="00D06534" w:rsidRPr="00CB0619" w14:paraId="317BC062" w14:textId="77777777" w:rsidTr="00281932">
        <w:tc>
          <w:tcPr>
            <w:tcW w:w="3929" w:type="dxa"/>
            <w:gridSpan w:val="3"/>
            <w:vAlign w:val="bottom"/>
          </w:tcPr>
          <w:p w14:paraId="18BC4E8F" w14:textId="5A296950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 xml:space="preserve">สินทรัพย์และหนี้สินตามส่วนงาน ณ วันที่ </w:t>
            </w:r>
            <w:r w:rsidRPr="00CB0619">
              <w:rPr>
                <w:rFonts w:cs="Angsana New"/>
                <w:sz w:val="20"/>
                <w:szCs w:val="20"/>
              </w:rPr>
              <w:t xml:space="preserve">31 </w:t>
            </w:r>
            <w:r w:rsidRPr="00CB0619">
              <w:rPr>
                <w:rFonts w:cs="Angsana New"/>
                <w:sz w:val="20"/>
                <w:szCs w:val="20"/>
                <w:cs/>
              </w:rPr>
              <w:t xml:space="preserve">ธันวาคม </w:t>
            </w:r>
            <w:r w:rsidRPr="00CB0619">
              <w:rPr>
                <w:rFonts w:cs="Angsana New"/>
                <w:sz w:val="20"/>
                <w:szCs w:val="20"/>
              </w:rPr>
              <w:t xml:space="preserve">2568 </w:t>
            </w:r>
            <w:r w:rsidRPr="00CB0619">
              <w:rPr>
                <w:rFonts w:cs="Angsana New"/>
                <w:sz w:val="20"/>
                <w:szCs w:val="20"/>
                <w:cs/>
              </w:rPr>
              <w:t>มีดังนี้</w:t>
            </w:r>
          </w:p>
        </w:tc>
        <w:tc>
          <w:tcPr>
            <w:tcW w:w="115" w:type="dxa"/>
          </w:tcPr>
          <w:p w14:paraId="0B1E831E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98CE19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D275165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A985C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C63E73F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AB5651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B1B59FC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357FC6E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</w:tr>
      <w:tr w:rsidR="00D06534" w:rsidRPr="00CB0619" w14:paraId="27E58E00" w14:textId="77777777" w:rsidTr="00340214">
        <w:trPr>
          <w:trHeight w:val="99"/>
        </w:trPr>
        <w:tc>
          <w:tcPr>
            <w:tcW w:w="2840" w:type="dxa"/>
            <w:vAlign w:val="bottom"/>
          </w:tcPr>
          <w:p w14:paraId="07BB374E" w14:textId="35C8754A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สินทรัพย์รวม</w:t>
            </w:r>
          </w:p>
        </w:tc>
        <w:tc>
          <w:tcPr>
            <w:tcW w:w="115" w:type="dxa"/>
          </w:tcPr>
          <w:p w14:paraId="3445530D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628FD789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34C9D5A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3D65D3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7785193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DE7369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9FE320D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D2EB53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19A9763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2AE6856" w14:textId="033BDB5B" w:rsidR="00D06534" w:rsidRPr="00CB0619" w:rsidRDefault="0045375D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</w:rPr>
              <w:t>496,006,703</w:t>
            </w:r>
          </w:p>
        </w:tc>
      </w:tr>
      <w:tr w:rsidR="00D06534" w:rsidRPr="00CB0619" w14:paraId="16A29D9C" w14:textId="77777777" w:rsidTr="00340214">
        <w:tc>
          <w:tcPr>
            <w:tcW w:w="2840" w:type="dxa"/>
            <w:vAlign w:val="bottom"/>
          </w:tcPr>
          <w:p w14:paraId="50B80117" w14:textId="66485A6B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CB0619">
              <w:rPr>
                <w:rFonts w:cs="Angsana New"/>
                <w:sz w:val="20"/>
                <w:szCs w:val="20"/>
                <w:cs/>
              </w:rPr>
              <w:t>หนี้สินรวม</w:t>
            </w:r>
          </w:p>
        </w:tc>
        <w:tc>
          <w:tcPr>
            <w:tcW w:w="115" w:type="dxa"/>
          </w:tcPr>
          <w:p w14:paraId="3E0EA72C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3301854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7222415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CF2419" w14:textId="77777777" w:rsidR="00D06534" w:rsidRPr="00CB0619" w:rsidRDefault="00D06534" w:rsidP="00693D9D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CA8D7A1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6521C4" w14:textId="77777777" w:rsidR="00D06534" w:rsidRPr="00CB0619" w:rsidRDefault="00D06534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6CD33CB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8D98D" w14:textId="77777777" w:rsidR="00D06534" w:rsidRPr="00CB0619" w:rsidRDefault="00D06534" w:rsidP="00693D9D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ACEB1CB" w14:textId="77777777" w:rsidR="00D06534" w:rsidRPr="00CB0619" w:rsidRDefault="00D06534" w:rsidP="00693D9D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6877BBC" w14:textId="3F3D7693" w:rsidR="00D06534" w:rsidRPr="00CB0619" w:rsidRDefault="00724AFF" w:rsidP="00693D9D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CB0619">
              <w:rPr>
                <w:rFonts w:cs="Angsana New"/>
                <w:sz w:val="20"/>
                <w:szCs w:val="20"/>
              </w:rPr>
              <w:t>106,518,007</w:t>
            </w:r>
          </w:p>
        </w:tc>
      </w:tr>
    </w:tbl>
    <w:p w14:paraId="4D1DCA69" w14:textId="77777777" w:rsidR="00CE6B29" w:rsidRDefault="00CE6B29" w:rsidP="00155B63">
      <w:pPr>
        <w:spacing w:line="240" w:lineRule="auto"/>
        <w:rPr>
          <w:rFonts w:cs="Angsana New"/>
          <w:b/>
          <w:bCs/>
          <w:sz w:val="16"/>
          <w:szCs w:val="16"/>
        </w:rPr>
      </w:pPr>
    </w:p>
    <w:p w14:paraId="4906B124" w14:textId="77777777" w:rsidR="0028684F" w:rsidRDefault="0028684F" w:rsidP="00155B63">
      <w:pPr>
        <w:spacing w:line="240" w:lineRule="auto"/>
        <w:rPr>
          <w:rFonts w:cs="Angsana New"/>
          <w:b/>
          <w:bCs/>
          <w:sz w:val="16"/>
          <w:szCs w:val="16"/>
        </w:rPr>
      </w:pPr>
    </w:p>
    <w:tbl>
      <w:tblPr>
        <w:tblW w:w="8709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28684F" w:rsidRPr="0028684F" w14:paraId="1BADF6D0" w14:textId="77777777" w:rsidTr="00B764C7">
        <w:tc>
          <w:tcPr>
            <w:tcW w:w="2840" w:type="dxa"/>
          </w:tcPr>
          <w:p w14:paraId="4C8679BB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5DF8EBA0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1743A29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52E7F2FC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61A150" w14:textId="77777777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677645E3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3470" w:type="dxa"/>
            <w:gridSpan w:val="5"/>
          </w:tcPr>
          <w:p w14:paraId="56D7463A" w14:textId="275D3F3E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28684F" w:rsidRPr="0028684F" w14:paraId="318C6294" w14:textId="77777777" w:rsidTr="00220559">
        <w:tc>
          <w:tcPr>
            <w:tcW w:w="2840" w:type="dxa"/>
          </w:tcPr>
          <w:p w14:paraId="03E4ED42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006EB627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24E99FC" w14:textId="41D0588F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0C762BA6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7528C7" w14:textId="1D28D06B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25AA3598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D6DB81" w14:textId="0A4EAF31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ส่วนงานที่ </w:t>
            </w:r>
            <w:r w:rsidRPr="0028684F">
              <w:rPr>
                <w:rFonts w:cs="Angsana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" w:type="dxa"/>
          </w:tcPr>
          <w:p w14:paraId="06AFA671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90EC38" w14:textId="2B9154BE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ส่วนงานที่ </w:t>
            </w:r>
            <w:r w:rsidRPr="0028684F">
              <w:rPr>
                <w:rFonts w:cs="Angsana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" w:type="dxa"/>
          </w:tcPr>
          <w:p w14:paraId="21C2F427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1D4928" w14:textId="77777777" w:rsidR="0028684F" w:rsidRPr="0028684F" w:rsidRDefault="0028684F" w:rsidP="0028684F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รวมส่วนงานที่รายงาน</w:t>
            </w:r>
          </w:p>
        </w:tc>
      </w:tr>
      <w:tr w:rsidR="0028684F" w:rsidRPr="0028684F" w14:paraId="7B18C6C3" w14:textId="77777777" w:rsidTr="00220559">
        <w:tc>
          <w:tcPr>
            <w:tcW w:w="2840" w:type="dxa"/>
          </w:tcPr>
          <w:p w14:paraId="71AE9E3B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52F92ECD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C854192" w14:textId="27B480FB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5F31425F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CC2986" w14:textId="5C8CFC36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5661F2EA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0D0F4" w14:textId="72239380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</w:rPr>
              <w:t>2567</w:t>
            </w:r>
          </w:p>
        </w:tc>
        <w:tc>
          <w:tcPr>
            <w:tcW w:w="115" w:type="dxa"/>
          </w:tcPr>
          <w:p w14:paraId="484CE13B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95DF0" w14:textId="34FA9FEF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</w:rPr>
              <w:t>256</w:t>
            </w:r>
            <w:r w:rsidRPr="0028684F">
              <w:rPr>
                <w:rFonts w:cs="Angsana New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5" w:type="dxa"/>
          </w:tcPr>
          <w:p w14:paraId="0D45A14C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9A3AC" w14:textId="4BA62630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  <w:lang w:val="en-US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</w:rPr>
              <w:t>2567</w:t>
            </w:r>
          </w:p>
        </w:tc>
      </w:tr>
      <w:tr w:rsidR="0028684F" w:rsidRPr="0028684F" w14:paraId="7754F958" w14:textId="77777777" w:rsidTr="00220559">
        <w:tc>
          <w:tcPr>
            <w:tcW w:w="2840" w:type="dxa"/>
          </w:tcPr>
          <w:p w14:paraId="008E1969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5" w:type="dxa"/>
          </w:tcPr>
          <w:p w14:paraId="66717A47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2A6CEB49" w14:textId="6562DF99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2F8B0744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29AF1" w14:textId="52C4DD19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01EBDDC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665E24" w14:textId="77777777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20364DEB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57E4BF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  <w:tc>
          <w:tcPr>
            <w:tcW w:w="115" w:type="dxa"/>
          </w:tcPr>
          <w:p w14:paraId="6CEF4BF3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419DF1" w14:textId="77777777" w:rsidR="0028684F" w:rsidRPr="0028684F" w:rsidRDefault="0028684F" w:rsidP="00220559">
            <w:pPr>
              <w:spacing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บาท</w:t>
            </w:r>
          </w:p>
        </w:tc>
      </w:tr>
      <w:tr w:rsidR="0028684F" w:rsidRPr="0028684F" w14:paraId="7045C512" w14:textId="77777777" w:rsidTr="0028684F">
        <w:tc>
          <w:tcPr>
            <w:tcW w:w="2840" w:type="dxa"/>
            <w:vAlign w:val="bottom"/>
          </w:tcPr>
          <w:p w14:paraId="11EE9A29" w14:textId="77777777" w:rsidR="0028684F" w:rsidRPr="0028684F" w:rsidRDefault="0028684F" w:rsidP="00220559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ช่วงเวลาแห่งการรับรู้รายได้</w:t>
            </w:r>
          </w:p>
        </w:tc>
        <w:tc>
          <w:tcPr>
            <w:tcW w:w="115" w:type="dxa"/>
          </w:tcPr>
          <w:p w14:paraId="099CCDAC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F8AEA7E" w14:textId="77777777" w:rsidR="0028684F" w:rsidRPr="0028684F" w:rsidRDefault="0028684F" w:rsidP="00220559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F52C7A6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C23060" w14:textId="77777777" w:rsidR="0028684F" w:rsidRPr="0028684F" w:rsidRDefault="0028684F" w:rsidP="00220559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5C6C37F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4692D7" w14:textId="77777777" w:rsidR="0028684F" w:rsidRPr="0028684F" w:rsidRDefault="0028684F" w:rsidP="00220559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F7C0251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5371D0D1" w14:textId="77777777" w:rsidR="0028684F" w:rsidRPr="0028684F" w:rsidRDefault="0028684F" w:rsidP="00220559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064B146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1F1B1FB" w14:textId="77777777" w:rsidR="0028684F" w:rsidRPr="0028684F" w:rsidRDefault="0028684F" w:rsidP="00220559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</w:tr>
      <w:tr w:rsidR="0028684F" w:rsidRPr="0028684F" w14:paraId="068C2424" w14:textId="77777777" w:rsidTr="00BF3D87">
        <w:tc>
          <w:tcPr>
            <w:tcW w:w="2840" w:type="dxa"/>
            <w:vAlign w:val="bottom"/>
          </w:tcPr>
          <w:p w14:paraId="3FA62A0B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ณ เวลาใดเวลาหนึ่ง</w:t>
            </w:r>
          </w:p>
        </w:tc>
        <w:tc>
          <w:tcPr>
            <w:tcW w:w="115" w:type="dxa"/>
          </w:tcPr>
          <w:p w14:paraId="64A7AE0D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0FCD228F" w14:textId="0EE0FA2F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BB388C3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1927F40" w14:textId="02659A66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2C288EFF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B0290D3" w14:textId="68FCB75A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12,893 </w:t>
            </w:r>
          </w:p>
        </w:tc>
        <w:tc>
          <w:tcPr>
            <w:tcW w:w="115" w:type="dxa"/>
            <w:vAlign w:val="bottom"/>
          </w:tcPr>
          <w:p w14:paraId="1C7AAD5F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959CA43" w14:textId="681419E5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19,155,790 </w:t>
            </w:r>
          </w:p>
        </w:tc>
        <w:tc>
          <w:tcPr>
            <w:tcW w:w="115" w:type="dxa"/>
          </w:tcPr>
          <w:p w14:paraId="74B14161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F262CA9" w14:textId="3413BEF2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</w:rPr>
              <w:t xml:space="preserve">19,168,683 </w:t>
            </w:r>
          </w:p>
        </w:tc>
      </w:tr>
      <w:tr w:rsidR="0028684F" w:rsidRPr="0028684F" w14:paraId="44086BC1" w14:textId="77777777" w:rsidTr="00BF3D87">
        <w:tc>
          <w:tcPr>
            <w:tcW w:w="2840" w:type="dxa"/>
            <w:vAlign w:val="bottom"/>
          </w:tcPr>
          <w:p w14:paraId="49533D43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ตลอดช่วงเวลาหนึ่ง</w:t>
            </w:r>
          </w:p>
        </w:tc>
        <w:tc>
          <w:tcPr>
            <w:tcW w:w="115" w:type="dxa"/>
          </w:tcPr>
          <w:p w14:paraId="1962186C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634F9BFB" w14:textId="2FC7A6A8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001FE798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3046BE9" w14:textId="67EAA4F8" w:rsidR="0028684F" w:rsidRPr="0028684F" w:rsidRDefault="0028684F" w:rsidP="0028684F">
            <w:pPr>
              <w:pStyle w:val="BodyText"/>
              <w:tabs>
                <w:tab w:val="decimal" w:pos="676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BACC49B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DFF32F1" w14:textId="7D85E6C2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212,111,242 </w:t>
            </w:r>
          </w:p>
        </w:tc>
        <w:tc>
          <w:tcPr>
            <w:tcW w:w="115" w:type="dxa"/>
            <w:vAlign w:val="bottom"/>
          </w:tcPr>
          <w:p w14:paraId="72523013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60B31BA" w14:textId="3A980A22" w:rsidR="0028684F" w:rsidRPr="0028684F" w:rsidRDefault="0028684F" w:rsidP="0028684F">
            <w:pPr>
              <w:pStyle w:val="BodyText"/>
              <w:tabs>
                <w:tab w:val="decimal" w:pos="739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15" w:type="dxa"/>
          </w:tcPr>
          <w:p w14:paraId="067F8AE9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600B40E" w14:textId="4E3630C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</w:rPr>
              <w:t xml:space="preserve">212,111,242 </w:t>
            </w:r>
          </w:p>
        </w:tc>
      </w:tr>
      <w:tr w:rsidR="0028684F" w:rsidRPr="0028684F" w14:paraId="73B725D2" w14:textId="77777777" w:rsidTr="00BF3D87">
        <w:tc>
          <w:tcPr>
            <w:tcW w:w="2840" w:type="dxa"/>
            <w:vAlign w:val="bottom"/>
          </w:tcPr>
          <w:p w14:paraId="121AAFD2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รายได้จากการขายและบริการ</w:t>
            </w:r>
          </w:p>
        </w:tc>
        <w:tc>
          <w:tcPr>
            <w:tcW w:w="115" w:type="dxa"/>
          </w:tcPr>
          <w:p w14:paraId="24D7C390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04762E9A" w14:textId="6012221B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4E681C4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A0D2267" w14:textId="1951540C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4EDC054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FF83A78" w14:textId="0AE7C114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212,124,135 </w:t>
            </w:r>
          </w:p>
        </w:tc>
        <w:tc>
          <w:tcPr>
            <w:tcW w:w="115" w:type="dxa"/>
            <w:vAlign w:val="bottom"/>
          </w:tcPr>
          <w:p w14:paraId="20E7F346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7D6C8AA2" w14:textId="6A5B191C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 xml:space="preserve">19,155,790 </w:t>
            </w:r>
          </w:p>
        </w:tc>
        <w:tc>
          <w:tcPr>
            <w:tcW w:w="115" w:type="dxa"/>
          </w:tcPr>
          <w:p w14:paraId="480F709F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36062B3" w14:textId="66690F10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</w:rPr>
              <w:t>231,279,925</w:t>
            </w:r>
          </w:p>
        </w:tc>
      </w:tr>
      <w:tr w:rsidR="0028684F" w:rsidRPr="0028684F" w14:paraId="2A55F07B" w14:textId="77777777" w:rsidTr="00BF3D87">
        <w:tc>
          <w:tcPr>
            <w:tcW w:w="2840" w:type="dxa"/>
            <w:vAlign w:val="bottom"/>
          </w:tcPr>
          <w:p w14:paraId="5432DD5A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ต้นทุนขายและบริการ</w:t>
            </w:r>
          </w:p>
        </w:tc>
        <w:tc>
          <w:tcPr>
            <w:tcW w:w="115" w:type="dxa"/>
          </w:tcPr>
          <w:p w14:paraId="3E62AD79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6AA5C462" w14:textId="2297A9BA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746BE41A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A1AA6FD" w14:textId="32B3462B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1B852755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E429F2D" w14:textId="61A70824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cs/>
                <w:lang w:val="en-US"/>
              </w:rPr>
              <w:t>(</w:t>
            </w:r>
            <w:r w:rsidRPr="0028684F">
              <w:rPr>
                <w:rFonts w:cs="Angsana New"/>
                <w:sz w:val="20"/>
                <w:szCs w:val="20"/>
                <w:lang w:val="en-US"/>
              </w:rPr>
              <w:t>96,496,383</w:t>
            </w:r>
            <w:r w:rsidRPr="0028684F">
              <w:rPr>
                <w:rFonts w:cs="Angsana New"/>
                <w:sz w:val="20"/>
                <w:szCs w:val="20"/>
                <w:cs/>
                <w:lang w:val="en-US"/>
              </w:rPr>
              <w:t>)</w:t>
            </w:r>
          </w:p>
        </w:tc>
        <w:tc>
          <w:tcPr>
            <w:tcW w:w="115" w:type="dxa"/>
          </w:tcPr>
          <w:p w14:paraId="3CE15D23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CBECEC0" w14:textId="1ECC2C1C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cs/>
                <w:lang w:val="en-US"/>
              </w:rPr>
              <w:t>(</w:t>
            </w:r>
            <w:r w:rsidRPr="0028684F">
              <w:rPr>
                <w:rFonts w:cs="Angsana New"/>
                <w:sz w:val="20"/>
                <w:szCs w:val="20"/>
                <w:lang w:val="en-US"/>
              </w:rPr>
              <w:t>17,867,265</w:t>
            </w:r>
            <w:r w:rsidRPr="0028684F">
              <w:rPr>
                <w:rFonts w:cs="Angsana New"/>
                <w:sz w:val="20"/>
                <w:szCs w:val="20"/>
                <w:cs/>
                <w:lang w:val="en-US"/>
              </w:rPr>
              <w:t>)</w:t>
            </w:r>
          </w:p>
        </w:tc>
        <w:tc>
          <w:tcPr>
            <w:tcW w:w="115" w:type="dxa"/>
          </w:tcPr>
          <w:p w14:paraId="2F0E56B8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421A8CF" w14:textId="32EE9982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(</w:t>
            </w:r>
            <w:r w:rsidRPr="0028684F">
              <w:rPr>
                <w:rFonts w:cs="Angsana New"/>
                <w:sz w:val="20"/>
                <w:szCs w:val="20"/>
              </w:rPr>
              <w:t>114,363,648</w:t>
            </w:r>
            <w:r w:rsidRPr="0028684F">
              <w:rPr>
                <w:rFonts w:cs="Angsana New"/>
                <w:sz w:val="20"/>
                <w:szCs w:val="20"/>
                <w:cs/>
              </w:rPr>
              <w:t>)</w:t>
            </w:r>
          </w:p>
        </w:tc>
      </w:tr>
      <w:tr w:rsidR="0028684F" w:rsidRPr="0028684F" w14:paraId="774DE49A" w14:textId="77777777" w:rsidTr="00D96914">
        <w:tc>
          <w:tcPr>
            <w:tcW w:w="2840" w:type="dxa"/>
            <w:vAlign w:val="bottom"/>
          </w:tcPr>
          <w:p w14:paraId="3DF76C03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กำไรขั้นต้น</w:t>
            </w:r>
          </w:p>
        </w:tc>
        <w:tc>
          <w:tcPr>
            <w:tcW w:w="115" w:type="dxa"/>
          </w:tcPr>
          <w:p w14:paraId="57F773F3" w14:textId="77777777" w:rsidR="0028684F" w:rsidRPr="0028684F" w:rsidRDefault="0028684F" w:rsidP="0028684F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4B280858" w14:textId="3A286B7C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9D4F45B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9AF1F79" w14:textId="2F5710B3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2E574BAF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5FF5389" w14:textId="0E9D5581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>115,627,752</w:t>
            </w:r>
          </w:p>
        </w:tc>
        <w:tc>
          <w:tcPr>
            <w:tcW w:w="115" w:type="dxa"/>
          </w:tcPr>
          <w:p w14:paraId="0F349C3E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05AB875" w14:textId="457A262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  <w:r w:rsidRPr="0028684F">
              <w:rPr>
                <w:rFonts w:cs="Angsana New"/>
                <w:sz w:val="20"/>
                <w:szCs w:val="20"/>
                <w:lang w:val="en-US"/>
              </w:rPr>
              <w:t>1,288,525</w:t>
            </w:r>
          </w:p>
        </w:tc>
        <w:tc>
          <w:tcPr>
            <w:tcW w:w="115" w:type="dxa"/>
          </w:tcPr>
          <w:p w14:paraId="63635AB6" w14:textId="77777777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759BDBD8" w14:textId="4DE30B42" w:rsidR="0028684F" w:rsidRPr="0028684F" w:rsidRDefault="0028684F" w:rsidP="0028684F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</w:rPr>
              <w:t>116,916,277</w:t>
            </w:r>
          </w:p>
        </w:tc>
      </w:tr>
      <w:tr w:rsidR="00D96914" w:rsidRPr="0028684F" w14:paraId="45884153" w14:textId="77777777" w:rsidTr="00D96914">
        <w:tc>
          <w:tcPr>
            <w:tcW w:w="2840" w:type="dxa"/>
            <w:vAlign w:val="bottom"/>
          </w:tcPr>
          <w:p w14:paraId="0247E0F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รายได้อื่น</w:t>
            </w:r>
          </w:p>
        </w:tc>
        <w:tc>
          <w:tcPr>
            <w:tcW w:w="115" w:type="dxa"/>
          </w:tcPr>
          <w:p w14:paraId="1A8DD7F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4EA30B14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FECE1C5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D9E24CD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6F684F8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4A57F649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2B902058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533590EE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905E6CF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2745FB5" w14:textId="24568F4C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439,966</w:t>
            </w:r>
          </w:p>
        </w:tc>
      </w:tr>
      <w:tr w:rsidR="00D96914" w:rsidRPr="0028684F" w14:paraId="3D5780CC" w14:textId="77777777" w:rsidTr="00220559">
        <w:tc>
          <w:tcPr>
            <w:tcW w:w="2840" w:type="dxa"/>
            <w:vAlign w:val="bottom"/>
          </w:tcPr>
          <w:p w14:paraId="173EEB3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 xml:space="preserve">ต้นทุนในการจัดจำหน่าย </w:t>
            </w:r>
          </w:p>
        </w:tc>
        <w:tc>
          <w:tcPr>
            <w:tcW w:w="115" w:type="dxa"/>
          </w:tcPr>
          <w:p w14:paraId="63D17FB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  <w:vAlign w:val="bottom"/>
          </w:tcPr>
          <w:p w14:paraId="771D1279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15AB65A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012610F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C221F11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40EA5DF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60FE2331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098FE13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857C843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AAA965F" w14:textId="27143C0B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 (9,383,251)</w:t>
            </w:r>
          </w:p>
        </w:tc>
      </w:tr>
      <w:tr w:rsidR="00D96914" w:rsidRPr="0028684F" w14:paraId="6DF8E3FC" w14:textId="77777777" w:rsidTr="00220559">
        <w:tc>
          <w:tcPr>
            <w:tcW w:w="2840" w:type="dxa"/>
            <w:vAlign w:val="bottom"/>
          </w:tcPr>
          <w:p w14:paraId="60F4D41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ค่าใช้จ่ายในการวิจัยและพัฒนา</w:t>
            </w:r>
          </w:p>
        </w:tc>
        <w:tc>
          <w:tcPr>
            <w:tcW w:w="115" w:type="dxa"/>
          </w:tcPr>
          <w:p w14:paraId="2B7A841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629AC7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7C90ED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4C2DBE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083BCB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EBD1DB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9DEB7C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DBCB0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B7C92E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51BFE56" w14:textId="795D63B4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(6,310,523)</w:t>
            </w:r>
          </w:p>
        </w:tc>
      </w:tr>
      <w:tr w:rsidR="00D96914" w:rsidRPr="0028684F" w14:paraId="77E1B2D6" w14:textId="77777777" w:rsidTr="00220559">
        <w:tc>
          <w:tcPr>
            <w:tcW w:w="2840" w:type="dxa"/>
            <w:vAlign w:val="bottom"/>
          </w:tcPr>
          <w:p w14:paraId="004F23F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ค่าใช้จ่ายในการบริหาร</w:t>
            </w:r>
          </w:p>
        </w:tc>
        <w:tc>
          <w:tcPr>
            <w:tcW w:w="115" w:type="dxa"/>
          </w:tcPr>
          <w:p w14:paraId="7723D0C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340E8EB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D869BF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1AFCA6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65B279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09FFE1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4AA2D8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A1AF98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8DA375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68A6F6E" w14:textId="0164C4D5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(54,062,326)</w:t>
            </w:r>
          </w:p>
        </w:tc>
      </w:tr>
      <w:tr w:rsidR="00D96914" w:rsidRPr="0028684F" w14:paraId="72AF10CF" w14:textId="77777777" w:rsidTr="00220559">
        <w:tc>
          <w:tcPr>
            <w:tcW w:w="2840" w:type="dxa"/>
            <w:vAlign w:val="bottom"/>
          </w:tcPr>
          <w:p w14:paraId="2896C0D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กำไรจากกิจกรรมดำเนินงาน</w:t>
            </w:r>
          </w:p>
        </w:tc>
        <w:tc>
          <w:tcPr>
            <w:tcW w:w="115" w:type="dxa"/>
          </w:tcPr>
          <w:p w14:paraId="3A6FDC2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05EAAC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ACA548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18CC54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56388E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816AE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DDAE85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0A80E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40BCF2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417734C" w14:textId="511F1EF3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47,600,143</w:t>
            </w:r>
          </w:p>
        </w:tc>
      </w:tr>
      <w:tr w:rsidR="00D96914" w:rsidRPr="0028684F" w14:paraId="666CCF28" w14:textId="77777777" w:rsidTr="00220559">
        <w:tc>
          <w:tcPr>
            <w:tcW w:w="2840" w:type="dxa"/>
            <w:vAlign w:val="bottom"/>
          </w:tcPr>
          <w:p w14:paraId="4124CC1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ต้นทุนทางการเงิน</w:t>
            </w:r>
          </w:p>
        </w:tc>
        <w:tc>
          <w:tcPr>
            <w:tcW w:w="115" w:type="dxa"/>
          </w:tcPr>
          <w:p w14:paraId="3BB7323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E0DBB2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FD26F5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06F74F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14A784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508E6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3630F8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6D1A9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FB600C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447ED70" w14:textId="58AAC235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 (2,728,122)</w:t>
            </w:r>
          </w:p>
        </w:tc>
      </w:tr>
      <w:tr w:rsidR="00D96914" w:rsidRPr="0028684F" w14:paraId="3C16B575" w14:textId="77777777" w:rsidTr="00220559">
        <w:tc>
          <w:tcPr>
            <w:tcW w:w="2840" w:type="dxa"/>
            <w:vAlign w:val="bottom"/>
          </w:tcPr>
          <w:p w14:paraId="775419D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ส่วนแบ่งขาดทุนของบริษัทร่วมที่ใช้วิธีส่วนได้เสีย</w:t>
            </w:r>
          </w:p>
        </w:tc>
        <w:tc>
          <w:tcPr>
            <w:tcW w:w="115" w:type="dxa"/>
          </w:tcPr>
          <w:p w14:paraId="706FD43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0D2D727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38C038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70783C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EC16AF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3259E9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FAFE5A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95536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316DEE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F71CEC9" w14:textId="78AA11BF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(862,079)</w:t>
            </w:r>
          </w:p>
        </w:tc>
      </w:tr>
      <w:tr w:rsidR="00D96914" w:rsidRPr="0028684F" w14:paraId="6B9C2B21" w14:textId="77777777" w:rsidTr="00220559">
        <w:tc>
          <w:tcPr>
            <w:tcW w:w="2840" w:type="dxa"/>
            <w:vAlign w:val="bottom"/>
          </w:tcPr>
          <w:p w14:paraId="4E3C2B6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กำไรก่อนภาษีเงินได้</w:t>
            </w:r>
          </w:p>
        </w:tc>
        <w:tc>
          <w:tcPr>
            <w:tcW w:w="115" w:type="dxa"/>
          </w:tcPr>
          <w:p w14:paraId="755B2AA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4580F12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EB0824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834D43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C37F14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2F5CBA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90506B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DE73D7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10EDA2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41D38B84" w14:textId="1E7B3670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44,009,942 </w:t>
            </w:r>
          </w:p>
        </w:tc>
      </w:tr>
      <w:tr w:rsidR="00D96914" w:rsidRPr="0028684F" w14:paraId="4E7A02D6" w14:textId="77777777" w:rsidTr="00220559">
        <w:tc>
          <w:tcPr>
            <w:tcW w:w="2840" w:type="dxa"/>
            <w:vAlign w:val="bottom"/>
          </w:tcPr>
          <w:p w14:paraId="612F8B9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ค่าใช้จ่ายภาษีเงินได้</w:t>
            </w:r>
          </w:p>
        </w:tc>
        <w:tc>
          <w:tcPr>
            <w:tcW w:w="115" w:type="dxa"/>
          </w:tcPr>
          <w:p w14:paraId="780A402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4CB38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590DA7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1B35C6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BEA952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695ADA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1CF467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CDDB68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F66D86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7890463" w14:textId="06451DFE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(8,725,118)</w:t>
            </w:r>
          </w:p>
        </w:tc>
      </w:tr>
      <w:tr w:rsidR="00D96914" w:rsidRPr="0028684F" w14:paraId="7D2298E6" w14:textId="77777777" w:rsidTr="00220559">
        <w:tc>
          <w:tcPr>
            <w:tcW w:w="2840" w:type="dxa"/>
            <w:vAlign w:val="bottom"/>
          </w:tcPr>
          <w:p w14:paraId="39CBA06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กำไรสำหรับปี</w:t>
            </w:r>
          </w:p>
        </w:tc>
        <w:tc>
          <w:tcPr>
            <w:tcW w:w="115" w:type="dxa"/>
          </w:tcPr>
          <w:p w14:paraId="53D5BFB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4A29056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2C1418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B63E1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933A36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107936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C0701C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DD18FA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413D9D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8987DE6" w14:textId="1AC078DB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35,284,824</w:t>
            </w:r>
          </w:p>
        </w:tc>
      </w:tr>
      <w:tr w:rsidR="00D96914" w:rsidRPr="0028684F" w14:paraId="1391179C" w14:textId="77777777" w:rsidTr="00220559">
        <w:tc>
          <w:tcPr>
            <w:tcW w:w="2840" w:type="dxa"/>
            <w:vAlign w:val="bottom"/>
          </w:tcPr>
          <w:p w14:paraId="3350A02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กำไรเบ็ดเสร็จอื่นสำหรับปี</w:t>
            </w:r>
          </w:p>
        </w:tc>
        <w:tc>
          <w:tcPr>
            <w:tcW w:w="115" w:type="dxa"/>
          </w:tcPr>
          <w:p w14:paraId="371D922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047B9CD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53B7A1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C82D89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B879E7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D5F4F8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723B67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1BF47B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B7EF93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12A6C7F" w14:textId="60EB92D5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(1,384,314)</w:t>
            </w:r>
          </w:p>
        </w:tc>
      </w:tr>
      <w:tr w:rsidR="00D96914" w:rsidRPr="0028684F" w14:paraId="7083B357" w14:textId="77777777" w:rsidTr="00220559">
        <w:tc>
          <w:tcPr>
            <w:tcW w:w="2840" w:type="dxa"/>
            <w:vAlign w:val="bottom"/>
          </w:tcPr>
          <w:p w14:paraId="40437C7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กำไรเบ็ดเสร็จรวมสำหรับปี</w:t>
            </w:r>
          </w:p>
        </w:tc>
        <w:tc>
          <w:tcPr>
            <w:tcW w:w="115" w:type="dxa"/>
          </w:tcPr>
          <w:p w14:paraId="780B7F7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25803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5B5DB8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B2F659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8A1925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8F86A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0DED34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5CEDD1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B1C314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39B8680" w14:textId="142508B0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33,900,510</w:t>
            </w:r>
          </w:p>
        </w:tc>
      </w:tr>
      <w:tr w:rsidR="0028684F" w:rsidRPr="0028684F" w14:paraId="2955DC5D" w14:textId="77777777" w:rsidTr="00220559">
        <w:tc>
          <w:tcPr>
            <w:tcW w:w="2840" w:type="dxa"/>
            <w:vAlign w:val="bottom"/>
          </w:tcPr>
          <w:p w14:paraId="0783FE74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DC566B4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4901FAEE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C0459E5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F9936F" w14:textId="77777777" w:rsidR="0028684F" w:rsidRPr="0028684F" w:rsidRDefault="0028684F" w:rsidP="00220559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A9A033B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7ADCA8" w14:textId="77777777" w:rsidR="0028684F" w:rsidRPr="0028684F" w:rsidRDefault="0028684F" w:rsidP="00220559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16FD3ED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21FC18" w14:textId="77777777" w:rsidR="0028684F" w:rsidRPr="0028684F" w:rsidRDefault="0028684F" w:rsidP="00220559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4D10C1F" w14:textId="77777777" w:rsidR="0028684F" w:rsidRPr="0028684F" w:rsidRDefault="0028684F" w:rsidP="00220559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32CACE37" w14:textId="77777777" w:rsidR="0028684F" w:rsidRPr="0028684F" w:rsidRDefault="0028684F" w:rsidP="00220559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</w:tr>
      <w:tr w:rsidR="00D96914" w:rsidRPr="0028684F" w14:paraId="19880AF4" w14:textId="77777777" w:rsidTr="00220559">
        <w:tc>
          <w:tcPr>
            <w:tcW w:w="2840" w:type="dxa"/>
            <w:vAlign w:val="bottom"/>
          </w:tcPr>
          <w:p w14:paraId="5DF3A11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การแบ่งปันกำไร (ขาดทุน)</w:t>
            </w:r>
            <w:r w:rsidRPr="0028684F">
              <w:rPr>
                <w:rFonts w:cs="Angsana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6677F03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2247F17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D06F02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387338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6A8FDC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C1A8C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D335E9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C10999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699E94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97398F" w14:textId="55842517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35,415,002 </w:t>
            </w:r>
          </w:p>
        </w:tc>
      </w:tr>
      <w:tr w:rsidR="00D96914" w:rsidRPr="0028684F" w14:paraId="609EBDA5" w14:textId="77777777" w:rsidTr="00220559">
        <w:tc>
          <w:tcPr>
            <w:tcW w:w="2840" w:type="dxa"/>
            <w:vAlign w:val="bottom"/>
          </w:tcPr>
          <w:p w14:paraId="1318EA9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ส่วนที่เป็นของบริษัทใหญ่</w:t>
            </w:r>
            <w:r w:rsidRPr="0028684F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3DED56D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552831D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20DF65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0B954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2C2B52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D0186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2202F6C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C80F7B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106EC4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A42150" w14:textId="2B488E1A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>(130,178)</w:t>
            </w:r>
          </w:p>
        </w:tc>
      </w:tr>
      <w:tr w:rsidR="00D96914" w:rsidRPr="0028684F" w14:paraId="13A96488" w14:textId="77777777" w:rsidTr="00220559">
        <w:tc>
          <w:tcPr>
            <w:tcW w:w="2840" w:type="dxa"/>
            <w:vAlign w:val="bottom"/>
          </w:tcPr>
          <w:p w14:paraId="44DE5D0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ส่วนที่เป็นของส่วนได้เสียที่ไม่มีอำนาจควบคุม</w:t>
            </w:r>
            <w:r w:rsidRPr="0028684F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21A29EB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6AFCAE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510762B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6226CD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7773BA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90DFB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1BD9F72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B6A03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94EBC9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A511D1" w14:textId="6BBEFE67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35,284,824 </w:t>
            </w:r>
          </w:p>
        </w:tc>
      </w:tr>
      <w:tr w:rsidR="00D96914" w:rsidRPr="0028684F" w14:paraId="7E7A5836" w14:textId="77777777" w:rsidTr="00220559">
        <w:tc>
          <w:tcPr>
            <w:tcW w:w="2840" w:type="dxa"/>
            <w:vAlign w:val="bottom"/>
          </w:tcPr>
          <w:p w14:paraId="6482749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7BBEE39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652E474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B70B7B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44FAA3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750358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224EB1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3E319D3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81FD2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599658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8D996C8" w14:textId="77777777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</w:tr>
      <w:tr w:rsidR="00D96914" w:rsidRPr="0028684F" w14:paraId="39674C5A" w14:textId="77777777" w:rsidTr="00220559">
        <w:tc>
          <w:tcPr>
            <w:tcW w:w="2840" w:type="dxa"/>
            <w:vAlign w:val="bottom"/>
          </w:tcPr>
          <w:p w14:paraId="3696FC7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28684F">
              <w:rPr>
                <w:rFonts w:cs="Angsana New"/>
                <w:b/>
                <w:bCs/>
                <w:sz w:val="20"/>
                <w:szCs w:val="20"/>
                <w:cs/>
              </w:rPr>
              <w:t>การแบ่งปันกำไร (ขาดทุน) เบ็ดเสร็จรวม</w:t>
            </w:r>
            <w:r w:rsidRPr="0028684F">
              <w:rPr>
                <w:rFonts w:cs="Angsana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59611E6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DD82AD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8F0304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78FA38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9241BCB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4B38B3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55CB11E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7AB3E4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0541E0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610B11C" w14:textId="498285AE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34,030,688 </w:t>
            </w:r>
          </w:p>
        </w:tc>
      </w:tr>
      <w:tr w:rsidR="00D96914" w:rsidRPr="0028684F" w14:paraId="68BDAA88" w14:textId="77777777" w:rsidTr="00220559">
        <w:tc>
          <w:tcPr>
            <w:tcW w:w="2840" w:type="dxa"/>
            <w:vAlign w:val="bottom"/>
          </w:tcPr>
          <w:p w14:paraId="4AE8DE0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ส่วนที่เป็นของบริษัทใหญ่</w:t>
            </w:r>
            <w:r w:rsidRPr="0028684F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6299A6E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3BA3C966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57228B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90EC71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DCB7D7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95D4E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09D44C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64CFD9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286A93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315DCA0" w14:textId="0BBF04E9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 (130,178)</w:t>
            </w:r>
          </w:p>
        </w:tc>
      </w:tr>
      <w:tr w:rsidR="00D96914" w:rsidRPr="0028684F" w14:paraId="2A97F4EB" w14:textId="77777777" w:rsidTr="00220559">
        <w:tc>
          <w:tcPr>
            <w:tcW w:w="2840" w:type="dxa"/>
            <w:vAlign w:val="bottom"/>
          </w:tcPr>
          <w:p w14:paraId="4F441D6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ส่วนที่เป็นของส่วนได้เสียที่ไม่มีอำนาจควบคุม</w:t>
            </w:r>
            <w:r w:rsidRPr="0028684F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115" w:type="dxa"/>
          </w:tcPr>
          <w:p w14:paraId="0328541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3D2E596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3629CCD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A3686E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3EA437E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2BF23E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49F91A93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D6286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0939A8D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0E1067" w14:textId="47CE6049" w:rsidR="00D96914" w:rsidRPr="00D96914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 w:rsidRPr="00D96914">
              <w:rPr>
                <w:rFonts w:cs="Angsana New"/>
                <w:sz w:val="20"/>
                <w:szCs w:val="20"/>
              </w:rPr>
              <w:t xml:space="preserve">33,900,510 </w:t>
            </w:r>
          </w:p>
        </w:tc>
      </w:tr>
      <w:tr w:rsidR="00D96914" w:rsidRPr="0028684F" w14:paraId="65CBE10A" w14:textId="77777777" w:rsidTr="002E1D74">
        <w:tc>
          <w:tcPr>
            <w:tcW w:w="2840" w:type="dxa"/>
            <w:vAlign w:val="bottom"/>
          </w:tcPr>
          <w:p w14:paraId="229BA96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  <w:cs/>
              </w:rPr>
            </w:pPr>
          </w:p>
        </w:tc>
        <w:tc>
          <w:tcPr>
            <w:tcW w:w="115" w:type="dxa"/>
          </w:tcPr>
          <w:p w14:paraId="48BD7EB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28B3578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0332759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D70D7C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722D14C7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3191E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E67736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43381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6EF8AEF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55CD7B3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</w:tr>
      <w:tr w:rsidR="00D96914" w:rsidRPr="0028684F" w14:paraId="1A6A1E29" w14:textId="77777777" w:rsidTr="00220559">
        <w:tc>
          <w:tcPr>
            <w:tcW w:w="3929" w:type="dxa"/>
            <w:gridSpan w:val="3"/>
            <w:vAlign w:val="bottom"/>
          </w:tcPr>
          <w:p w14:paraId="598535DE" w14:textId="582C09D0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 xml:space="preserve">สินทรัพย์และหนี้สินตามส่วนงาน ณ วันที่ </w:t>
            </w:r>
            <w:r w:rsidRPr="0028684F">
              <w:rPr>
                <w:rFonts w:cs="Angsana New"/>
                <w:sz w:val="20"/>
                <w:szCs w:val="20"/>
              </w:rPr>
              <w:t xml:space="preserve">31 </w:t>
            </w:r>
            <w:r w:rsidRPr="0028684F">
              <w:rPr>
                <w:rFonts w:cs="Angsana New"/>
                <w:sz w:val="20"/>
                <w:szCs w:val="20"/>
                <w:cs/>
              </w:rPr>
              <w:t xml:space="preserve">ธันวาคม </w:t>
            </w:r>
            <w:r w:rsidRPr="0028684F">
              <w:rPr>
                <w:rFonts w:cs="Angsana New"/>
                <w:sz w:val="20"/>
                <w:szCs w:val="20"/>
              </w:rPr>
              <w:t>256</w:t>
            </w:r>
            <w:r w:rsidR="006C7EA9">
              <w:rPr>
                <w:rFonts w:cs="Angsana New"/>
                <w:sz w:val="20"/>
                <w:szCs w:val="20"/>
              </w:rPr>
              <w:t>7</w:t>
            </w:r>
            <w:r w:rsidRPr="0028684F">
              <w:rPr>
                <w:rFonts w:cs="Angsana New"/>
                <w:sz w:val="20"/>
                <w:szCs w:val="20"/>
              </w:rPr>
              <w:t xml:space="preserve"> </w:t>
            </w:r>
            <w:r w:rsidRPr="0028684F">
              <w:rPr>
                <w:rFonts w:cs="Angsana New"/>
                <w:sz w:val="20"/>
                <w:szCs w:val="20"/>
                <w:cs/>
              </w:rPr>
              <w:t>มีดังนี้</w:t>
            </w:r>
          </w:p>
        </w:tc>
        <w:tc>
          <w:tcPr>
            <w:tcW w:w="115" w:type="dxa"/>
          </w:tcPr>
          <w:p w14:paraId="66705B7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70D710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26F778E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E6D62A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8B300B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E74D3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3F44732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01A6D5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</w:tr>
      <w:tr w:rsidR="00D96914" w:rsidRPr="0028684F" w14:paraId="515C5F71" w14:textId="77777777" w:rsidTr="00220559">
        <w:trPr>
          <w:trHeight w:val="99"/>
        </w:trPr>
        <w:tc>
          <w:tcPr>
            <w:tcW w:w="2840" w:type="dxa"/>
            <w:vAlign w:val="bottom"/>
          </w:tcPr>
          <w:p w14:paraId="7413CA22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สินทรัพย์รวม</w:t>
            </w:r>
          </w:p>
        </w:tc>
        <w:tc>
          <w:tcPr>
            <w:tcW w:w="115" w:type="dxa"/>
          </w:tcPr>
          <w:p w14:paraId="363E5FE1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11F1196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9673B2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557215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41064F78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7F25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ED16C09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2A5496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9FBC49F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AB30890" w14:textId="2A854C61" w:rsidR="00D96914" w:rsidRPr="0028684F" w:rsidRDefault="006C7EA9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>
              <w:rPr>
                <w:rFonts w:cs="Angsana New"/>
                <w:sz w:val="20"/>
                <w:szCs w:val="20"/>
              </w:rPr>
              <w:t>279,208,626</w:t>
            </w:r>
          </w:p>
        </w:tc>
      </w:tr>
      <w:tr w:rsidR="00D96914" w:rsidRPr="0028684F" w14:paraId="2D82CF91" w14:textId="77777777" w:rsidTr="002E1D74">
        <w:tc>
          <w:tcPr>
            <w:tcW w:w="2840" w:type="dxa"/>
            <w:vAlign w:val="bottom"/>
          </w:tcPr>
          <w:p w14:paraId="5FC657CD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0"/>
                <w:szCs w:val="20"/>
                <w:cs/>
              </w:rPr>
            </w:pPr>
            <w:r w:rsidRPr="0028684F">
              <w:rPr>
                <w:rFonts w:cs="Angsana New"/>
                <w:sz w:val="20"/>
                <w:szCs w:val="20"/>
                <w:cs/>
              </w:rPr>
              <w:t>หนี้สินรวม</w:t>
            </w:r>
          </w:p>
        </w:tc>
        <w:tc>
          <w:tcPr>
            <w:tcW w:w="115" w:type="dxa"/>
          </w:tcPr>
          <w:p w14:paraId="572346F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74" w:type="dxa"/>
          </w:tcPr>
          <w:p w14:paraId="7F653B80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69A8A74A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6C396" w14:textId="77777777" w:rsidR="00D96914" w:rsidRPr="0028684F" w:rsidRDefault="00D96914" w:rsidP="00D96914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5" w:type="dxa"/>
          </w:tcPr>
          <w:p w14:paraId="182A151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7773F6" w14:textId="77777777" w:rsidR="00D96914" w:rsidRPr="0028684F" w:rsidRDefault="00D96914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7EA87A15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60700A" w14:textId="77777777" w:rsidR="00D96914" w:rsidRPr="0028684F" w:rsidRDefault="00D96914" w:rsidP="00D96914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115" w:type="dxa"/>
          </w:tcPr>
          <w:p w14:paraId="2EB70594" w14:textId="77777777" w:rsidR="00D96914" w:rsidRPr="0028684F" w:rsidRDefault="00D96914" w:rsidP="00D96914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E5DBF5B" w14:textId="74DBF118" w:rsidR="00D96914" w:rsidRPr="0028684F" w:rsidRDefault="006C7EA9" w:rsidP="00D96914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0"/>
                <w:szCs w:val="20"/>
              </w:rPr>
            </w:pPr>
            <w:r>
              <w:rPr>
                <w:rFonts w:cs="Angsana New"/>
                <w:sz w:val="20"/>
                <w:szCs w:val="20"/>
              </w:rPr>
              <w:t>135,078,326</w:t>
            </w:r>
          </w:p>
        </w:tc>
      </w:tr>
    </w:tbl>
    <w:p w14:paraId="7AF5936C" w14:textId="77777777" w:rsidR="0028684F" w:rsidRDefault="0028684F" w:rsidP="00155B63">
      <w:pPr>
        <w:spacing w:line="240" w:lineRule="auto"/>
        <w:rPr>
          <w:rFonts w:cs="Angsana New"/>
          <w:b/>
          <w:bCs/>
          <w:sz w:val="16"/>
          <w:szCs w:val="16"/>
        </w:rPr>
      </w:pPr>
    </w:p>
    <w:p w14:paraId="2BFE34C4" w14:textId="29A7F7E1" w:rsidR="00701CD0" w:rsidRPr="001D401C" w:rsidRDefault="00701CD0" w:rsidP="00C82F36">
      <w:pPr>
        <w:spacing w:after="240" w:line="240" w:lineRule="auto"/>
        <w:ind w:left="547" w:right="-43"/>
        <w:jc w:val="thaiDistribute"/>
        <w:rPr>
          <w:rFonts w:cs="Angsana New"/>
          <w:b/>
          <w:bCs/>
          <w:spacing w:val="-8"/>
          <w:sz w:val="28"/>
          <w:szCs w:val="28"/>
        </w:rPr>
      </w:pPr>
      <w:r w:rsidRPr="001D401C">
        <w:rPr>
          <w:rFonts w:cs="Angsana New"/>
          <w:b/>
          <w:bCs/>
          <w:spacing w:val="-8"/>
          <w:sz w:val="28"/>
          <w:szCs w:val="28"/>
          <w:cs/>
        </w:rPr>
        <w:t>ส่วนงานภูมิศาสตร์</w:t>
      </w:r>
      <w:r w:rsidRPr="001D401C">
        <w:rPr>
          <w:rFonts w:cs="Angsana New"/>
          <w:b/>
          <w:bCs/>
          <w:spacing w:val="-8"/>
          <w:sz w:val="28"/>
          <w:szCs w:val="28"/>
        </w:rPr>
        <w:t xml:space="preserve"> </w:t>
      </w:r>
    </w:p>
    <w:p w14:paraId="523B0C42" w14:textId="77777777" w:rsidR="00701CD0" w:rsidRPr="00453EAB" w:rsidRDefault="00701CD0" w:rsidP="00453EAB">
      <w:pPr>
        <w:pStyle w:val="block"/>
        <w:spacing w:before="120" w:after="0" w:line="240" w:lineRule="auto"/>
        <w:ind w:left="547"/>
        <w:jc w:val="thaiDistribute"/>
        <w:rPr>
          <w:rFonts w:cs="Angsana New"/>
          <w:b/>
          <w:spacing w:val="-6"/>
          <w:sz w:val="28"/>
          <w:szCs w:val="28"/>
          <w:lang w:bidi="th-TH"/>
        </w:rPr>
      </w:pPr>
      <w:r w:rsidRPr="00453EAB">
        <w:rPr>
          <w:rFonts w:cs="Angsana New"/>
          <w:b/>
          <w:spacing w:val="-6"/>
          <w:sz w:val="28"/>
          <w:szCs w:val="28"/>
          <w:cs/>
          <w:lang w:bidi="th-TH"/>
        </w:rPr>
        <w:t>กลุ่มบริษัทดำเนินธุรกิจเฉพาะในประเทศเท่านั้น</w:t>
      </w:r>
      <w:r w:rsidRPr="00453EAB">
        <w:rPr>
          <w:rFonts w:cs="Angsana New"/>
          <w:b/>
          <w:spacing w:val="-6"/>
          <w:sz w:val="28"/>
          <w:szCs w:val="28"/>
          <w:lang w:bidi="th-TH"/>
        </w:rPr>
        <w:t xml:space="preserve"> </w:t>
      </w:r>
      <w:r w:rsidRPr="00453EAB">
        <w:rPr>
          <w:rFonts w:cs="Angsana New"/>
          <w:b/>
          <w:spacing w:val="-6"/>
          <w:sz w:val="28"/>
          <w:szCs w:val="28"/>
          <w:cs/>
          <w:lang w:bidi="th-TH"/>
        </w:rPr>
        <w:t>ไม่มีรายได้จากต่างประเทศหรือสินทรัพย์ในต่างประเทศที่มีสาระสำคัญ</w:t>
      </w:r>
    </w:p>
    <w:p w14:paraId="3E521DA3" w14:textId="77777777" w:rsidR="00701CD0" w:rsidRPr="001D401C" w:rsidRDefault="00701CD0" w:rsidP="00AB3D36">
      <w:pPr>
        <w:spacing w:before="240" w:line="240" w:lineRule="auto"/>
        <w:ind w:left="547"/>
        <w:jc w:val="thaiDistribute"/>
        <w:rPr>
          <w:rFonts w:cs="Angsana New"/>
          <w:b/>
          <w:bCs/>
          <w:spacing w:val="-8"/>
          <w:sz w:val="28"/>
          <w:szCs w:val="28"/>
        </w:rPr>
      </w:pPr>
      <w:r w:rsidRPr="001D401C">
        <w:rPr>
          <w:rFonts w:cs="Angsana New"/>
          <w:b/>
          <w:bCs/>
          <w:spacing w:val="-8"/>
          <w:sz w:val="28"/>
          <w:szCs w:val="28"/>
          <w:cs/>
        </w:rPr>
        <w:t>ข้อมูลเกี่ยวกับลูกค้ารายใหญ่</w:t>
      </w:r>
    </w:p>
    <w:p w14:paraId="500B46B5" w14:textId="6A03A376" w:rsidR="00AB3D36" w:rsidRPr="001D401C" w:rsidRDefault="00701CD0" w:rsidP="001355F8">
      <w:pPr>
        <w:spacing w:after="240" w:line="240" w:lineRule="auto"/>
        <w:ind w:left="547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>สำหรับ</w:t>
      </w:r>
      <w:r w:rsidR="00F557D3" w:rsidRPr="001D401C">
        <w:rPr>
          <w:rFonts w:cs="Angsana New"/>
          <w:spacing w:val="-8"/>
          <w:sz w:val="28"/>
          <w:szCs w:val="28"/>
          <w:cs/>
        </w:rPr>
        <w:t>ปี</w:t>
      </w:r>
      <w:r w:rsidRPr="001D401C">
        <w:rPr>
          <w:rFonts w:cs="Angsana New"/>
          <w:spacing w:val="-8"/>
          <w:sz w:val="28"/>
          <w:szCs w:val="28"/>
          <w:cs/>
        </w:rPr>
        <w:t xml:space="preserve">สิ้นสุดวันที่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="00F557D3" w:rsidRPr="001D401C">
        <w:rPr>
          <w:rFonts w:cs="Angsana New"/>
          <w:spacing w:val="-8"/>
          <w:sz w:val="28"/>
          <w:szCs w:val="28"/>
          <w:cs/>
          <w:lang w:val="en-US"/>
        </w:rPr>
        <w:t xml:space="preserve"> ธันวาคม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2568</w:t>
      </w:r>
      <w:r w:rsidR="001355F8" w:rsidRPr="001D401C">
        <w:rPr>
          <w:rFonts w:cs="Angsana New"/>
          <w:spacing w:val="-8"/>
          <w:sz w:val="28"/>
          <w:szCs w:val="28"/>
          <w:lang w:val="en-US"/>
        </w:rPr>
        <w:t xml:space="preserve"> </w:t>
      </w:r>
      <w:r w:rsidR="001355F8" w:rsidRPr="001D401C">
        <w:rPr>
          <w:rFonts w:cs="Angsana New"/>
          <w:spacing w:val="-8"/>
          <w:sz w:val="28"/>
          <w:szCs w:val="28"/>
          <w:cs/>
          <w:lang w:val="en-US"/>
        </w:rPr>
        <w:t xml:space="preserve">และ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2567</w:t>
      </w:r>
      <w:r w:rsidRPr="001D401C">
        <w:rPr>
          <w:rFonts w:cs="Angsana New"/>
          <w:spacing w:val="-8"/>
          <w:sz w:val="28"/>
          <w:szCs w:val="28"/>
          <w:lang w:val="en-US"/>
        </w:rPr>
        <w:t xml:space="preserve"> </w:t>
      </w:r>
      <w:r w:rsidRPr="001D401C">
        <w:rPr>
          <w:rFonts w:cs="Angsana New"/>
          <w:snapToGrid w:val="0"/>
          <w:spacing w:val="-8"/>
          <w:sz w:val="28"/>
          <w:szCs w:val="28"/>
          <w:cs/>
          <w:lang w:eastAsia="th-TH"/>
        </w:rPr>
        <w:t>กลุ่ม</w:t>
      </w:r>
      <w:r w:rsidRPr="001D401C">
        <w:rPr>
          <w:rFonts w:cs="Angsana New"/>
          <w:spacing w:val="-8"/>
          <w:sz w:val="28"/>
          <w:szCs w:val="28"/>
          <w:cs/>
          <w:lang w:val="en-US"/>
        </w:rPr>
        <w:t>บริษัทไม่มีร</w:t>
      </w:r>
      <w:r w:rsidRPr="001D401C">
        <w:rPr>
          <w:rFonts w:cs="Angsana New"/>
          <w:spacing w:val="-8"/>
          <w:sz w:val="28"/>
          <w:szCs w:val="28"/>
          <w:cs/>
        </w:rPr>
        <w:t xml:space="preserve">ายได้จากลูกค้าที่มีมูลค่าเท่ากับหรือมากกว่าร้อยละ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10</w:t>
      </w:r>
      <w:r w:rsidRPr="001D401C">
        <w:rPr>
          <w:rFonts w:cs="Angsana New"/>
          <w:spacing w:val="-8"/>
          <w:sz w:val="28"/>
          <w:szCs w:val="28"/>
          <w:cs/>
        </w:rPr>
        <w:t xml:space="preserve"> ของรายได้รวม</w:t>
      </w:r>
    </w:p>
    <w:p w14:paraId="4FF59F6B" w14:textId="77777777" w:rsidR="00C82F36" w:rsidRDefault="00C82F36">
      <w:pPr>
        <w:spacing w:line="240" w:lineRule="auto"/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</w:pPr>
      <w:r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  <w:br w:type="page"/>
      </w:r>
    </w:p>
    <w:p w14:paraId="2B3211F6" w14:textId="6121683D" w:rsidR="006164CB" w:rsidRPr="001D401C" w:rsidRDefault="00C82F36" w:rsidP="00180C6E">
      <w:pPr>
        <w:tabs>
          <w:tab w:val="left" w:pos="-3261"/>
        </w:tabs>
        <w:spacing w:before="240" w:line="240" w:lineRule="auto"/>
        <w:ind w:right="43"/>
        <w:jc w:val="thaiDistribute"/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  <w:lastRenderedPageBreak/>
        <w:t>27</w:t>
      </w:r>
      <w:r w:rsidR="00F557D3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.</w:t>
      </w:r>
      <w:r w:rsidR="00F557D3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ab/>
      </w:r>
      <w:r w:rsidR="006164CB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กองทุนสำรองเลี้ยงชีพ</w:t>
      </w:r>
    </w:p>
    <w:p w14:paraId="34FB0C05" w14:textId="540FFC0B" w:rsidR="00B41126" w:rsidRPr="001D401C" w:rsidRDefault="00053EBA" w:rsidP="00155B63">
      <w:pPr>
        <w:spacing w:line="240" w:lineRule="auto"/>
        <w:ind w:left="547"/>
        <w:jc w:val="thaiDistribute"/>
        <w:rPr>
          <w:rFonts w:cs="Angsana New"/>
          <w:spacing w:val="-8"/>
          <w:sz w:val="28"/>
          <w:szCs w:val="28"/>
          <w:lang w:val="en-US"/>
        </w:rPr>
      </w:pPr>
      <w:r w:rsidRPr="001D401C">
        <w:rPr>
          <w:rFonts w:cs="Angsana New"/>
          <w:spacing w:val="-8"/>
          <w:sz w:val="28"/>
          <w:szCs w:val="28"/>
          <w:cs/>
          <w:lang w:val="en-US"/>
        </w:rPr>
        <w:t>กลุ่ม</w:t>
      </w:r>
      <w:r w:rsidR="006164CB" w:rsidRPr="001D401C">
        <w:rPr>
          <w:rFonts w:cs="Angsana New"/>
          <w:spacing w:val="-8"/>
          <w:sz w:val="28"/>
          <w:szCs w:val="28"/>
          <w:cs/>
          <w:lang w:val="en-US"/>
        </w:rPr>
        <w:t xml:space="preserve">บริษัทและพนักงานบริษัทได้ร่วมกันจัดตั้งกองทุนสำรองเลี้ยงชีพขึ้นตามพระราชบัญญัติกองทุนสำรองเลี้ยงชีพ พ.ศ.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2530</w:t>
      </w:r>
      <w:r w:rsidR="006164CB" w:rsidRPr="001D401C">
        <w:rPr>
          <w:rFonts w:cs="Angsana New"/>
          <w:spacing w:val="-8"/>
          <w:sz w:val="28"/>
          <w:szCs w:val="28"/>
          <w:cs/>
          <w:lang w:val="en-US"/>
        </w:rPr>
        <w:t xml:space="preserve"> </w:t>
      </w:r>
      <w:r w:rsidR="0076500C" w:rsidRPr="00F017C3">
        <w:rPr>
          <w:rFonts w:cs="Angsana New"/>
          <w:sz w:val="28"/>
          <w:szCs w:val="28"/>
          <w:cs/>
          <w:lang w:val="en-US"/>
        </w:rPr>
        <w:t>โดยหักจากเงินเดือนของพนักงานส่วนหนึ่ง และ</w:t>
      </w:r>
      <w:r w:rsidRPr="00F017C3">
        <w:rPr>
          <w:rFonts w:cs="Angsana New"/>
          <w:sz w:val="28"/>
          <w:szCs w:val="28"/>
          <w:cs/>
          <w:lang w:val="en-US"/>
        </w:rPr>
        <w:t>กลุ่ม</w:t>
      </w:r>
      <w:r w:rsidR="0076500C" w:rsidRPr="00F017C3">
        <w:rPr>
          <w:rFonts w:cs="Angsana New"/>
          <w:sz w:val="28"/>
          <w:szCs w:val="28"/>
          <w:cs/>
          <w:lang w:val="en-US"/>
        </w:rPr>
        <w:t>บริษัทจ่ายสมทบให้อีกส่วนหนึ่ง</w:t>
      </w:r>
      <w:r w:rsidR="006164CB" w:rsidRPr="00F017C3">
        <w:rPr>
          <w:rFonts w:cs="Angsana New"/>
          <w:sz w:val="28"/>
          <w:szCs w:val="28"/>
          <w:cs/>
          <w:lang w:val="en-US"/>
        </w:rPr>
        <w:t>กองทุนสำรองเลี้ยงชีพนี้บริหารโดย</w:t>
      </w:r>
      <w:r w:rsidR="006164CB" w:rsidRPr="001D401C">
        <w:rPr>
          <w:rFonts w:cs="Angsana New"/>
          <w:spacing w:val="-8"/>
          <w:sz w:val="28"/>
          <w:szCs w:val="28"/>
          <w:cs/>
          <w:lang w:val="en-US"/>
        </w:rPr>
        <w:t xml:space="preserve"> บริษัทหลักทรัพย์จัดการกองทุน บัวหลวง จำกัด</w:t>
      </w:r>
      <w:r w:rsidR="00F017C3">
        <w:rPr>
          <w:rFonts w:cs="Angsana New"/>
          <w:spacing w:val="-8"/>
          <w:sz w:val="28"/>
          <w:szCs w:val="28"/>
          <w:lang w:val="en-US"/>
        </w:rPr>
        <w:t xml:space="preserve"> </w:t>
      </w:r>
      <w:r w:rsidR="00F017C3">
        <w:rPr>
          <w:rFonts w:cs="Angsana New" w:hint="cs"/>
          <w:spacing w:val="-8"/>
          <w:sz w:val="28"/>
          <w:szCs w:val="28"/>
          <w:cs/>
          <w:lang w:val="en-US"/>
        </w:rPr>
        <w:t xml:space="preserve">ตามพระราชบัญญัติกองทุนสำรองเลี้ยงชีพ พ.ศ. </w:t>
      </w:r>
      <w:r w:rsidR="00F017C3">
        <w:rPr>
          <w:rFonts w:cs="Angsana New"/>
          <w:spacing w:val="-8"/>
          <w:sz w:val="28"/>
          <w:szCs w:val="28"/>
          <w:lang w:val="en-US"/>
        </w:rPr>
        <w:t xml:space="preserve">2530 </w:t>
      </w:r>
      <w:r w:rsidR="00F017C3">
        <w:rPr>
          <w:rFonts w:cs="Angsana New" w:hint="cs"/>
          <w:spacing w:val="-8"/>
          <w:sz w:val="28"/>
          <w:szCs w:val="28"/>
          <w:cs/>
          <w:lang w:val="en-US"/>
        </w:rPr>
        <w:t xml:space="preserve">และพระราชบัญญัติกองทุนสำรองเลี้ยงชีพ (ฉบับที่ </w:t>
      </w:r>
      <w:r w:rsidR="00F017C3">
        <w:rPr>
          <w:rFonts w:cs="Angsana New"/>
          <w:spacing w:val="-8"/>
          <w:sz w:val="28"/>
          <w:szCs w:val="28"/>
          <w:lang w:val="en-US"/>
        </w:rPr>
        <w:t>2</w:t>
      </w:r>
      <w:r w:rsidR="00F017C3">
        <w:rPr>
          <w:rFonts w:cs="Angsana New" w:hint="cs"/>
          <w:spacing w:val="-8"/>
          <w:sz w:val="28"/>
          <w:szCs w:val="28"/>
          <w:cs/>
          <w:lang w:val="en-US"/>
        </w:rPr>
        <w:t xml:space="preserve">) พ.ศ. </w:t>
      </w:r>
      <w:r w:rsidR="00F017C3">
        <w:rPr>
          <w:rFonts w:cs="Angsana New"/>
          <w:spacing w:val="-8"/>
          <w:sz w:val="28"/>
          <w:szCs w:val="28"/>
          <w:lang w:val="en-US"/>
        </w:rPr>
        <w:t>2542</w:t>
      </w:r>
    </w:p>
    <w:p w14:paraId="3AE7E45B" w14:textId="54A23CE3" w:rsidR="006164CB" w:rsidRPr="001D401C" w:rsidRDefault="00544726" w:rsidP="00AB3D36">
      <w:pPr>
        <w:spacing w:before="240" w:line="240" w:lineRule="auto"/>
        <w:ind w:left="547" w:firstLine="29"/>
        <w:jc w:val="thaiDistribute"/>
        <w:rPr>
          <w:rFonts w:eastAsia="Cordia New" w:cs="Angsana New"/>
          <w:spacing w:val="-8"/>
          <w:sz w:val="28"/>
          <w:szCs w:val="28"/>
          <w:lang w:val="en-US"/>
        </w:rPr>
      </w:pP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สำหรับปีสิ้นสุดวันที่ 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31</w:t>
      </w: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 ธันวาคม 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2568</w:t>
      </w:r>
      <w:r w:rsidR="00053EBA" w:rsidRPr="001D401C">
        <w:rPr>
          <w:rFonts w:eastAsia="Cordia New" w:cs="Angsana New"/>
          <w:spacing w:val="-8"/>
          <w:sz w:val="28"/>
          <w:szCs w:val="28"/>
        </w:rPr>
        <w:t xml:space="preserve"> </w:t>
      </w: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และ 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2567</w:t>
      </w: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 </w:t>
      </w:r>
      <w:r w:rsidR="0055378B" w:rsidRPr="001D401C">
        <w:rPr>
          <w:rFonts w:eastAsia="Cordia New" w:cs="Angsana New"/>
          <w:spacing w:val="-8"/>
          <w:sz w:val="28"/>
          <w:szCs w:val="28"/>
          <w:cs/>
        </w:rPr>
        <w:t>กลุ่ม</w:t>
      </w: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บริษัทรับรู้เงินสมทบดังกล่าวเป็นค่าใช้จ่ายในงบกำไรขาดทุนเบ็ดเสร็จรวมจำนวน 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3</w:t>
      </w:r>
      <w:r w:rsidR="002976E6" w:rsidRPr="001D401C">
        <w:rPr>
          <w:rFonts w:eastAsia="Cordia New" w:cs="Angsana New"/>
          <w:spacing w:val="-8"/>
          <w:sz w:val="28"/>
          <w:szCs w:val="28"/>
          <w:lang w:val="en-US"/>
        </w:rPr>
        <w:t>.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76</w:t>
      </w:r>
      <w:r w:rsidRPr="001D401C">
        <w:rPr>
          <w:rFonts w:eastAsia="Cordia New" w:cs="Angsana New"/>
          <w:spacing w:val="-8"/>
          <w:sz w:val="28"/>
          <w:szCs w:val="28"/>
          <w:cs/>
        </w:rPr>
        <w:t xml:space="preserve"> ล้านบาท และ 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2</w:t>
      </w:r>
      <w:r w:rsidR="00AB3D36" w:rsidRPr="001D401C">
        <w:rPr>
          <w:rFonts w:eastAsia="Cordia New" w:cs="Angsana New"/>
          <w:spacing w:val="-8"/>
          <w:sz w:val="28"/>
          <w:szCs w:val="28"/>
          <w:cs/>
        </w:rPr>
        <w:t>.</w:t>
      </w:r>
      <w:r w:rsidR="00C82F36" w:rsidRPr="00C82F36">
        <w:rPr>
          <w:rFonts w:eastAsia="Cordia New" w:cs="Angsana New"/>
          <w:spacing w:val="-8"/>
          <w:sz w:val="28"/>
          <w:szCs w:val="28"/>
          <w:lang w:val="en-US"/>
        </w:rPr>
        <w:t>96</w:t>
      </w:r>
      <w:r w:rsidR="00AB3D36" w:rsidRPr="001D401C">
        <w:rPr>
          <w:rFonts w:eastAsia="Cordia New" w:cs="Angsana New"/>
          <w:spacing w:val="-8"/>
          <w:sz w:val="28"/>
          <w:szCs w:val="28"/>
          <w:cs/>
        </w:rPr>
        <w:t xml:space="preserve"> </w:t>
      </w:r>
      <w:r w:rsidR="00053EBA" w:rsidRPr="001D401C">
        <w:rPr>
          <w:rFonts w:eastAsia="Cordia New" w:cs="Angsana New"/>
          <w:spacing w:val="-8"/>
          <w:sz w:val="28"/>
          <w:szCs w:val="28"/>
          <w:cs/>
        </w:rPr>
        <w:t xml:space="preserve">ล้านบาท </w:t>
      </w:r>
      <w:r w:rsidRPr="001D401C">
        <w:rPr>
          <w:rFonts w:eastAsia="Cordia New" w:cs="Angsana New"/>
          <w:spacing w:val="-8"/>
          <w:sz w:val="28"/>
          <w:szCs w:val="28"/>
          <w:cs/>
        </w:rPr>
        <w:t>ตามลำดับ</w:t>
      </w:r>
    </w:p>
    <w:p w14:paraId="6D3056AA" w14:textId="3546D05E" w:rsidR="006164CB" w:rsidRPr="001D401C" w:rsidRDefault="00C82F36" w:rsidP="00AB3D36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</w:pPr>
      <w:r w:rsidRPr="00C82F36"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  <w:t>28</w:t>
      </w:r>
      <w:r w:rsidR="00D60155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.</w:t>
      </w:r>
      <w:r w:rsidR="00D60155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ab/>
      </w:r>
      <w:r w:rsidR="006164CB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เงินปันผลจ่าย</w:t>
      </w:r>
    </w:p>
    <w:p w14:paraId="54073BD7" w14:textId="19EE8477" w:rsidR="001355F8" w:rsidRPr="001D401C" w:rsidRDefault="001355F8" w:rsidP="001355F8">
      <w:pPr>
        <w:spacing w:line="240" w:lineRule="auto"/>
        <w:ind w:left="540"/>
        <w:jc w:val="thaiDistribute"/>
        <w:rPr>
          <w:rFonts w:cs="Angsana New"/>
          <w:color w:val="000000"/>
          <w:spacing w:val="-6"/>
          <w:sz w:val="28"/>
          <w:szCs w:val="28"/>
          <w:lang w:val="en-US"/>
        </w:rPr>
      </w:pP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เมื่อวันที่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11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มีนาคม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2568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ที่ประชุมสามัญผู้ถือหุ้นประจำปีของบริษัทได้มีมติอนุมัติให้จ่ายเงินปันผลประจำปี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2567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ในอัตราหุ้นละ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0</w:t>
      </w:r>
      <w:r w:rsidRPr="001D401C">
        <w:rPr>
          <w:rFonts w:cs="Angsana New"/>
          <w:color w:val="000000"/>
          <w:spacing w:val="-6"/>
          <w:sz w:val="28"/>
          <w:szCs w:val="28"/>
        </w:rPr>
        <w:t>.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17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บาท เป็นจำนวนเงินรวม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25</w:t>
      </w:r>
      <w:r w:rsidRPr="001D401C">
        <w:rPr>
          <w:rFonts w:cs="Angsana New"/>
          <w:color w:val="000000"/>
          <w:spacing w:val="-6"/>
          <w:sz w:val="28"/>
          <w:szCs w:val="28"/>
        </w:rPr>
        <w:t>.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50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ล้านบาท ซึ่งได้จ่ายแล้วเมื่อวันที่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14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  <w:r w:rsidRPr="001D401C">
        <w:rPr>
          <w:rFonts w:cs="Angsana New"/>
          <w:color w:val="000000"/>
          <w:spacing w:val="-6"/>
          <w:sz w:val="28"/>
          <w:szCs w:val="28"/>
          <w:cs/>
        </w:rPr>
        <w:t xml:space="preserve">มีนาคม </w:t>
      </w:r>
      <w:r w:rsidR="00C82F36" w:rsidRPr="00C82F36">
        <w:rPr>
          <w:rFonts w:cs="Angsana New"/>
          <w:color w:val="000000"/>
          <w:spacing w:val="-6"/>
          <w:sz w:val="28"/>
          <w:szCs w:val="28"/>
          <w:lang w:val="en-US"/>
        </w:rPr>
        <w:t>2568</w:t>
      </w:r>
      <w:r w:rsidRPr="001D401C">
        <w:rPr>
          <w:rFonts w:cs="Angsana New"/>
          <w:color w:val="000000"/>
          <w:spacing w:val="-6"/>
          <w:sz w:val="28"/>
          <w:szCs w:val="28"/>
        </w:rPr>
        <w:t xml:space="preserve"> </w:t>
      </w:r>
    </w:p>
    <w:p w14:paraId="4145B91E" w14:textId="70CB40F5" w:rsidR="006164CB" w:rsidRPr="001D401C" w:rsidRDefault="00C82F36" w:rsidP="00AB3D36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</w:pPr>
      <w:r w:rsidRPr="00C82F36">
        <w:rPr>
          <w:rFonts w:cs="Angsana New"/>
          <w:b/>
          <w:bCs/>
          <w:color w:val="000000"/>
          <w:spacing w:val="-8"/>
          <w:sz w:val="28"/>
          <w:szCs w:val="28"/>
          <w:lang w:val="en-US"/>
        </w:rPr>
        <w:t>29</w:t>
      </w:r>
      <w:r w:rsidR="00D60155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.</w:t>
      </w:r>
      <w:r w:rsidR="00D60155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ab/>
      </w:r>
      <w:r w:rsidR="0002140F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เ</w:t>
      </w:r>
      <w:r w:rsidR="006164CB" w:rsidRPr="001D401C">
        <w:rPr>
          <w:rFonts w:cs="Angsana New"/>
          <w:b/>
          <w:bCs/>
          <w:color w:val="000000"/>
          <w:spacing w:val="-8"/>
          <w:sz w:val="28"/>
          <w:szCs w:val="28"/>
          <w:cs/>
          <w:lang w:val="en-US"/>
        </w:rPr>
        <w:t>ครื่องมือทางการเงิน</w:t>
      </w:r>
    </w:p>
    <w:p w14:paraId="2ADB7FA7" w14:textId="77777777" w:rsidR="006164CB" w:rsidRPr="001D401C" w:rsidRDefault="006164CB" w:rsidP="00155B63">
      <w:pPr>
        <w:spacing w:line="240" w:lineRule="auto"/>
        <w:ind w:left="547"/>
        <w:jc w:val="thaiDistribute"/>
        <w:rPr>
          <w:rFonts w:cs="Angsana New"/>
          <w:spacing w:val="-8"/>
          <w:sz w:val="28"/>
          <w:szCs w:val="28"/>
          <w:u w:val="single"/>
        </w:rPr>
      </w:pPr>
      <w:r w:rsidRPr="001D401C">
        <w:rPr>
          <w:rFonts w:cs="Angsana New"/>
          <w:spacing w:val="-8"/>
          <w:sz w:val="28"/>
          <w:szCs w:val="28"/>
          <w:u w:val="single"/>
          <w:cs/>
        </w:rPr>
        <w:t>วัตถุประสงค์และนโยบายการบริหารความเสี่ยงทางการเงิน</w:t>
      </w:r>
    </w:p>
    <w:p w14:paraId="46C2E8A0" w14:textId="0E118CF7" w:rsidR="00847587" w:rsidRPr="001D401C" w:rsidRDefault="006164CB" w:rsidP="00847587">
      <w:pPr>
        <w:tabs>
          <w:tab w:val="left" w:pos="540"/>
        </w:tabs>
        <w:spacing w:line="240" w:lineRule="auto"/>
        <w:ind w:left="547"/>
        <w:jc w:val="thaiDistribute"/>
        <w:rPr>
          <w:rFonts w:cs="Angsana New"/>
          <w:spacing w:val="-8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>เครื่องมือทางการเงินที่สำคัญของ</w:t>
      </w:r>
      <w:r w:rsidR="0055378B" w:rsidRPr="001D401C">
        <w:rPr>
          <w:rFonts w:cs="Angsana New"/>
          <w:spacing w:val="-8"/>
          <w:sz w:val="28"/>
          <w:szCs w:val="28"/>
          <w:cs/>
        </w:rPr>
        <w:t>กลุ่ม</w:t>
      </w:r>
      <w:r w:rsidRPr="001D401C">
        <w:rPr>
          <w:rFonts w:cs="Angsana New"/>
          <w:spacing w:val="-8"/>
          <w:sz w:val="28"/>
          <w:szCs w:val="28"/>
          <w:cs/>
        </w:rPr>
        <w:t>บริษัทประกอบด้วย เงินสดและรายการเทียบเท่าเงินสด ลูกหนี้การค้าและ</w:t>
      </w:r>
      <w:r w:rsidRPr="001D401C">
        <w:rPr>
          <w:rFonts w:cs="Angsana New"/>
          <w:spacing w:val="4"/>
          <w:sz w:val="28"/>
          <w:szCs w:val="28"/>
          <w:cs/>
        </w:rPr>
        <w:t xml:space="preserve">ลูกหนี้หมุนเวียนอื่น เจ้าหนี้การค้าและเจ้าหนี้หมุนเวียนอื่น และสินทรัพย์และหนี้สินทางการเงินอื่น </w:t>
      </w:r>
      <w:r w:rsidR="0055378B" w:rsidRPr="001D401C">
        <w:rPr>
          <w:rFonts w:cs="Angsana New"/>
          <w:spacing w:val="-14"/>
          <w:sz w:val="28"/>
          <w:szCs w:val="28"/>
          <w:cs/>
        </w:rPr>
        <w:t>กลุ่ม</w:t>
      </w:r>
      <w:r w:rsidRPr="001D401C">
        <w:rPr>
          <w:rFonts w:cs="Angsana New"/>
          <w:spacing w:val="-14"/>
          <w:sz w:val="28"/>
          <w:szCs w:val="28"/>
          <w:cs/>
        </w:rPr>
        <w:t>บริษัทมีความเสี่ยงทางการเงินที่เกี่ยวข้องกับเครื่องมือทางการเงินดังกล่าว และมีนโยบายการบริหารความเสี่ยง</w:t>
      </w:r>
      <w:r w:rsidRPr="001D401C">
        <w:rPr>
          <w:rFonts w:cs="Angsana New"/>
          <w:spacing w:val="-8"/>
          <w:sz w:val="28"/>
          <w:szCs w:val="28"/>
          <w:cs/>
        </w:rPr>
        <w:t xml:space="preserve"> ดังนี้</w:t>
      </w:r>
    </w:p>
    <w:p w14:paraId="5E6AA59D" w14:textId="3A714605" w:rsidR="00D60155" w:rsidRPr="001D401C" w:rsidRDefault="00C82F36" w:rsidP="00847587">
      <w:pPr>
        <w:spacing w:before="240" w:line="240" w:lineRule="auto"/>
        <w:ind w:left="1080" w:right="43" w:hanging="518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29</w:t>
      </w:r>
      <w:r w:rsidR="00D60155" w:rsidRPr="001D401C">
        <w:rPr>
          <w:rFonts w:cs="Angsana New"/>
          <w:sz w:val="28"/>
          <w:szCs w:val="28"/>
          <w:cs/>
          <w:lang w:val="en-US"/>
        </w:rPr>
        <w:t>.</w:t>
      </w:r>
      <w:r w:rsidRPr="00C82F36">
        <w:rPr>
          <w:rFonts w:cs="Angsana New"/>
          <w:sz w:val="28"/>
          <w:szCs w:val="28"/>
          <w:lang w:val="en-US"/>
        </w:rPr>
        <w:t>1</w:t>
      </w:r>
      <w:r w:rsidR="00D60155" w:rsidRPr="001D401C">
        <w:rPr>
          <w:rFonts w:cs="Angsana New"/>
          <w:sz w:val="28"/>
          <w:szCs w:val="28"/>
          <w:cs/>
          <w:lang w:val="en-US"/>
        </w:rPr>
        <w:tab/>
      </w:r>
      <w:r w:rsidR="006164CB" w:rsidRPr="001D401C">
        <w:rPr>
          <w:rFonts w:cs="Angsana New"/>
          <w:sz w:val="28"/>
          <w:szCs w:val="28"/>
          <w:cs/>
          <w:lang w:val="en-US"/>
        </w:rPr>
        <w:t>ความเสี่ยงด้านเครดิต</w:t>
      </w:r>
    </w:p>
    <w:p w14:paraId="16BDE1D2" w14:textId="433C8CB7" w:rsidR="000276F1" w:rsidRPr="001D401C" w:rsidRDefault="0055378B" w:rsidP="00952127">
      <w:pPr>
        <w:spacing w:line="240" w:lineRule="auto"/>
        <w:ind w:left="1080" w:right="43"/>
        <w:jc w:val="thaiDistribute"/>
        <w:rPr>
          <w:rFonts w:cs="Angsana New"/>
          <w:spacing w:val="-8"/>
          <w:sz w:val="28"/>
          <w:szCs w:val="28"/>
          <w:cs/>
        </w:rPr>
      </w:pPr>
      <w:r w:rsidRPr="001D401C">
        <w:rPr>
          <w:rFonts w:cs="Angsana New"/>
          <w:spacing w:val="-8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8"/>
          <w:sz w:val="28"/>
          <w:szCs w:val="28"/>
          <w:cs/>
        </w:rPr>
        <w:t>บริษัทมีความเสี่ยงด้านเครดิตที่เกี่ยวเนื่องกับลูกหนี้การค้า เงินฝากธนาคาร และเครื่องมือทางการเงินอื่นๆ โดยจำนวนเงินสูงสุดที่</w:t>
      </w:r>
      <w:r w:rsidRPr="001D401C">
        <w:rPr>
          <w:rFonts w:cs="Angsana New"/>
          <w:spacing w:val="-8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8"/>
          <w:sz w:val="28"/>
          <w:szCs w:val="28"/>
          <w:cs/>
        </w:rPr>
        <w:t>บริษัทอาจต้องสูญเสียจากการให้สินเชื่อคือ มูลค่าตามบัญชีที่แสดงอยู่ในงบฐานะการเงิน</w:t>
      </w:r>
    </w:p>
    <w:p w14:paraId="7C278BAC" w14:textId="39BCB022" w:rsidR="005974CE" w:rsidRPr="001D401C" w:rsidRDefault="006164CB" w:rsidP="00155B63">
      <w:pPr>
        <w:numPr>
          <w:ilvl w:val="0"/>
          <w:numId w:val="15"/>
        </w:numPr>
        <w:tabs>
          <w:tab w:val="left" w:pos="2520"/>
        </w:tabs>
        <w:spacing w:line="240" w:lineRule="auto"/>
        <w:ind w:left="1440" w:hanging="358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t>ลูกหนี้การค้าและลูกหนี้หมุนเวียนอื่น</w:t>
      </w:r>
    </w:p>
    <w:p w14:paraId="528B3F63" w14:textId="0AB445BF" w:rsidR="00D60155" w:rsidRPr="001D401C" w:rsidRDefault="0055378B" w:rsidP="00155B63">
      <w:pPr>
        <w:tabs>
          <w:tab w:val="left" w:pos="2520"/>
        </w:tabs>
        <w:spacing w:line="240" w:lineRule="auto"/>
        <w:ind w:left="1440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 xml:space="preserve">บริษัทควบคุมความเสี่ยงนี้ โดยการกำหนดนโยบายการให้เครดิตที่เหมาะสม ซึ่งครอบคลุมถึงการพิจารณากำหนดวงเงินเครดิตที่จะให้กับลูกค้าหรือคู่สัญญา และวิเคราะห์ฐานะทางการเงินของลูกค้าหรือคู่สัญญาและมีการติดตามหนี้อย่างสม่ำเสมอ 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บริษัทจึงไม่คาดว่าจะได้รับ ความเสียหายที่เป็นสาระสำคัญจากการให้เครดิตดังกล่าว การให้เครดิตของ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บริษัทมีการกระจายตัว พอสมควร เนื่องจาก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บริษัทมีฐานลูกค้าท</w:t>
      </w:r>
      <w:r w:rsidR="00847587" w:rsidRPr="001D401C">
        <w:rPr>
          <w:rFonts w:cs="Angsana New"/>
          <w:spacing w:val="-4"/>
          <w:sz w:val="28"/>
          <w:szCs w:val="28"/>
          <w:cs/>
          <w:lang w:val="en-US"/>
        </w:rPr>
        <w:t>ี่</w:t>
      </w:r>
      <w:r w:rsidR="006164CB" w:rsidRPr="001D401C">
        <w:rPr>
          <w:rFonts w:cs="Angsana New"/>
          <w:spacing w:val="-4"/>
          <w:sz w:val="28"/>
          <w:szCs w:val="28"/>
          <w:cs/>
        </w:rPr>
        <w:t>หลากหลายและมีอยู่จำนวนมากราย</w:t>
      </w:r>
      <w:r w:rsidRPr="001D401C">
        <w:rPr>
          <w:rFonts w:cs="Angsana New"/>
          <w:spacing w:val="-4"/>
          <w:sz w:val="28"/>
          <w:szCs w:val="28"/>
        </w:rPr>
        <w:t xml:space="preserve"> 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บริษัทพิจารณาการด้อยค่าทุกวันสิ้นรอบระยะเวลารายงาน โดยมีการแบ่งลูกค้าที่มี รูปแบบของความเสี่ยงด้านเครดิตที่มีลักษณะคล้ายคลึงกัน และคำนวณหาอัตราการตั้งสำรองของ ผลขาดทุนด้านเครดิตที่คาดว่าจะเกิดขึ้นจากอายุหนี้คงค้างนับจากวันที่ถึงกำหนดชำระสำหรับแต่ละบริษัทนั้นๆ การคำนวณผลขาดทุนจากการด้อยค่าด้านเครดิตที่คาดว่าจะเกิดขึ้นคำนึงถึงข้อมูลที่มี ความสมเหตุสมผลและสามารถสนับสนุนได้ที่มีอยู่ ณ วันที่รายงานเกี่ยวกับเหตุการณ์ในอดีต โดยทั่วไป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บริษัทจะตัดจำหน่าย ลูกหนี้การค้าและลูกหนี้หมุนเวียนอื่นออกจากบัญชีตามนโยบายของบริษัทโดยพิจารณาตามความเหมาะสม</w:t>
      </w:r>
    </w:p>
    <w:p w14:paraId="5579ED10" w14:textId="77777777" w:rsidR="00C82F36" w:rsidRDefault="00C82F36">
      <w:pPr>
        <w:spacing w:line="240" w:lineRule="auto"/>
        <w:rPr>
          <w:rFonts w:cs="Angsana New"/>
          <w:sz w:val="28"/>
          <w:szCs w:val="28"/>
          <w:cs/>
        </w:rPr>
      </w:pPr>
      <w:r>
        <w:rPr>
          <w:rFonts w:cs="Angsana New"/>
          <w:sz w:val="28"/>
          <w:szCs w:val="28"/>
          <w:cs/>
        </w:rPr>
        <w:br w:type="page"/>
      </w:r>
    </w:p>
    <w:p w14:paraId="10F38D69" w14:textId="6881C546" w:rsidR="006164CB" w:rsidRPr="001D401C" w:rsidRDefault="006164CB" w:rsidP="00C82F36">
      <w:pPr>
        <w:numPr>
          <w:ilvl w:val="0"/>
          <w:numId w:val="15"/>
        </w:numPr>
        <w:tabs>
          <w:tab w:val="left" w:pos="2520"/>
        </w:tabs>
        <w:spacing w:line="240" w:lineRule="auto"/>
        <w:ind w:left="1440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lastRenderedPageBreak/>
        <w:t>เงินฝากและเครื่องมือทางการเงินอื่นกับสถาบันการเงิน</w:t>
      </w:r>
    </w:p>
    <w:p w14:paraId="6A84AE3D" w14:textId="641C6FCE" w:rsidR="006164CB" w:rsidRPr="001D401C" w:rsidRDefault="0055378B" w:rsidP="00155B63">
      <w:pPr>
        <w:tabs>
          <w:tab w:val="left" w:pos="2520"/>
        </w:tabs>
        <w:spacing w:line="240" w:lineRule="auto"/>
        <w:ind w:left="1440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บริษัทบริหารความเสี่ยงด้านเครดิตที่เกี่ยวข้องกับยอดคงเหลือของเงินฝากกับสถาบันการเงิน และเครื่องมือทางการเงินอื่น โดย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 xml:space="preserve">บริษัทควบคุมความสมดุลของระดับความเสี่ยงให้เป็นที่ยอมรับได้ โดยพิจารณาระหว่างต้นทุนที่เกิดจากความเสี่ยงและต้นทุนของการจัดการความเสี่ยง </w:t>
      </w:r>
      <w:r w:rsidRPr="001D401C">
        <w:rPr>
          <w:rFonts w:cs="Angsana New"/>
          <w:spacing w:val="-4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4"/>
          <w:sz w:val="28"/>
          <w:szCs w:val="28"/>
          <w:cs/>
        </w:rPr>
        <w:t>บริษัทพิจารณาแล้วว่ามีความเสี่ยงด้านเครดิตของเงินฝากสถาบันการเงิน และเครื่องมือทางการเงินไม่จำกัดเนื่องจากคู่สัญญาเป็นสถาบันการเงินที่มีอันดับความน่าเชื่อถือ</w:t>
      </w:r>
    </w:p>
    <w:p w14:paraId="7F1D43BB" w14:textId="7D891B77" w:rsidR="006164CB" w:rsidRPr="001D401C" w:rsidRDefault="006C7EA9" w:rsidP="00952127">
      <w:pPr>
        <w:spacing w:before="240" w:line="240" w:lineRule="auto"/>
        <w:ind w:left="1080" w:right="43" w:hanging="518"/>
        <w:jc w:val="thaiDistribute"/>
        <w:rPr>
          <w:rFonts w:cs="Angsana New"/>
          <w:sz w:val="28"/>
          <w:szCs w:val="28"/>
        </w:rPr>
      </w:pPr>
      <w:r>
        <w:rPr>
          <w:rFonts w:cs="Angsana New"/>
          <w:sz w:val="28"/>
          <w:szCs w:val="28"/>
          <w:lang w:val="en-US"/>
        </w:rPr>
        <w:t>29</w:t>
      </w:r>
      <w:r w:rsidR="00D60155" w:rsidRPr="001D401C">
        <w:rPr>
          <w:rFonts w:cs="Angsana New"/>
          <w:sz w:val="28"/>
          <w:szCs w:val="28"/>
          <w:cs/>
        </w:rPr>
        <w:t>.</w:t>
      </w:r>
      <w:r w:rsidR="00C82F36" w:rsidRPr="00C82F36">
        <w:rPr>
          <w:rFonts w:cs="Angsana New"/>
          <w:sz w:val="28"/>
          <w:szCs w:val="28"/>
          <w:lang w:val="en-US"/>
        </w:rPr>
        <w:t>2</w:t>
      </w:r>
      <w:r w:rsidR="00D60155" w:rsidRPr="001D401C">
        <w:rPr>
          <w:rFonts w:cs="Angsana New"/>
          <w:spacing w:val="-4"/>
          <w:sz w:val="28"/>
          <w:szCs w:val="28"/>
          <w:cs/>
        </w:rPr>
        <w:tab/>
      </w:r>
      <w:r w:rsidR="006164CB" w:rsidRPr="001D401C">
        <w:rPr>
          <w:rFonts w:cs="Angsana New"/>
          <w:sz w:val="28"/>
          <w:szCs w:val="28"/>
          <w:cs/>
        </w:rPr>
        <w:t>ความเสี่ยงจากอัตราดอกเบี้ย</w:t>
      </w:r>
    </w:p>
    <w:p w14:paraId="7C5F46F8" w14:textId="77777777" w:rsidR="00D60155" w:rsidRPr="001D401C" w:rsidRDefault="0055378B" w:rsidP="00155B63">
      <w:pPr>
        <w:spacing w:line="240" w:lineRule="auto"/>
        <w:ind w:left="1080" w:right="43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>กลุ่ม</w:t>
      </w:r>
      <w:r w:rsidR="006164CB" w:rsidRPr="001D401C">
        <w:rPr>
          <w:rFonts w:cs="Angsana New"/>
          <w:sz w:val="28"/>
          <w:szCs w:val="28"/>
          <w:cs/>
        </w:rPr>
        <w:t>บริษัทมีความเสี่ยงจากอัตราดอกเบี้ยที่สำคัญอันเกี่ยวเนื่องกับเงินฝากธนาคาร และหนี้สินตามสัญญาเช่า สินทรัพย์และหนี้สินทางการเงินส่วนใหญ่มีอัตราดอกเบี้ยที่ปรับขึ้นลงตามอัตรา ตลาด หรือมีอัตราดอกเบี้ยคงที่ซึ่งใกล้เคียงกับอัตราตลาด ในปัจจุบัน ความเสี่ยงจากอัตราดอกเบี้ย ของ</w:t>
      </w:r>
      <w:r w:rsidRPr="001D401C">
        <w:rPr>
          <w:rFonts w:cs="Angsana New"/>
          <w:sz w:val="28"/>
          <w:szCs w:val="28"/>
          <w:cs/>
        </w:rPr>
        <w:t>กลุ่ม</w:t>
      </w:r>
      <w:r w:rsidR="006164CB" w:rsidRPr="001D401C">
        <w:rPr>
          <w:rFonts w:cs="Angsana New"/>
          <w:sz w:val="28"/>
          <w:szCs w:val="28"/>
          <w:cs/>
        </w:rPr>
        <w:t>บริษัทจึงอยู่ในระดับต่ำ</w:t>
      </w:r>
    </w:p>
    <w:p w14:paraId="74E93DE9" w14:textId="6F4B24DA" w:rsidR="006164CB" w:rsidRPr="001D401C" w:rsidRDefault="00AB3D36" w:rsidP="009906D0">
      <w:pPr>
        <w:spacing w:before="240" w:after="120" w:line="240" w:lineRule="auto"/>
        <w:ind w:left="1080" w:right="43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 </w:t>
      </w:r>
      <w:r w:rsidR="006164CB" w:rsidRPr="001D401C">
        <w:rPr>
          <w:rFonts w:cs="Angsana New"/>
          <w:spacing w:val="-6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="006164CB" w:rsidRPr="001D401C">
        <w:rPr>
          <w:rFonts w:cs="Angsana New"/>
          <w:spacing w:val="-6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2568</w:t>
      </w:r>
      <w:r w:rsidR="006164CB" w:rsidRPr="001D401C">
        <w:rPr>
          <w:rFonts w:cs="Angsana New"/>
          <w:spacing w:val="-6"/>
          <w:sz w:val="28"/>
          <w:szCs w:val="28"/>
          <w:cs/>
        </w:rPr>
        <w:t xml:space="preserve"> และ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2567</w:t>
      </w:r>
      <w:r w:rsidR="006164CB" w:rsidRPr="001D401C">
        <w:rPr>
          <w:rFonts w:cs="Angsana New"/>
          <w:spacing w:val="-6"/>
          <w:sz w:val="28"/>
          <w:szCs w:val="28"/>
          <w:cs/>
        </w:rPr>
        <w:t xml:space="preserve"> สินทรัพย์และหนี้สินทางการเงินที่สำคัญสามารถจัดตามประเภท</w:t>
      </w:r>
      <w:r w:rsidR="006164CB" w:rsidRPr="001D401C">
        <w:rPr>
          <w:rFonts w:cs="Angsana New"/>
          <w:sz w:val="28"/>
          <w:szCs w:val="28"/>
          <w:cs/>
        </w:rPr>
        <w:t>อัตราดอกเบี้ย และสำหรับสินทรัพย์และหนี้สินทางการเงินที่มีอัตราดอกเบี้ยคงที่ สามารถแยกตามวันที่ครบกำหนดหรือวันที่มีการกำหนดอัตราดอกเบี้ยใหม่ (หากวันที่มีการกำหนดอัตราดอกเบี้ยใหม่ถึงก่อน) ได้ดังนี้</w:t>
      </w:r>
    </w:p>
    <w:tbl>
      <w:tblPr>
        <w:tblW w:w="8658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719"/>
        <w:gridCol w:w="89"/>
        <w:gridCol w:w="810"/>
        <w:gridCol w:w="53"/>
        <w:gridCol w:w="667"/>
        <w:gridCol w:w="80"/>
        <w:gridCol w:w="820"/>
        <w:gridCol w:w="80"/>
        <w:gridCol w:w="820"/>
        <w:gridCol w:w="71"/>
        <w:gridCol w:w="802"/>
        <w:gridCol w:w="963"/>
        <w:gridCol w:w="18"/>
      </w:tblGrid>
      <w:tr w:rsidR="00194157" w:rsidRPr="00453EAB" w14:paraId="24D7A447" w14:textId="77777777" w:rsidTr="00C82F36">
        <w:trPr>
          <w:cantSplit/>
        </w:trPr>
        <w:tc>
          <w:tcPr>
            <w:tcW w:w="2666" w:type="dxa"/>
          </w:tcPr>
          <w:p w14:paraId="3B382659" w14:textId="773B99BC" w:rsidR="006767E0" w:rsidRPr="00453EAB" w:rsidRDefault="00884526" w:rsidP="00453EAB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_Hlk207895951"/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="00C82F36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="00C82F36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5992" w:type="dxa"/>
            <w:gridSpan w:val="13"/>
          </w:tcPr>
          <w:p w14:paraId="742404C3" w14:textId="5577239A" w:rsidR="006767E0" w:rsidRPr="00453EAB" w:rsidRDefault="0088452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194157" w:rsidRPr="00453EAB" w14:paraId="44B75298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7FC5FFF2" w14:textId="77777777" w:rsidR="00DC7B6B" w:rsidRPr="00453EAB" w:rsidRDefault="00DC7B6B" w:rsidP="00453EAB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  <w:gridSpan w:val="5"/>
          </w:tcPr>
          <w:p w14:paraId="69F8E40B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อัตราดอกเบี้ยคงที่</w:t>
            </w:r>
          </w:p>
        </w:tc>
        <w:tc>
          <w:tcPr>
            <w:tcW w:w="80" w:type="dxa"/>
          </w:tcPr>
          <w:p w14:paraId="0C516107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903F3A8" w14:textId="6A1F33D9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pacing w:val="-6"/>
                <w:sz w:val="20"/>
                <w:szCs w:val="20"/>
                <w:cs/>
              </w:rPr>
              <w:t>อัตราดอกเบี้ย</w:t>
            </w:r>
          </w:p>
        </w:tc>
        <w:tc>
          <w:tcPr>
            <w:tcW w:w="80" w:type="dxa"/>
          </w:tcPr>
          <w:p w14:paraId="17A72AA8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31C3279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</w:tcPr>
          <w:p w14:paraId="6BC8EB5A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15F9B9A9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28544A68" w14:textId="53BD78B1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อัตราดอกเบี้ย</w:t>
            </w:r>
          </w:p>
        </w:tc>
      </w:tr>
      <w:tr w:rsidR="00194157" w:rsidRPr="00453EAB" w14:paraId="02F55AFB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47E870C1" w14:textId="77777777" w:rsidR="00DC7B6B" w:rsidRPr="00453EAB" w:rsidRDefault="00DC7B6B" w:rsidP="00453EAB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3A664B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89" w:type="dxa"/>
          </w:tcPr>
          <w:p w14:paraId="4A731E57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D5FDA4E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53" w:type="dxa"/>
          </w:tcPr>
          <w:p w14:paraId="2146AEFD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2FB3F2C8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มากกว่า</w:t>
            </w:r>
          </w:p>
        </w:tc>
        <w:tc>
          <w:tcPr>
            <w:tcW w:w="80" w:type="dxa"/>
          </w:tcPr>
          <w:p w14:paraId="2575B873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3031ECCB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ปรับขึ้นลง</w:t>
            </w:r>
          </w:p>
        </w:tc>
        <w:tc>
          <w:tcPr>
            <w:tcW w:w="80" w:type="dxa"/>
          </w:tcPr>
          <w:p w14:paraId="0655F97F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B513722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ไม่มี</w:t>
            </w:r>
          </w:p>
        </w:tc>
        <w:tc>
          <w:tcPr>
            <w:tcW w:w="71" w:type="dxa"/>
          </w:tcPr>
          <w:p w14:paraId="65BCDD74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19889DA2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2914184F" w14:textId="1EDDECB3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ที่แท้จริง</w:t>
            </w:r>
          </w:p>
        </w:tc>
      </w:tr>
      <w:tr w:rsidR="00194157" w:rsidRPr="00453EAB" w14:paraId="3114C364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19AFFF37" w14:textId="77777777" w:rsidR="00DC7B6B" w:rsidRPr="00453EAB" w:rsidRDefault="00DC7B6B" w:rsidP="00453EAB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</w:tcPr>
          <w:p w14:paraId="0FDEA505" w14:textId="02FD8988" w:rsidR="00DC7B6B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DC7B6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9" w:type="dxa"/>
          </w:tcPr>
          <w:p w14:paraId="6B6D7898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1B85FDE" w14:textId="44D6FFAA" w:rsidR="00DC7B6B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DC7B6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ถึง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="00DC7B6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7942C334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11478FE3" w14:textId="30731D41" w:rsidR="00DC7B6B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="00DC7B6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0167C3D2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4D0064A" w14:textId="7DB20365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pacing w:val="-12"/>
                <w:sz w:val="20"/>
                <w:szCs w:val="20"/>
                <w:cs/>
              </w:rPr>
              <w:t>ตามราคาตลาด</w:t>
            </w:r>
          </w:p>
        </w:tc>
        <w:tc>
          <w:tcPr>
            <w:tcW w:w="80" w:type="dxa"/>
          </w:tcPr>
          <w:p w14:paraId="3B8E04CC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525AE91F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ดอกเบี้ย</w:t>
            </w:r>
          </w:p>
        </w:tc>
        <w:tc>
          <w:tcPr>
            <w:tcW w:w="71" w:type="dxa"/>
          </w:tcPr>
          <w:p w14:paraId="04AE3124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299FF49E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63" w:type="dxa"/>
          </w:tcPr>
          <w:p w14:paraId="78781043" w14:textId="0E7C99BB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  <w:lang w:val="en-US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(ร้อยละต่อปี</w:t>
            </w:r>
            <w:r w:rsidR="00B8105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194157" w:rsidRPr="00453EAB" w14:paraId="4BB62B5B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64FDD9D8" w14:textId="77777777" w:rsidR="00DC7B6B" w:rsidRPr="00453EAB" w:rsidRDefault="00DC7B6B" w:rsidP="00453EAB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สินทรัพย์ทางการเงิน</w:t>
            </w:r>
          </w:p>
        </w:tc>
        <w:tc>
          <w:tcPr>
            <w:tcW w:w="719" w:type="dxa"/>
          </w:tcPr>
          <w:p w14:paraId="799B1E50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" w:type="dxa"/>
          </w:tcPr>
          <w:p w14:paraId="4EE6E403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C63829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7165340A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528A57D9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2058EF2F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0EDC9F44" w14:textId="509FDA6F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40D6A83A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06009F93" w14:textId="77777777" w:rsidR="00DC7B6B" w:rsidRPr="00453EAB" w:rsidRDefault="00DC7B6B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60F69075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6E10D256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</w:tcPr>
          <w:p w14:paraId="1662146C" w14:textId="77777777" w:rsidR="00DC7B6B" w:rsidRPr="00453EAB" w:rsidRDefault="00DC7B6B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7"/>
      <w:tr w:rsidR="00836FA5" w:rsidRPr="00453EAB" w14:paraId="7F29B35D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26AA1DC6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เงินสดและรายการเทียบเท่าเงินสด</w:t>
            </w:r>
          </w:p>
        </w:tc>
        <w:tc>
          <w:tcPr>
            <w:tcW w:w="719" w:type="dxa"/>
          </w:tcPr>
          <w:p w14:paraId="6744F4FE" w14:textId="7C8CF550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5B7799B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514C2A" w14:textId="46ABFE90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47E3A7B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03A53999" w14:textId="4F51C7EF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14:paraId="749F659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2208545A" w14:textId="76769496" w:rsidR="00836FA5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421</w:t>
            </w:r>
          </w:p>
        </w:tc>
        <w:tc>
          <w:tcPr>
            <w:tcW w:w="80" w:type="dxa"/>
            <w:vAlign w:val="bottom"/>
          </w:tcPr>
          <w:p w14:paraId="3498D11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59A5BBC" w14:textId="4BB5DD7A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038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886</w:t>
            </w:r>
          </w:p>
        </w:tc>
        <w:tc>
          <w:tcPr>
            <w:tcW w:w="71" w:type="dxa"/>
            <w:vAlign w:val="bottom"/>
          </w:tcPr>
          <w:p w14:paraId="6DBE293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33400EBA" w14:textId="2E6489EE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583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307</w:t>
            </w:r>
          </w:p>
        </w:tc>
        <w:tc>
          <w:tcPr>
            <w:tcW w:w="963" w:type="dxa"/>
            <w:vAlign w:val="bottom"/>
          </w:tcPr>
          <w:p w14:paraId="3B81D734" w14:textId="0FB16A9A" w:rsidR="00836FA5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ind w:left="1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7419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</w:p>
        </w:tc>
      </w:tr>
      <w:tr w:rsidR="00836FA5" w:rsidRPr="00453EAB" w14:paraId="05011265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7DD2EFF1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719" w:type="dxa"/>
          </w:tcPr>
          <w:p w14:paraId="204BE5D1" w14:textId="0F6FEBB3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1ABC40BF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0C8D3E" w14:textId="53B1FDA1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539363A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5862FF98" w14:textId="6E5BEDE4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8F442B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7DB00772" w14:textId="1BB8495E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51A9D9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91DA451" w14:textId="6468CB8A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582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816</w:t>
            </w:r>
          </w:p>
        </w:tc>
        <w:tc>
          <w:tcPr>
            <w:tcW w:w="71" w:type="dxa"/>
          </w:tcPr>
          <w:p w14:paraId="1135A32D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51C1B077" w14:textId="21C1E27C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582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816</w:t>
            </w:r>
          </w:p>
        </w:tc>
        <w:tc>
          <w:tcPr>
            <w:tcW w:w="963" w:type="dxa"/>
          </w:tcPr>
          <w:p w14:paraId="0E9BAB23" w14:textId="285B49E7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74595A" w:rsidRPr="00453EAB" w14:paraId="1B87F5F4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152B5468" w14:textId="77777777" w:rsidR="0074595A" w:rsidRPr="00453EAB" w:rsidRDefault="0074595A" w:rsidP="0074595A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719" w:type="dxa"/>
          </w:tcPr>
          <w:p w14:paraId="3A51D799" w14:textId="57C22CF4" w:rsidR="0074595A" w:rsidRPr="00453EAB" w:rsidRDefault="0074595A" w:rsidP="0074595A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70C8DCCC" w14:textId="77777777" w:rsidR="0074595A" w:rsidRPr="00453EAB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CB849B" w14:textId="4F43607C" w:rsidR="0074595A" w:rsidRPr="00453EAB" w:rsidRDefault="0074595A" w:rsidP="0074595A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6EAB09F2" w14:textId="77777777" w:rsidR="0074595A" w:rsidRPr="00453EAB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32A96860" w14:textId="66D958B3" w:rsidR="0074595A" w:rsidRPr="00453EAB" w:rsidRDefault="0074595A" w:rsidP="0074595A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815EE3D" w14:textId="77777777" w:rsidR="0074595A" w:rsidRPr="00453EAB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6C6158F3" w14:textId="07E34928" w:rsidR="0074595A" w:rsidRPr="00453EAB" w:rsidRDefault="0074595A" w:rsidP="0074595A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D9E445B" w14:textId="77777777" w:rsidR="0074595A" w:rsidRPr="00453EAB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BB14E6B" w14:textId="54CD5352" w:rsidR="0074595A" w:rsidRPr="00453EAB" w:rsidRDefault="0074595A" w:rsidP="0074595A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4595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17,294,437</w:t>
            </w:r>
          </w:p>
        </w:tc>
        <w:tc>
          <w:tcPr>
            <w:tcW w:w="71" w:type="dxa"/>
          </w:tcPr>
          <w:p w14:paraId="0C1A465A" w14:textId="77777777" w:rsidR="0074595A" w:rsidRPr="0074595A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</w:tcPr>
          <w:p w14:paraId="67099853" w14:textId="48ECDD87" w:rsidR="0074595A" w:rsidRPr="00453EAB" w:rsidRDefault="0074595A" w:rsidP="007459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4595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17,294,437</w:t>
            </w:r>
          </w:p>
        </w:tc>
        <w:tc>
          <w:tcPr>
            <w:tcW w:w="963" w:type="dxa"/>
          </w:tcPr>
          <w:p w14:paraId="762599BE" w14:textId="512EDEA3" w:rsidR="0074595A" w:rsidRPr="00453EAB" w:rsidRDefault="0074595A" w:rsidP="0074595A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36FA5" w:rsidRPr="00453EAB" w14:paraId="43E6D9DA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49F342B8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261" w:hanging="124"/>
              <w:rPr>
                <w:rFonts w:asciiTheme="majorBidi" w:hAnsiTheme="majorBidi" w:cstheme="majorBidi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719" w:type="dxa"/>
          </w:tcPr>
          <w:p w14:paraId="145365B6" w14:textId="3B2CBB32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5E71BAED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C1CFEB2" w14:textId="3E1643C8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F63E26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05F09CC7" w14:textId="77332898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ABB233B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78437D53" w14:textId="357A4B3D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02BD2C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C415530" w14:textId="2871E207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098</w:t>
            </w:r>
          </w:p>
        </w:tc>
        <w:tc>
          <w:tcPr>
            <w:tcW w:w="71" w:type="dxa"/>
          </w:tcPr>
          <w:p w14:paraId="316DDDD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5EE36A6C" w14:textId="1F9C830C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098</w:t>
            </w:r>
          </w:p>
        </w:tc>
        <w:tc>
          <w:tcPr>
            <w:tcW w:w="963" w:type="dxa"/>
          </w:tcPr>
          <w:p w14:paraId="5576A6B9" w14:textId="0E1FE424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36FA5" w:rsidRPr="00453EAB" w14:paraId="36FE8148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0A406773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double" w:sz="4" w:space="0" w:color="auto"/>
            </w:tcBorders>
          </w:tcPr>
          <w:p w14:paraId="63CD65CA" w14:textId="00A9405D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59C6ED5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3F8D1A12" w14:textId="7816EE0C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232E0619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37ACB397" w14:textId="22B74064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7727EC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7E764060" w14:textId="514A7DC0" w:rsidR="00836FA5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421</w:t>
            </w:r>
          </w:p>
        </w:tc>
        <w:tc>
          <w:tcPr>
            <w:tcW w:w="80" w:type="dxa"/>
          </w:tcPr>
          <w:p w14:paraId="1990A9F9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5DD57C1D" w14:textId="610D2A58" w:rsidR="00836FA5" w:rsidRPr="00453EAB" w:rsidRDefault="00F017C3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253,1</w:t>
            </w:r>
            <w:r w:rsidR="007C71B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7,237</w:t>
            </w:r>
          </w:p>
        </w:tc>
        <w:tc>
          <w:tcPr>
            <w:tcW w:w="71" w:type="dxa"/>
          </w:tcPr>
          <w:p w14:paraId="6207496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4C974789" w14:textId="5612A04A" w:rsidR="00836FA5" w:rsidRPr="00453EAB" w:rsidRDefault="00F017C3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274,671,658</w:t>
            </w:r>
          </w:p>
        </w:tc>
        <w:tc>
          <w:tcPr>
            <w:tcW w:w="963" w:type="dxa"/>
          </w:tcPr>
          <w:p w14:paraId="62A0342D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42A5" w:rsidRPr="00453EAB" w14:paraId="44F20EC1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4B09782A" w14:textId="77777777" w:rsidR="00D242A5" w:rsidRPr="00453EAB" w:rsidRDefault="00D242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719" w:type="dxa"/>
          </w:tcPr>
          <w:p w14:paraId="4553B12F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" w:type="dxa"/>
          </w:tcPr>
          <w:p w14:paraId="36C12E51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C1AB5E4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17C0A4DA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5480FB70" w14:textId="77777777" w:rsidR="00D242A5" w:rsidRPr="00453EAB" w:rsidRDefault="00D242A5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733AD306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32BE7721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4FED00D5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5245CF08" w14:textId="77777777" w:rsidR="00D242A5" w:rsidRPr="00453EAB" w:rsidRDefault="00D242A5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5B245613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1C06ED86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</w:tcPr>
          <w:p w14:paraId="50D2E041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36FA5" w:rsidRPr="00453EAB" w14:paraId="647ECDF2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523F5284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หนี้สินทางการเงิน</w:t>
            </w:r>
          </w:p>
        </w:tc>
        <w:tc>
          <w:tcPr>
            <w:tcW w:w="719" w:type="dxa"/>
          </w:tcPr>
          <w:p w14:paraId="624D6E5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" w:type="dxa"/>
          </w:tcPr>
          <w:p w14:paraId="4F8ED80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021E8B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0A5A957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502496F9" w14:textId="77777777" w:rsidR="00836FA5" w:rsidRPr="00453EAB" w:rsidRDefault="00836FA5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26C0B6C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4A30045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2F22A17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5E985C38" w14:textId="77777777" w:rsidR="00836FA5" w:rsidRPr="00453EAB" w:rsidRDefault="00836FA5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1616A6F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7E10044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</w:tcPr>
          <w:p w14:paraId="4782157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36FA5" w:rsidRPr="00453EAB" w14:paraId="650F3AA4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6FAFBAF1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719" w:type="dxa"/>
          </w:tcPr>
          <w:p w14:paraId="43A39D52" w14:textId="59EACDD4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76D730AC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73272D" w14:textId="1FE71B14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34B2CA6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4A0ACDB2" w14:textId="000698AC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B81F31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63569F00" w14:textId="181BC020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D1EBC5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F2AFF75" w14:textId="110A2A46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430</w:t>
            </w:r>
          </w:p>
        </w:tc>
        <w:tc>
          <w:tcPr>
            <w:tcW w:w="71" w:type="dxa"/>
          </w:tcPr>
          <w:p w14:paraId="5F9726C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4B6D909" w14:textId="1C9935DE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251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430</w:t>
            </w:r>
          </w:p>
        </w:tc>
        <w:tc>
          <w:tcPr>
            <w:tcW w:w="963" w:type="dxa"/>
          </w:tcPr>
          <w:p w14:paraId="35B11213" w14:textId="6B8CD83F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36FA5" w:rsidRPr="00453EAB" w14:paraId="0F4D2AFC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14499A52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719" w:type="dxa"/>
          </w:tcPr>
          <w:p w14:paraId="66B1EF1D" w14:textId="7BA64398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532F15A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5DC97C" w14:textId="347C2004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3907678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C1B5279" w14:textId="18E4FC38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F37E12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4DC52594" w14:textId="23AC9DC1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F3F703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FC0B277" w14:textId="35461A7D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592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307</w:t>
            </w:r>
          </w:p>
        </w:tc>
        <w:tc>
          <w:tcPr>
            <w:tcW w:w="71" w:type="dxa"/>
          </w:tcPr>
          <w:p w14:paraId="7E8B59D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30197EB" w14:textId="1EED2AD1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592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307</w:t>
            </w:r>
          </w:p>
        </w:tc>
        <w:tc>
          <w:tcPr>
            <w:tcW w:w="963" w:type="dxa"/>
          </w:tcPr>
          <w:p w14:paraId="2F2DE8EA" w14:textId="1550C9B2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36FA5" w:rsidRPr="00453EAB" w14:paraId="59B85710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71F018C7" w14:textId="3570297A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719" w:type="dxa"/>
          </w:tcPr>
          <w:p w14:paraId="22F388C6" w14:textId="19729AF1" w:rsidR="00836FA5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075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648</w:t>
            </w:r>
          </w:p>
        </w:tc>
        <w:tc>
          <w:tcPr>
            <w:tcW w:w="89" w:type="dxa"/>
          </w:tcPr>
          <w:p w14:paraId="73D2DEC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B98A1A" w14:textId="17A336BF" w:rsidR="00836FA5" w:rsidRPr="00453EAB" w:rsidRDefault="00C82F36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550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274</w:t>
            </w:r>
          </w:p>
        </w:tc>
        <w:tc>
          <w:tcPr>
            <w:tcW w:w="53" w:type="dxa"/>
          </w:tcPr>
          <w:p w14:paraId="17F3F39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04D3DFB7" w14:textId="01508CC8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F3A2162" w14:textId="77777777" w:rsidR="00836FA5" w:rsidRPr="00453EAB" w:rsidRDefault="00836FA5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041F8565" w14:textId="0A3591BA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84D308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544BBE20" w14:textId="4BE9A5E2" w:rsidR="00836FA5" w:rsidRPr="00453EAB" w:rsidRDefault="00836FA5" w:rsidP="00453EAB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78C9C0F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6EFCC0C9" w14:textId="3912EBF6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625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922</w:t>
            </w:r>
          </w:p>
        </w:tc>
        <w:tc>
          <w:tcPr>
            <w:tcW w:w="963" w:type="dxa"/>
          </w:tcPr>
          <w:p w14:paraId="717CBF00" w14:textId="54114AD8" w:rsidR="00836FA5" w:rsidRPr="00453EAB" w:rsidRDefault="00C82F36" w:rsidP="00453EAB">
            <w:pPr>
              <w:pStyle w:val="BodyText"/>
              <w:tabs>
                <w:tab w:val="decimal" w:pos="154"/>
              </w:tabs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</w:t>
            </w:r>
          </w:p>
        </w:tc>
      </w:tr>
      <w:tr w:rsidR="00836FA5" w:rsidRPr="00453EAB" w14:paraId="355BDD84" w14:textId="77777777" w:rsidTr="00C82F36">
        <w:trPr>
          <w:gridAfter w:val="1"/>
          <w:wAfter w:w="18" w:type="dxa"/>
          <w:cantSplit/>
        </w:trPr>
        <w:tc>
          <w:tcPr>
            <w:tcW w:w="2666" w:type="dxa"/>
          </w:tcPr>
          <w:p w14:paraId="2B3D6F9B" w14:textId="37A2FC5E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double" w:sz="4" w:space="0" w:color="auto"/>
            </w:tcBorders>
          </w:tcPr>
          <w:p w14:paraId="6EEF5DC7" w14:textId="3C0EAC15" w:rsidR="00836FA5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075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648</w:t>
            </w:r>
          </w:p>
        </w:tc>
        <w:tc>
          <w:tcPr>
            <w:tcW w:w="89" w:type="dxa"/>
          </w:tcPr>
          <w:p w14:paraId="6FED9EA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09EBE375" w14:textId="1E5E339F" w:rsidR="00836FA5" w:rsidRPr="00453EAB" w:rsidRDefault="00C82F36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550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274</w:t>
            </w:r>
          </w:p>
        </w:tc>
        <w:tc>
          <w:tcPr>
            <w:tcW w:w="53" w:type="dxa"/>
          </w:tcPr>
          <w:p w14:paraId="3981A5F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3DC7EF5C" w14:textId="44244179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A3669F9" w14:textId="77777777" w:rsidR="00836FA5" w:rsidRPr="00453EAB" w:rsidRDefault="00836FA5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548C4F38" w14:textId="3DF08713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5C8086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05F781A9" w14:textId="1E46F36B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52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843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737</w:t>
            </w:r>
          </w:p>
        </w:tc>
        <w:tc>
          <w:tcPr>
            <w:tcW w:w="71" w:type="dxa"/>
          </w:tcPr>
          <w:p w14:paraId="0335D7E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43A7C860" w14:textId="7DC5F643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87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469</w:t>
            </w:r>
            <w:r w:rsidR="00836FA5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659</w:t>
            </w:r>
          </w:p>
        </w:tc>
        <w:tc>
          <w:tcPr>
            <w:tcW w:w="963" w:type="dxa"/>
          </w:tcPr>
          <w:p w14:paraId="16BEEB7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D97F28E" w14:textId="77777777" w:rsidR="00C82F36" w:rsidRDefault="00C82F36">
      <w:r>
        <w:br w:type="page"/>
      </w:r>
    </w:p>
    <w:tbl>
      <w:tblPr>
        <w:tblW w:w="8676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719"/>
        <w:gridCol w:w="89"/>
        <w:gridCol w:w="810"/>
        <w:gridCol w:w="53"/>
        <w:gridCol w:w="667"/>
        <w:gridCol w:w="80"/>
        <w:gridCol w:w="820"/>
        <w:gridCol w:w="80"/>
        <w:gridCol w:w="820"/>
        <w:gridCol w:w="71"/>
        <w:gridCol w:w="816"/>
        <w:gridCol w:w="967"/>
        <w:gridCol w:w="18"/>
      </w:tblGrid>
      <w:tr w:rsidR="009906D0" w:rsidRPr="00453EAB" w14:paraId="64B4E01D" w14:textId="77777777" w:rsidTr="00E34C02">
        <w:trPr>
          <w:cantSplit/>
        </w:trPr>
        <w:tc>
          <w:tcPr>
            <w:tcW w:w="2666" w:type="dxa"/>
          </w:tcPr>
          <w:p w14:paraId="17D83F78" w14:textId="67DFC908" w:rsidR="009906D0" w:rsidRPr="00453EAB" w:rsidRDefault="009906D0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453EAB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lastRenderedPageBreak/>
              <w:t xml:space="preserve">ณ วันที่ </w:t>
            </w:r>
            <w:r w:rsidR="00C82F36" w:rsidRPr="00453EAB">
              <w:rPr>
                <w:rFonts w:ascii="Angsana New" w:hAnsi="Angsana New" w:cs="Angsana New"/>
                <w:b/>
                <w:bCs/>
                <w:sz w:val="20"/>
                <w:szCs w:val="20"/>
              </w:rPr>
              <w:t>31</w:t>
            </w:r>
            <w:r w:rsidRPr="00453EAB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="00C82F36" w:rsidRPr="00453EAB">
              <w:rPr>
                <w:rFonts w:ascii="Angsana New" w:hAnsi="Angsana New" w:cs="Angsana New"/>
                <w:b/>
                <w:bCs/>
                <w:sz w:val="20"/>
                <w:szCs w:val="20"/>
              </w:rPr>
              <w:t>2567</w:t>
            </w:r>
          </w:p>
        </w:tc>
        <w:tc>
          <w:tcPr>
            <w:tcW w:w="6010" w:type="dxa"/>
            <w:gridSpan w:val="13"/>
          </w:tcPr>
          <w:p w14:paraId="5E079A3C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9906D0" w:rsidRPr="00453EAB" w14:paraId="74240588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0A069D18" w14:textId="77777777" w:rsidR="009906D0" w:rsidRPr="00453EAB" w:rsidRDefault="009906D0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338" w:type="dxa"/>
            <w:gridSpan w:val="5"/>
          </w:tcPr>
          <w:p w14:paraId="3AC54C0E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อัตราดอกเบี้ยคงที่</w:t>
            </w:r>
          </w:p>
        </w:tc>
        <w:tc>
          <w:tcPr>
            <w:tcW w:w="80" w:type="dxa"/>
          </w:tcPr>
          <w:p w14:paraId="3E03809D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769E47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6"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pacing w:val="-6"/>
                <w:sz w:val="20"/>
                <w:szCs w:val="20"/>
                <w:cs/>
              </w:rPr>
              <w:t>อัตราดอกเบี้ย</w:t>
            </w:r>
          </w:p>
        </w:tc>
        <w:tc>
          <w:tcPr>
            <w:tcW w:w="80" w:type="dxa"/>
          </w:tcPr>
          <w:p w14:paraId="246EBCD7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474F5780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</w:tcPr>
          <w:p w14:paraId="49DCA9B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3167674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6F22FE3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อัตราดอกเบี้ย</w:t>
            </w:r>
          </w:p>
        </w:tc>
      </w:tr>
      <w:tr w:rsidR="009906D0" w:rsidRPr="00453EAB" w14:paraId="60557899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24F52C17" w14:textId="77777777" w:rsidR="009906D0" w:rsidRPr="00453EAB" w:rsidRDefault="009906D0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719" w:type="dxa"/>
          </w:tcPr>
          <w:p w14:paraId="6CA9479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89" w:type="dxa"/>
          </w:tcPr>
          <w:p w14:paraId="352C78DF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625D72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53" w:type="dxa"/>
          </w:tcPr>
          <w:p w14:paraId="74BBF2B1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695A765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มากกว่า</w:t>
            </w:r>
          </w:p>
        </w:tc>
        <w:tc>
          <w:tcPr>
            <w:tcW w:w="80" w:type="dxa"/>
          </w:tcPr>
          <w:p w14:paraId="4E7B0C86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19C4280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ปรับขึ้นลง</w:t>
            </w:r>
          </w:p>
        </w:tc>
        <w:tc>
          <w:tcPr>
            <w:tcW w:w="80" w:type="dxa"/>
          </w:tcPr>
          <w:p w14:paraId="42B00FD4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775BFDFF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ไม่มี</w:t>
            </w:r>
          </w:p>
        </w:tc>
        <w:tc>
          <w:tcPr>
            <w:tcW w:w="71" w:type="dxa"/>
          </w:tcPr>
          <w:p w14:paraId="1F2C1281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78CEA3DE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2A718704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ที่แท้จริง</w:t>
            </w:r>
          </w:p>
        </w:tc>
      </w:tr>
      <w:tr w:rsidR="009906D0" w:rsidRPr="00453EAB" w14:paraId="0993B740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4A005EBF" w14:textId="77777777" w:rsidR="009906D0" w:rsidRPr="00453EAB" w:rsidRDefault="009906D0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719" w:type="dxa"/>
          </w:tcPr>
          <w:p w14:paraId="0B3FA513" w14:textId="2A2FB83E" w:rsidR="009906D0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="009906D0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9" w:type="dxa"/>
          </w:tcPr>
          <w:p w14:paraId="23AC7BA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B10A6E3" w14:textId="2982E975" w:rsidR="009906D0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="009906D0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ถึง </w:t>
            </w: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="009906D0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38DF178D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619741D4" w14:textId="0BB455B2" w:rsidR="009906D0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="009906D0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02C5586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7DD40F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12"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pacing w:val="-12"/>
                <w:sz w:val="20"/>
                <w:szCs w:val="20"/>
                <w:cs/>
              </w:rPr>
              <w:t>ตามราคาตลาด</w:t>
            </w:r>
          </w:p>
        </w:tc>
        <w:tc>
          <w:tcPr>
            <w:tcW w:w="80" w:type="dxa"/>
          </w:tcPr>
          <w:p w14:paraId="2E11D32B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7CDEF322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ดอกเบี้ย</w:t>
            </w:r>
          </w:p>
        </w:tc>
        <w:tc>
          <w:tcPr>
            <w:tcW w:w="71" w:type="dxa"/>
          </w:tcPr>
          <w:p w14:paraId="10224961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0E65C29E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67" w:type="dxa"/>
          </w:tcPr>
          <w:p w14:paraId="70E7D99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  <w:lang w:val="en-US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(ร้อยละต่อปี)</w:t>
            </w:r>
          </w:p>
        </w:tc>
      </w:tr>
      <w:tr w:rsidR="009906D0" w:rsidRPr="00453EAB" w14:paraId="40C4364E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02E9BEB0" w14:textId="77777777" w:rsidR="009906D0" w:rsidRPr="00453EAB" w:rsidRDefault="009906D0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  <w:cs/>
              </w:rPr>
            </w:pPr>
            <w:r w:rsidRPr="00453EAB">
              <w:rPr>
                <w:rFonts w:ascii="Angsana New" w:hAnsi="Angsana New" w:cs="Angsana New"/>
                <w:sz w:val="20"/>
                <w:szCs w:val="20"/>
                <w:cs/>
              </w:rPr>
              <w:t>สินทรัพย์ทางการเงิน</w:t>
            </w:r>
          </w:p>
        </w:tc>
        <w:tc>
          <w:tcPr>
            <w:tcW w:w="719" w:type="dxa"/>
          </w:tcPr>
          <w:p w14:paraId="5C450E66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" w:type="dxa"/>
          </w:tcPr>
          <w:p w14:paraId="60463C31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01800C2E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285FF52A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044D056F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19D622A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6FBCF52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454D67E6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597C250" w14:textId="77777777" w:rsidR="009906D0" w:rsidRPr="00453EAB" w:rsidRDefault="009906D0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6A06562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1023B68A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67" w:type="dxa"/>
          </w:tcPr>
          <w:p w14:paraId="451E9197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9906D0" w:rsidRPr="00453EAB" w14:paraId="251C73C4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4264301E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เงินสดและรายการเทียบเท่าเงินสด</w:t>
            </w:r>
          </w:p>
        </w:tc>
        <w:tc>
          <w:tcPr>
            <w:tcW w:w="719" w:type="dxa"/>
          </w:tcPr>
          <w:p w14:paraId="1896CA50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6BDC299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3561F8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32FC63B3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1789A691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14:paraId="16C7C8AB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096A003F" w14:textId="426AA702" w:rsidR="009906D0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15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544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522</w:t>
            </w:r>
          </w:p>
        </w:tc>
        <w:tc>
          <w:tcPr>
            <w:tcW w:w="80" w:type="dxa"/>
            <w:vAlign w:val="bottom"/>
          </w:tcPr>
          <w:p w14:paraId="4298263C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1FFB239" w14:textId="72736873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571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771</w:t>
            </w:r>
          </w:p>
        </w:tc>
        <w:tc>
          <w:tcPr>
            <w:tcW w:w="71" w:type="dxa"/>
            <w:vAlign w:val="bottom"/>
          </w:tcPr>
          <w:p w14:paraId="29651A29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26A96E7D" w14:textId="50615EB9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17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116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293</w:t>
            </w:r>
          </w:p>
        </w:tc>
        <w:tc>
          <w:tcPr>
            <w:tcW w:w="967" w:type="dxa"/>
            <w:vAlign w:val="bottom"/>
          </w:tcPr>
          <w:p w14:paraId="4D0071D9" w14:textId="6EDB2EDC" w:rsidR="009906D0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0</w:t>
            </w:r>
            <w:r w:rsidR="009906D0" w:rsidRPr="00453EAB">
              <w:rPr>
                <w:rFonts w:cs="Angsana New"/>
                <w:sz w:val="20"/>
                <w:szCs w:val="20"/>
              </w:rPr>
              <w:t>.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10</w:t>
            </w:r>
            <w:r w:rsidR="009906D0" w:rsidRPr="00453EAB">
              <w:rPr>
                <w:rFonts w:cs="Angsana New"/>
                <w:sz w:val="20"/>
                <w:szCs w:val="20"/>
              </w:rPr>
              <w:t xml:space="preserve"> - 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</w:t>
            </w:r>
            <w:r w:rsidR="009906D0" w:rsidRPr="00453EAB">
              <w:rPr>
                <w:rFonts w:cs="Angsana New"/>
                <w:sz w:val="20"/>
                <w:szCs w:val="20"/>
              </w:rPr>
              <w:t>.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50</w:t>
            </w:r>
          </w:p>
        </w:tc>
      </w:tr>
      <w:tr w:rsidR="009906D0" w:rsidRPr="00453EAB" w14:paraId="5F0B9941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4F91E930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719" w:type="dxa"/>
          </w:tcPr>
          <w:p w14:paraId="2BABBF1D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76CF8BDB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3545F9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7DCA2D35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50353C98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5627441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D129DB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E38F627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A48285C" w14:textId="4C059AD8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108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357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4D41245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571D06E9" w14:textId="6C7A6D03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108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357</w:t>
            </w:r>
          </w:p>
        </w:tc>
        <w:tc>
          <w:tcPr>
            <w:tcW w:w="967" w:type="dxa"/>
          </w:tcPr>
          <w:p w14:paraId="0F9EED8B" w14:textId="77777777" w:rsidR="009906D0" w:rsidRPr="00453EAB" w:rsidRDefault="009906D0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9906D0" w:rsidRPr="00453EAB" w14:paraId="6BCD7ED7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5B032F73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719" w:type="dxa"/>
          </w:tcPr>
          <w:p w14:paraId="24402AA4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4CB0A394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8041FA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666FEC29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6EC3C0A6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6C2A5C0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545DA3EB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766612A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DAA463A" w14:textId="24DA3304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13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177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055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2854DAD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5A5D282D" w14:textId="419DE951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13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177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055</w:t>
            </w:r>
          </w:p>
        </w:tc>
        <w:tc>
          <w:tcPr>
            <w:tcW w:w="967" w:type="dxa"/>
          </w:tcPr>
          <w:p w14:paraId="42DB22A9" w14:textId="77777777" w:rsidR="009906D0" w:rsidRPr="00453EAB" w:rsidRDefault="009906D0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9906D0" w:rsidRPr="00453EAB" w14:paraId="05893E29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4587E8F4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261" w:hanging="124"/>
              <w:rPr>
                <w:rFonts w:cs="Angsana New"/>
                <w:sz w:val="20"/>
                <w:szCs w:val="20"/>
                <w:cs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719" w:type="dxa"/>
          </w:tcPr>
          <w:p w14:paraId="0A00B362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57EE68C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377522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1A959270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771F9A8A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278A7C2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39C86843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854A150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BD6523" w14:textId="2111E08A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11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049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226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19DDB8D9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6A091B18" w14:textId="37AE05D5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11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049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226</w:t>
            </w:r>
          </w:p>
        </w:tc>
        <w:tc>
          <w:tcPr>
            <w:tcW w:w="967" w:type="dxa"/>
          </w:tcPr>
          <w:p w14:paraId="7A6165BF" w14:textId="77777777" w:rsidR="009906D0" w:rsidRPr="00453EAB" w:rsidRDefault="009906D0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9906D0" w:rsidRPr="00453EAB" w14:paraId="651E055E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7D22626A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double" w:sz="4" w:space="0" w:color="auto"/>
            </w:tcBorders>
          </w:tcPr>
          <w:p w14:paraId="2B266D34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7C381E8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0FF93669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66A90154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7CA4F3A4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F23CBA5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7B485686" w14:textId="0B64D4D6" w:rsidR="009906D0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15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544</w:t>
            </w:r>
            <w:r w:rsidR="009906D0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522</w:t>
            </w:r>
          </w:p>
        </w:tc>
        <w:tc>
          <w:tcPr>
            <w:tcW w:w="80" w:type="dxa"/>
          </w:tcPr>
          <w:p w14:paraId="212C4DD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3BB3E270" w14:textId="5BF2A765" w:rsidR="009906D0" w:rsidRPr="00453EAB" w:rsidRDefault="009906D0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52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906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409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7F02C3A4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</w:tcPr>
          <w:p w14:paraId="28186C6E" w14:textId="0AB20786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68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450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931</w:t>
            </w:r>
          </w:p>
        </w:tc>
        <w:tc>
          <w:tcPr>
            <w:tcW w:w="967" w:type="dxa"/>
          </w:tcPr>
          <w:p w14:paraId="4C04898F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D242A5" w:rsidRPr="00453EAB" w14:paraId="549C5190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5F94D69F" w14:textId="77777777" w:rsidR="00D242A5" w:rsidRPr="00453EAB" w:rsidRDefault="00D242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cs/>
              </w:rPr>
            </w:pPr>
          </w:p>
        </w:tc>
        <w:tc>
          <w:tcPr>
            <w:tcW w:w="719" w:type="dxa"/>
          </w:tcPr>
          <w:p w14:paraId="6BFA72B7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" w:type="dxa"/>
          </w:tcPr>
          <w:p w14:paraId="020FD856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34EB067A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376448BF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1D478A60" w14:textId="77777777" w:rsidR="00D242A5" w:rsidRPr="00453EAB" w:rsidRDefault="00D242A5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5C94472F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3F7BCCC3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0B6B23E5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284CAD82" w14:textId="77777777" w:rsidR="00D242A5" w:rsidRPr="00453EAB" w:rsidRDefault="00D242A5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20A9193D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1239F7CE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67" w:type="dxa"/>
          </w:tcPr>
          <w:p w14:paraId="54E4479E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9906D0" w:rsidRPr="00453EAB" w14:paraId="07EC6D9A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185BDD4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หนี้สินทางการเงิน</w:t>
            </w:r>
          </w:p>
        </w:tc>
        <w:tc>
          <w:tcPr>
            <w:tcW w:w="719" w:type="dxa"/>
          </w:tcPr>
          <w:p w14:paraId="1744DB3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" w:type="dxa"/>
          </w:tcPr>
          <w:p w14:paraId="479B82F5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FBDC01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6033D486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3F6D016E" w14:textId="77777777" w:rsidR="009906D0" w:rsidRPr="00453EAB" w:rsidRDefault="009906D0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53DCB040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5462788A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60B7388C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70013AB5" w14:textId="77777777" w:rsidR="009906D0" w:rsidRPr="00453EAB" w:rsidRDefault="009906D0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71" w:type="dxa"/>
          </w:tcPr>
          <w:p w14:paraId="7A362883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0ABD260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67" w:type="dxa"/>
          </w:tcPr>
          <w:p w14:paraId="156968F6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9906D0" w:rsidRPr="00453EAB" w14:paraId="10994207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14356452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719" w:type="dxa"/>
          </w:tcPr>
          <w:p w14:paraId="5F565A2E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0ECE7FF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10C841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55DF3A0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6FC3201F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BB43AD3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3C418A58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96515B4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5FE7C05" w14:textId="60A3E274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857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192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3EE8BFA8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020D62FB" w14:textId="7064B99C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857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192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7" w:type="dxa"/>
          </w:tcPr>
          <w:p w14:paraId="569AED95" w14:textId="77777777" w:rsidR="009906D0" w:rsidRPr="00453EAB" w:rsidRDefault="009906D0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9906D0" w:rsidRPr="00453EAB" w14:paraId="73394B28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6286C94D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453EAB">
              <w:rPr>
                <w:rFonts w:cs="Angsana New"/>
                <w:sz w:val="20"/>
                <w:szCs w:val="20"/>
              </w:rPr>
              <w:t>-</w:t>
            </w:r>
            <w:r w:rsidRPr="00453EAB">
              <w:rPr>
                <w:rFonts w:cs="Angsana New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719" w:type="dxa"/>
          </w:tcPr>
          <w:p w14:paraId="67E5891B" w14:textId="77777777" w:rsidR="009906D0" w:rsidRPr="00453EAB" w:rsidRDefault="009906D0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9" w:type="dxa"/>
          </w:tcPr>
          <w:p w14:paraId="6BC9AD7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11AF10" w14:textId="77777777" w:rsidR="009906D0" w:rsidRPr="00453EAB" w:rsidRDefault="009906D0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4875CF0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6A95288C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741623D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2262C722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27E1853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A781219" w14:textId="7D80E473" w:rsidR="009906D0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922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785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6B5B4323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272B91DF" w14:textId="409C402D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922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785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7" w:type="dxa"/>
          </w:tcPr>
          <w:p w14:paraId="4D87F11A" w14:textId="77777777" w:rsidR="009906D0" w:rsidRPr="00453EAB" w:rsidRDefault="009906D0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9906D0" w:rsidRPr="00453EAB" w14:paraId="032CD68A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78054021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719" w:type="dxa"/>
          </w:tcPr>
          <w:p w14:paraId="7C7A22E7" w14:textId="0FA9CBC7" w:rsidR="009906D0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10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056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000</w:t>
            </w:r>
          </w:p>
        </w:tc>
        <w:tc>
          <w:tcPr>
            <w:tcW w:w="89" w:type="dxa"/>
          </w:tcPr>
          <w:p w14:paraId="7499EDED" w14:textId="77777777" w:rsidR="009906D0" w:rsidRPr="00453EAB" w:rsidRDefault="009906D0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049A099" w14:textId="7D60FDBF" w:rsidR="009906D0" w:rsidRPr="00453EAB" w:rsidRDefault="00C82F36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268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000</w:t>
            </w:r>
          </w:p>
        </w:tc>
        <w:tc>
          <w:tcPr>
            <w:tcW w:w="53" w:type="dxa"/>
          </w:tcPr>
          <w:p w14:paraId="33A2DF08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0A52FA65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C5CA8EB" w14:textId="77777777" w:rsidR="009906D0" w:rsidRPr="00453EAB" w:rsidRDefault="009906D0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79C909FF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091788B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57CA3E8B" w14:textId="77777777" w:rsidR="009906D0" w:rsidRPr="00453EAB" w:rsidRDefault="009906D0" w:rsidP="00453EAB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04CE305E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75223FC4" w14:textId="743F2C72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28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324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000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7" w:type="dxa"/>
          </w:tcPr>
          <w:p w14:paraId="3DF53631" w14:textId="5E1EF865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 xml:space="preserve">MLR </w:t>
            </w:r>
            <w:r w:rsidRPr="00453EAB">
              <w:rPr>
                <w:rFonts w:cs="Angsana New"/>
                <w:sz w:val="20"/>
                <w:szCs w:val="20"/>
                <w:cs/>
                <w:lang w:val="en-US"/>
              </w:rPr>
              <w:t>-</w:t>
            </w:r>
            <w:r w:rsidR="00D27419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1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.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25</w:t>
            </w:r>
          </w:p>
        </w:tc>
      </w:tr>
      <w:tr w:rsidR="009906D0" w:rsidRPr="00453EAB" w14:paraId="623412DF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6A2F0C5A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453EAB">
              <w:rPr>
                <w:rFonts w:cs="Angsana New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719" w:type="dxa"/>
          </w:tcPr>
          <w:p w14:paraId="29F9B696" w14:textId="2D57B624" w:rsidR="009906D0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269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612</w:t>
            </w:r>
          </w:p>
        </w:tc>
        <w:tc>
          <w:tcPr>
            <w:tcW w:w="89" w:type="dxa"/>
          </w:tcPr>
          <w:p w14:paraId="6BDE5375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4B34ADD5" w14:textId="48077A29" w:rsidR="009906D0" w:rsidRPr="00453EAB" w:rsidRDefault="00C82F36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34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625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53" w:type="dxa"/>
          </w:tcPr>
          <w:p w14:paraId="3EFDA7CF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241B8B77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FC210D9" w14:textId="77777777" w:rsidR="009906D0" w:rsidRPr="00453EAB" w:rsidRDefault="009906D0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630D2CA5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B76B1A7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638A02DF" w14:textId="77777777" w:rsidR="009906D0" w:rsidRPr="00453EAB" w:rsidRDefault="009906D0" w:rsidP="00453EAB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409D0F7C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</w:tcPr>
          <w:p w14:paraId="6467E628" w14:textId="5AA8B9FF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40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895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535</w:t>
            </w:r>
          </w:p>
        </w:tc>
        <w:tc>
          <w:tcPr>
            <w:tcW w:w="967" w:type="dxa"/>
          </w:tcPr>
          <w:p w14:paraId="00F56BC5" w14:textId="188B1995" w:rsidR="009906D0" w:rsidRPr="00453EAB" w:rsidRDefault="00C82F36" w:rsidP="00453EAB">
            <w:pPr>
              <w:pStyle w:val="BodyText"/>
              <w:tabs>
                <w:tab w:val="decimal" w:pos="154"/>
              </w:tabs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5</w:t>
            </w:r>
            <w:r w:rsidR="009906D0" w:rsidRPr="00453EAB">
              <w:rPr>
                <w:rFonts w:cs="Angsana New"/>
                <w:sz w:val="20"/>
                <w:szCs w:val="20"/>
              </w:rPr>
              <w:t>.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00</w:t>
            </w:r>
          </w:p>
        </w:tc>
      </w:tr>
      <w:tr w:rsidR="009906D0" w:rsidRPr="00453EAB" w14:paraId="60ADABAC" w14:textId="77777777" w:rsidTr="00E34C02">
        <w:trPr>
          <w:gridAfter w:val="1"/>
          <w:wAfter w:w="18" w:type="dxa"/>
          <w:cantSplit/>
        </w:trPr>
        <w:tc>
          <w:tcPr>
            <w:tcW w:w="2666" w:type="dxa"/>
          </w:tcPr>
          <w:p w14:paraId="02C4D89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1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double" w:sz="4" w:space="0" w:color="auto"/>
            </w:tcBorders>
          </w:tcPr>
          <w:p w14:paraId="54B60D85" w14:textId="02AB74B4" w:rsidR="009906D0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16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325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612</w:t>
            </w:r>
          </w:p>
        </w:tc>
        <w:tc>
          <w:tcPr>
            <w:tcW w:w="89" w:type="dxa"/>
          </w:tcPr>
          <w:p w14:paraId="67317A0A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7023B07D" w14:textId="718074C0" w:rsidR="009906D0" w:rsidRPr="00453EAB" w:rsidRDefault="00C82F36" w:rsidP="00453EAB">
            <w:pPr>
              <w:pStyle w:val="BodyText"/>
              <w:tabs>
                <w:tab w:val="decimal" w:pos="739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52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893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53" w:type="dxa"/>
          </w:tcPr>
          <w:p w14:paraId="2436A9F7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60233AA0" w14:textId="77777777" w:rsidR="009906D0" w:rsidRPr="00453EAB" w:rsidRDefault="009906D0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28CFA6B" w14:textId="77777777" w:rsidR="009906D0" w:rsidRPr="00453EAB" w:rsidRDefault="009906D0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356FC319" w14:textId="77777777" w:rsidR="009906D0" w:rsidRPr="00453EAB" w:rsidRDefault="009906D0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B9C62F6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598D38C7" w14:textId="15BE1843" w:rsidR="009906D0" w:rsidRPr="00453EAB" w:rsidRDefault="009906D0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 xml:space="preserve">  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54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779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cs="Angsana New"/>
                <w:sz w:val="20"/>
                <w:szCs w:val="20"/>
                <w:lang w:val="en-US"/>
              </w:rPr>
              <w:t>977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19C81A17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</w:tcPr>
          <w:p w14:paraId="2C9D9822" w14:textId="45355CE5" w:rsidR="009906D0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123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999</w:t>
            </w:r>
            <w:r w:rsidR="009906D0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512</w:t>
            </w:r>
          </w:p>
        </w:tc>
        <w:tc>
          <w:tcPr>
            <w:tcW w:w="967" w:type="dxa"/>
          </w:tcPr>
          <w:p w14:paraId="34E21789" w14:textId="77777777" w:rsidR="009906D0" w:rsidRPr="00453EAB" w:rsidRDefault="009906D0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</w:tbl>
    <w:p w14:paraId="548E7571" w14:textId="77777777" w:rsidR="009437FE" w:rsidRPr="001D401C" w:rsidRDefault="009437FE" w:rsidP="00FE0E07">
      <w:pPr>
        <w:spacing w:line="240" w:lineRule="auto"/>
        <w:ind w:left="1238" w:right="-389"/>
        <w:jc w:val="right"/>
        <w:rPr>
          <w:rFonts w:cs="Angsana New"/>
          <w:sz w:val="22"/>
          <w:szCs w:val="22"/>
        </w:rPr>
      </w:pPr>
    </w:p>
    <w:tbl>
      <w:tblPr>
        <w:tblW w:w="866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720"/>
        <w:gridCol w:w="90"/>
        <w:gridCol w:w="810"/>
        <w:gridCol w:w="53"/>
        <w:gridCol w:w="667"/>
        <w:gridCol w:w="80"/>
        <w:gridCol w:w="820"/>
        <w:gridCol w:w="80"/>
        <w:gridCol w:w="820"/>
        <w:gridCol w:w="71"/>
        <w:gridCol w:w="802"/>
        <w:gridCol w:w="963"/>
        <w:gridCol w:w="18"/>
      </w:tblGrid>
      <w:tr w:rsidR="00AB3D36" w:rsidRPr="00453EAB" w14:paraId="422A4CAB" w14:textId="77777777" w:rsidTr="002E2B2E">
        <w:trPr>
          <w:cantSplit/>
        </w:trPr>
        <w:tc>
          <w:tcPr>
            <w:tcW w:w="2668" w:type="dxa"/>
          </w:tcPr>
          <w:p w14:paraId="08CA3041" w14:textId="10328390" w:rsidR="00AB3D36" w:rsidRPr="00453EAB" w:rsidRDefault="00884526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pacing w:val="-2"/>
                <w:sz w:val="20"/>
                <w:szCs w:val="20"/>
              </w:rPr>
            </w:pPr>
            <w:r w:rsidRPr="00453EAB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="00C82F36" w:rsidRPr="00453EAB">
              <w:rPr>
                <w:rFonts w:ascii="Angsana New" w:hAnsi="Angsana New" w:cs="Angsana New"/>
                <w:b/>
                <w:bCs/>
                <w:sz w:val="20"/>
                <w:szCs w:val="20"/>
              </w:rPr>
              <w:t>31</w:t>
            </w:r>
            <w:r w:rsidRPr="00453EAB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="00C82F36" w:rsidRPr="00453EAB">
              <w:rPr>
                <w:rFonts w:ascii="Angsana New" w:hAnsi="Angsana New"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5994" w:type="dxa"/>
            <w:gridSpan w:val="13"/>
          </w:tcPr>
          <w:p w14:paraId="4FA9DA58" w14:textId="52874A38" w:rsidR="00AB3D36" w:rsidRPr="00453EAB" w:rsidRDefault="0088452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งบการเงินเฉพาะกิจการ</w:t>
            </w:r>
          </w:p>
        </w:tc>
      </w:tr>
      <w:tr w:rsidR="00AB3D36" w:rsidRPr="00453EAB" w14:paraId="1CE3E3F8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6BCC08C5" w14:textId="77777777" w:rsidR="00AB3D36" w:rsidRPr="00453EAB" w:rsidRDefault="00AB3D36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pacing w:val="-2"/>
                <w:sz w:val="20"/>
                <w:szCs w:val="20"/>
              </w:rPr>
            </w:pPr>
          </w:p>
        </w:tc>
        <w:tc>
          <w:tcPr>
            <w:tcW w:w="2340" w:type="dxa"/>
            <w:gridSpan w:val="5"/>
          </w:tcPr>
          <w:p w14:paraId="0D7966CE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อัตราดอกเบี้ยคงที่</w:t>
            </w:r>
          </w:p>
        </w:tc>
        <w:tc>
          <w:tcPr>
            <w:tcW w:w="80" w:type="dxa"/>
          </w:tcPr>
          <w:p w14:paraId="05699C6B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3FA27576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6"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pacing w:val="-6"/>
                <w:sz w:val="20"/>
                <w:szCs w:val="20"/>
                <w:cs/>
              </w:rPr>
              <w:t>อัตราดอกเบี้ย</w:t>
            </w:r>
          </w:p>
        </w:tc>
        <w:tc>
          <w:tcPr>
            <w:tcW w:w="80" w:type="dxa"/>
          </w:tcPr>
          <w:p w14:paraId="5680F95F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CEB929F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</w:tcPr>
          <w:p w14:paraId="6464A0D2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037A87F0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0EBDA80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อัตราดอกเบี้ย</w:t>
            </w:r>
          </w:p>
        </w:tc>
      </w:tr>
      <w:tr w:rsidR="00AB3D36" w:rsidRPr="00453EAB" w14:paraId="75C75F68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6DAD693F" w14:textId="77777777" w:rsidR="00AB3D36" w:rsidRPr="00453EAB" w:rsidRDefault="00AB3D36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AB9305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90" w:type="dxa"/>
          </w:tcPr>
          <w:p w14:paraId="4133E77B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F442A27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53" w:type="dxa"/>
          </w:tcPr>
          <w:p w14:paraId="75121D84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53033AD3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มากกว่า</w:t>
            </w:r>
          </w:p>
        </w:tc>
        <w:tc>
          <w:tcPr>
            <w:tcW w:w="80" w:type="dxa"/>
          </w:tcPr>
          <w:p w14:paraId="3DF4A3D1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D3D69BB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ปรับขึ้นลง</w:t>
            </w:r>
          </w:p>
        </w:tc>
        <w:tc>
          <w:tcPr>
            <w:tcW w:w="80" w:type="dxa"/>
          </w:tcPr>
          <w:p w14:paraId="680E1ED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0C244AD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ไม่มี</w:t>
            </w:r>
          </w:p>
        </w:tc>
        <w:tc>
          <w:tcPr>
            <w:tcW w:w="71" w:type="dxa"/>
          </w:tcPr>
          <w:p w14:paraId="37D14C2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736373EB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4962FE6C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ที่แท้จริง</w:t>
            </w:r>
          </w:p>
        </w:tc>
      </w:tr>
      <w:tr w:rsidR="00AB3D36" w:rsidRPr="00453EAB" w14:paraId="79778338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7CA40161" w14:textId="77777777" w:rsidR="00AB3D36" w:rsidRPr="00453EAB" w:rsidRDefault="00AB3D36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D5D5F5" w14:textId="09582293" w:rsidR="00AB3D36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="00AB3D36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387DEB40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1B6C885" w14:textId="5DCFAA28" w:rsidR="00AB3D36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="00AB3D36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ถึง </w:t>
            </w: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="00AB3D36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6C378116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286022FA" w14:textId="0F241710" w:rsidR="00AB3D36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="00AB3D36" w:rsidRPr="00453EAB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0B2A9F93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7D387A34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pacing w:val="-12"/>
                <w:sz w:val="20"/>
                <w:szCs w:val="20"/>
                <w:cs/>
              </w:rPr>
              <w:t>ตามราคาตลาด</w:t>
            </w:r>
          </w:p>
        </w:tc>
        <w:tc>
          <w:tcPr>
            <w:tcW w:w="80" w:type="dxa"/>
          </w:tcPr>
          <w:p w14:paraId="7AB518BE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10833AF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ดอกเบี้ย</w:t>
            </w:r>
          </w:p>
        </w:tc>
        <w:tc>
          <w:tcPr>
            <w:tcW w:w="71" w:type="dxa"/>
          </w:tcPr>
          <w:p w14:paraId="1579FF02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0438AB13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63" w:type="dxa"/>
          </w:tcPr>
          <w:p w14:paraId="0D07A5FD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cs="Angsana New"/>
                <w:b/>
                <w:bCs/>
                <w:sz w:val="20"/>
                <w:szCs w:val="20"/>
                <w:cs/>
              </w:rPr>
              <w:t>(ร้อยละต่อปี)</w:t>
            </w:r>
          </w:p>
        </w:tc>
      </w:tr>
      <w:tr w:rsidR="00AB3D36" w:rsidRPr="00453EAB" w14:paraId="3AE7C711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78F1F0E7" w14:textId="77777777" w:rsidR="00AB3D36" w:rsidRPr="00453EAB" w:rsidRDefault="00AB3D36" w:rsidP="00453EAB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</w:pPr>
            <w:r w:rsidRPr="00453EAB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สินทรัพย์ทางการเงิน</w:t>
            </w:r>
          </w:p>
        </w:tc>
        <w:tc>
          <w:tcPr>
            <w:tcW w:w="720" w:type="dxa"/>
          </w:tcPr>
          <w:p w14:paraId="74B3CDF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30F18D45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C55261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55F6238F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5EBF1A5C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64632D76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BD3F33D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1D27502A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083B2F68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71" w:type="dxa"/>
          </w:tcPr>
          <w:p w14:paraId="61965B95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</w:tcPr>
          <w:p w14:paraId="604442D0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63" w:type="dxa"/>
          </w:tcPr>
          <w:p w14:paraId="35C3FDAE" w14:textId="77777777" w:rsidR="00AB3D36" w:rsidRPr="00453EAB" w:rsidRDefault="00AB3D36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836FA5" w:rsidRPr="00453EAB" w14:paraId="03CFF421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68CC9C42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เงินสดและรายการเทียบเท่าเงินสด</w:t>
            </w:r>
          </w:p>
        </w:tc>
        <w:tc>
          <w:tcPr>
            <w:tcW w:w="720" w:type="dxa"/>
          </w:tcPr>
          <w:p w14:paraId="0C937BF4" w14:textId="27AE2C88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1106E94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310883" w14:textId="5FEF2975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612065C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32EC60A0" w14:textId="7516555A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14:paraId="3143A6D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0B64D30A" w14:textId="5AEE04E1" w:rsidR="00836FA5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14</w:t>
            </w:r>
            <w:r w:rsidR="00836FA5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597</w:t>
            </w:r>
            <w:r w:rsidR="00836FA5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326</w:t>
            </w:r>
          </w:p>
        </w:tc>
        <w:tc>
          <w:tcPr>
            <w:tcW w:w="80" w:type="dxa"/>
            <w:vAlign w:val="bottom"/>
          </w:tcPr>
          <w:p w14:paraId="3600D1F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5882E3F0" w14:textId="00AA9672" w:rsidR="00836FA5" w:rsidRPr="00D27419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</w:t>
            </w:r>
            <w:r w:rsidR="00836FA5" w:rsidRPr="00D27419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651</w:t>
            </w:r>
            <w:r w:rsidR="00836FA5" w:rsidRPr="00D27419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409</w:t>
            </w:r>
          </w:p>
        </w:tc>
        <w:tc>
          <w:tcPr>
            <w:tcW w:w="71" w:type="dxa"/>
            <w:vAlign w:val="bottom"/>
          </w:tcPr>
          <w:p w14:paraId="306F62C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</w:tcPr>
          <w:p w14:paraId="3C2D380C" w14:textId="4CBF5A99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16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248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735</w:t>
            </w:r>
          </w:p>
        </w:tc>
        <w:tc>
          <w:tcPr>
            <w:tcW w:w="963" w:type="dxa"/>
            <w:vAlign w:val="bottom"/>
          </w:tcPr>
          <w:p w14:paraId="2DCBF057" w14:textId="3B285167" w:rsidR="00836FA5" w:rsidRPr="00453EAB" w:rsidRDefault="00C82F36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0</w:t>
            </w:r>
            <w:r w:rsidR="00836FA5" w:rsidRPr="00453EAB">
              <w:rPr>
                <w:rFonts w:cs="Angsana New"/>
                <w:sz w:val="20"/>
                <w:szCs w:val="20"/>
              </w:rPr>
              <w:t>.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10</w:t>
            </w:r>
          </w:p>
        </w:tc>
      </w:tr>
      <w:tr w:rsidR="00836FA5" w:rsidRPr="00453EAB" w14:paraId="21CAEDE9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5BD54425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720" w:type="dxa"/>
          </w:tcPr>
          <w:p w14:paraId="1FA41516" w14:textId="74D55474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4C9B81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A76486" w14:textId="3715E299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25C86EB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154CADC4" w14:textId="5DA2D62E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9B2E3A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1ED4B1B9" w14:textId="30E18F1E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0B2CC3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650404D" w14:textId="43A8D01E" w:rsidR="00836FA5" w:rsidRPr="00453EAB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33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166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296</w:t>
            </w:r>
          </w:p>
        </w:tc>
        <w:tc>
          <w:tcPr>
            <w:tcW w:w="71" w:type="dxa"/>
          </w:tcPr>
          <w:p w14:paraId="0FBFB54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899F61A" w14:textId="76C7E39A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33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166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296</w:t>
            </w:r>
          </w:p>
        </w:tc>
        <w:tc>
          <w:tcPr>
            <w:tcW w:w="963" w:type="dxa"/>
          </w:tcPr>
          <w:p w14:paraId="55831BB6" w14:textId="54EF795A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0C462B" w:rsidRPr="00453EAB" w14:paraId="041914B0" w14:textId="77777777" w:rsidTr="002F33CE">
        <w:trPr>
          <w:gridAfter w:val="1"/>
          <w:wAfter w:w="18" w:type="dxa"/>
          <w:cantSplit/>
        </w:trPr>
        <w:tc>
          <w:tcPr>
            <w:tcW w:w="2668" w:type="dxa"/>
          </w:tcPr>
          <w:p w14:paraId="3D4A4762" w14:textId="77777777" w:rsidR="000C462B" w:rsidRPr="00453EAB" w:rsidRDefault="000C462B" w:rsidP="000C462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  <w:cs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720" w:type="dxa"/>
          </w:tcPr>
          <w:p w14:paraId="65A161C7" w14:textId="4AFF914E" w:rsidR="000C462B" w:rsidRPr="00453EAB" w:rsidRDefault="000C462B" w:rsidP="000C462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B30EDB3" w14:textId="77777777" w:rsidR="000C462B" w:rsidRPr="00453EA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1F1BE723" w14:textId="49763B12" w:rsidR="000C462B" w:rsidRPr="00453EAB" w:rsidRDefault="000C462B" w:rsidP="000C462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C7EEDFA" w14:textId="77777777" w:rsidR="000C462B" w:rsidRPr="00453EA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7C7C5580" w14:textId="57C5044B" w:rsidR="000C462B" w:rsidRPr="00453EAB" w:rsidRDefault="000C462B" w:rsidP="000C462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8E90CDB" w14:textId="77777777" w:rsidR="000C462B" w:rsidRPr="00453EA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2F9F030E" w14:textId="583C4E0F" w:rsidR="000C462B" w:rsidRPr="00453EAB" w:rsidRDefault="000C462B" w:rsidP="000C462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244ED3B" w14:textId="77777777" w:rsidR="000C462B" w:rsidRPr="00453EA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94DAC4E" w14:textId="568F2EB9" w:rsidR="000C462B" w:rsidRPr="00453EAB" w:rsidRDefault="000C462B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0C462B">
              <w:rPr>
                <w:rFonts w:cs="Angsana New"/>
                <w:sz w:val="20"/>
                <w:szCs w:val="20"/>
                <w:lang w:val="en-US"/>
              </w:rPr>
              <w:t>17,266,595</w:t>
            </w:r>
          </w:p>
        </w:tc>
        <w:tc>
          <w:tcPr>
            <w:tcW w:w="71" w:type="dxa"/>
          </w:tcPr>
          <w:p w14:paraId="23D7E4D6" w14:textId="77777777" w:rsidR="000C462B" w:rsidRPr="000C462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vAlign w:val="center"/>
          </w:tcPr>
          <w:p w14:paraId="2C72AE93" w14:textId="7D3874EE" w:rsidR="000C462B" w:rsidRPr="00453EAB" w:rsidRDefault="000C462B" w:rsidP="000C462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cs/>
                <w:lang w:val="en-US"/>
              </w:rPr>
            </w:pPr>
            <w:r w:rsidRPr="000C462B">
              <w:rPr>
                <w:rFonts w:cs="Angsana New"/>
                <w:sz w:val="20"/>
                <w:szCs w:val="20"/>
                <w:lang w:val="en-US"/>
              </w:rPr>
              <w:t>17,266,595</w:t>
            </w:r>
          </w:p>
        </w:tc>
        <w:tc>
          <w:tcPr>
            <w:tcW w:w="963" w:type="dxa"/>
          </w:tcPr>
          <w:p w14:paraId="46A00628" w14:textId="020F52BB" w:rsidR="000C462B" w:rsidRPr="00453EAB" w:rsidRDefault="000C462B" w:rsidP="000C462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836FA5" w:rsidRPr="00453EAB" w14:paraId="46B6FFC8" w14:textId="77777777" w:rsidTr="002F33CE">
        <w:trPr>
          <w:gridAfter w:val="1"/>
          <w:wAfter w:w="18" w:type="dxa"/>
          <w:cantSplit/>
        </w:trPr>
        <w:tc>
          <w:tcPr>
            <w:tcW w:w="2668" w:type="dxa"/>
          </w:tcPr>
          <w:p w14:paraId="513B437B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261" w:hanging="124"/>
              <w:rPr>
                <w:rFonts w:cs="Angsana New"/>
                <w:spacing w:val="-2"/>
                <w:sz w:val="20"/>
                <w:szCs w:val="20"/>
                <w:cs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720" w:type="dxa"/>
          </w:tcPr>
          <w:p w14:paraId="6998B194" w14:textId="3C429A85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1E16A3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5FB36ABC" w14:textId="622EC205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1128A1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3F483506" w14:textId="36D634A0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027088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047E6D06" w14:textId="1C8B7F53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129341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4BFC63F" w14:textId="66B159F9" w:rsidR="00836FA5" w:rsidRPr="00453EAB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120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141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353</w:t>
            </w:r>
          </w:p>
        </w:tc>
        <w:tc>
          <w:tcPr>
            <w:tcW w:w="71" w:type="dxa"/>
          </w:tcPr>
          <w:p w14:paraId="6C2536B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AB0783C" w14:textId="69E265D8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120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141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353</w:t>
            </w:r>
          </w:p>
        </w:tc>
        <w:tc>
          <w:tcPr>
            <w:tcW w:w="963" w:type="dxa"/>
          </w:tcPr>
          <w:p w14:paraId="0F017A21" w14:textId="20E58C07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836FA5" w:rsidRPr="00453EAB" w14:paraId="051E852A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757F738B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35809E2C" w14:textId="52ADACCD" w:rsidR="00836FA5" w:rsidRPr="00453EAB" w:rsidRDefault="00836FA5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240CF6F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2B6299CF" w14:textId="6BCB03AB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0B374CB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7F943402" w14:textId="6658B719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39C2DA1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498F7D70" w14:textId="7447ADB3" w:rsidR="00836FA5" w:rsidRPr="00453EAB" w:rsidRDefault="00C82F36" w:rsidP="00453EAB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14</w:t>
            </w:r>
            <w:r w:rsidR="00836FA5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597</w:t>
            </w:r>
            <w:r w:rsidR="00836FA5" w:rsidRPr="00453EAB">
              <w:rPr>
                <w:rFonts w:cs="Angsana New"/>
                <w:sz w:val="20"/>
                <w:szCs w:val="20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326</w:t>
            </w:r>
          </w:p>
        </w:tc>
        <w:tc>
          <w:tcPr>
            <w:tcW w:w="80" w:type="dxa"/>
          </w:tcPr>
          <w:p w14:paraId="20CC069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4E255440" w14:textId="04413E57" w:rsidR="00836FA5" w:rsidRPr="00453EAB" w:rsidRDefault="00F017C3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>
              <w:rPr>
                <w:rFonts w:cs="Angsana New"/>
                <w:sz w:val="20"/>
                <w:szCs w:val="20"/>
                <w:lang w:val="en-US"/>
              </w:rPr>
              <w:t>172,225,653</w:t>
            </w:r>
          </w:p>
        </w:tc>
        <w:tc>
          <w:tcPr>
            <w:tcW w:w="71" w:type="dxa"/>
          </w:tcPr>
          <w:p w14:paraId="091DF81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5DC33FDA" w14:textId="0CC740D6" w:rsidR="00836FA5" w:rsidRPr="00453EAB" w:rsidRDefault="00F017C3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>
              <w:rPr>
                <w:rFonts w:cs="Angsana New"/>
                <w:sz w:val="20"/>
                <w:szCs w:val="20"/>
                <w:lang w:val="en-US"/>
              </w:rPr>
              <w:t>186,822,979</w:t>
            </w:r>
          </w:p>
        </w:tc>
        <w:tc>
          <w:tcPr>
            <w:tcW w:w="963" w:type="dxa"/>
          </w:tcPr>
          <w:p w14:paraId="2675829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D242A5" w:rsidRPr="00453EAB" w14:paraId="6F4A87D0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614F37F5" w14:textId="77777777" w:rsidR="00D242A5" w:rsidRPr="00453EAB" w:rsidRDefault="00D242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2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3722AD7D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48665513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DA8A61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12FB61DD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50E61EB8" w14:textId="77777777" w:rsidR="00D242A5" w:rsidRPr="00453EAB" w:rsidRDefault="00D242A5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273564F8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66F35B1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336B9899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1CA027E" w14:textId="77777777" w:rsidR="00D242A5" w:rsidRPr="00453EAB" w:rsidRDefault="00D242A5" w:rsidP="00D27419">
            <w:pPr>
              <w:pStyle w:val="BodyText"/>
              <w:tabs>
                <w:tab w:val="decimal" w:pos="690"/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71" w:type="dxa"/>
          </w:tcPr>
          <w:p w14:paraId="7DCE7E9A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</w:tcPr>
          <w:p w14:paraId="75DBCA2F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</w:tcPr>
          <w:p w14:paraId="0BE8712D" w14:textId="77777777" w:rsidR="00D242A5" w:rsidRPr="00453EAB" w:rsidRDefault="00D242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836FA5" w:rsidRPr="00453EAB" w14:paraId="20AA33D2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3C3F271A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2"/>
                <w:sz w:val="20"/>
                <w:szCs w:val="20"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หนี้สินทางการเงิน</w:t>
            </w:r>
          </w:p>
        </w:tc>
        <w:tc>
          <w:tcPr>
            <w:tcW w:w="720" w:type="dxa"/>
          </w:tcPr>
          <w:p w14:paraId="5DCBD4B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6FABE96F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2744A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4A829CB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0FC288E6" w14:textId="77777777" w:rsidR="00836FA5" w:rsidRPr="00453EAB" w:rsidRDefault="00836FA5" w:rsidP="00453EAB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350A9B6C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72F95D17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637539E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233B718B" w14:textId="77777777" w:rsidR="00836FA5" w:rsidRPr="00453EAB" w:rsidRDefault="00836FA5" w:rsidP="00D27419">
            <w:pPr>
              <w:pStyle w:val="BodyText"/>
              <w:tabs>
                <w:tab w:val="decimal" w:pos="690"/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71" w:type="dxa"/>
          </w:tcPr>
          <w:p w14:paraId="3A7FA96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</w:tcPr>
          <w:p w14:paraId="4E93A2D3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</w:tcPr>
          <w:p w14:paraId="10DA458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836FA5" w:rsidRPr="00453EAB" w14:paraId="16A337AA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3C92C8B8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720" w:type="dxa"/>
          </w:tcPr>
          <w:p w14:paraId="662B14FB" w14:textId="067FD7BD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1DD0CEBB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97A4D6" w14:textId="718420E9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4A9B9BD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4EB5F80B" w14:textId="74EF6DC6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5F9AAA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46143DF4" w14:textId="20532AC2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199947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BE105AC" w14:textId="7DE8AF03" w:rsidR="00836FA5" w:rsidRPr="00453EAB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22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459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986</w:t>
            </w:r>
          </w:p>
        </w:tc>
        <w:tc>
          <w:tcPr>
            <w:tcW w:w="71" w:type="dxa"/>
          </w:tcPr>
          <w:p w14:paraId="12A38808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6A647A4" w14:textId="41B50F2B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22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459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986</w:t>
            </w:r>
          </w:p>
        </w:tc>
        <w:tc>
          <w:tcPr>
            <w:tcW w:w="963" w:type="dxa"/>
          </w:tcPr>
          <w:p w14:paraId="541722E9" w14:textId="2139B5F3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836FA5" w:rsidRPr="00453EAB" w14:paraId="508555C4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0E9B2145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  <w:cs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453EAB">
              <w:rPr>
                <w:rFonts w:cs="Angsana New"/>
                <w:spacing w:val="-2"/>
                <w:sz w:val="20"/>
                <w:szCs w:val="20"/>
              </w:rPr>
              <w:t>-</w:t>
            </w: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720" w:type="dxa"/>
          </w:tcPr>
          <w:p w14:paraId="7058037E" w14:textId="319C289F" w:rsidR="00836FA5" w:rsidRPr="00453EAB" w:rsidRDefault="00836FA5" w:rsidP="00453EAB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B8AF82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1D5EC1EB" w14:textId="4ECF34ED" w:rsidR="00836FA5" w:rsidRPr="00453EAB" w:rsidRDefault="00836FA5" w:rsidP="00453EAB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57420E70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1C30D620" w14:textId="7E2E47C7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89351A2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66AF7CAE" w14:textId="50849BC5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54F0E54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4E594AA" w14:textId="41D4EE2B" w:rsidR="00836FA5" w:rsidRPr="00453EAB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28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592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307</w:t>
            </w:r>
          </w:p>
        </w:tc>
        <w:tc>
          <w:tcPr>
            <w:tcW w:w="71" w:type="dxa"/>
          </w:tcPr>
          <w:p w14:paraId="26852A2E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DAFFA41" w14:textId="4607A7F1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28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592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307</w:t>
            </w:r>
          </w:p>
        </w:tc>
        <w:tc>
          <w:tcPr>
            <w:tcW w:w="963" w:type="dxa"/>
          </w:tcPr>
          <w:p w14:paraId="43207DC2" w14:textId="3E05E7BF" w:rsidR="00836FA5" w:rsidRPr="00453EAB" w:rsidRDefault="00836FA5" w:rsidP="00453EAB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</w:tr>
      <w:tr w:rsidR="00836FA5" w:rsidRPr="00453EAB" w14:paraId="0D3C2BC5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6DAA1421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  <w:cs/>
              </w:rPr>
            </w:pPr>
            <w:r w:rsidRPr="00453EAB">
              <w:rPr>
                <w:rFonts w:cs="Angsana New"/>
                <w:spacing w:val="-2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720" w:type="dxa"/>
          </w:tcPr>
          <w:p w14:paraId="30D322B6" w14:textId="686B746E" w:rsidR="00836FA5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7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075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648</w:t>
            </w:r>
          </w:p>
        </w:tc>
        <w:tc>
          <w:tcPr>
            <w:tcW w:w="90" w:type="dxa"/>
          </w:tcPr>
          <w:p w14:paraId="2EE7692C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BA9AA4" w14:textId="6DEE848F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550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274</w:t>
            </w:r>
          </w:p>
        </w:tc>
        <w:tc>
          <w:tcPr>
            <w:tcW w:w="53" w:type="dxa"/>
          </w:tcPr>
          <w:p w14:paraId="57CB87B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</w:tcPr>
          <w:p w14:paraId="3622D80B" w14:textId="0A58C5C9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1C6DFEE" w14:textId="77777777" w:rsidR="00836FA5" w:rsidRPr="00453EAB" w:rsidRDefault="00836FA5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7589A7AB" w14:textId="0AA8751B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CF22EDA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</w:tcPr>
          <w:p w14:paraId="31FC320B" w14:textId="7BA1526A" w:rsidR="00836FA5" w:rsidRPr="00453EAB" w:rsidRDefault="00836FA5" w:rsidP="00453EAB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3318A97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</w:tcPr>
          <w:p w14:paraId="5429E90F" w14:textId="7C2484C3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34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625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922</w:t>
            </w:r>
          </w:p>
        </w:tc>
        <w:tc>
          <w:tcPr>
            <w:tcW w:w="963" w:type="dxa"/>
          </w:tcPr>
          <w:p w14:paraId="66DED271" w14:textId="6817E848" w:rsidR="00836FA5" w:rsidRPr="00453EAB" w:rsidRDefault="00C82F36" w:rsidP="00453EAB">
            <w:pPr>
              <w:pStyle w:val="BodyText"/>
              <w:tabs>
                <w:tab w:val="decimal" w:pos="154"/>
              </w:tabs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5</w:t>
            </w:r>
            <w:r w:rsidR="00836FA5" w:rsidRPr="00453EAB">
              <w:rPr>
                <w:rFonts w:cs="Angsana New"/>
                <w:sz w:val="20"/>
                <w:szCs w:val="20"/>
              </w:rPr>
              <w:t>.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00</w:t>
            </w:r>
          </w:p>
        </w:tc>
      </w:tr>
      <w:tr w:rsidR="00836FA5" w:rsidRPr="00453EAB" w14:paraId="0F71FEB8" w14:textId="77777777" w:rsidTr="002E2B2E">
        <w:trPr>
          <w:gridAfter w:val="1"/>
          <w:wAfter w:w="18" w:type="dxa"/>
          <w:cantSplit/>
        </w:trPr>
        <w:tc>
          <w:tcPr>
            <w:tcW w:w="2668" w:type="dxa"/>
          </w:tcPr>
          <w:p w14:paraId="26F5F2D1" w14:textId="77777777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447106DB" w14:textId="2FDD57D5" w:rsidR="00836FA5" w:rsidRPr="00453EAB" w:rsidRDefault="00C82F36" w:rsidP="00453EAB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7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075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648</w:t>
            </w:r>
          </w:p>
        </w:tc>
        <w:tc>
          <w:tcPr>
            <w:tcW w:w="90" w:type="dxa"/>
          </w:tcPr>
          <w:p w14:paraId="3F20CB9C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68300785" w14:textId="54893569" w:rsidR="00836FA5" w:rsidRPr="00453EAB" w:rsidRDefault="00C82F36" w:rsidP="00453EAB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27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550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274</w:t>
            </w:r>
          </w:p>
        </w:tc>
        <w:tc>
          <w:tcPr>
            <w:tcW w:w="53" w:type="dxa"/>
          </w:tcPr>
          <w:p w14:paraId="159D7015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53E18548" w14:textId="76E3A2E4" w:rsidR="00836FA5" w:rsidRPr="00453EAB" w:rsidRDefault="00836FA5" w:rsidP="00453EAB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DC30914" w14:textId="77777777" w:rsidR="00836FA5" w:rsidRPr="00453EAB" w:rsidRDefault="00836FA5" w:rsidP="00453EAB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0E4009A7" w14:textId="15ED04BC" w:rsidR="00836FA5" w:rsidRPr="00453EAB" w:rsidRDefault="00836FA5" w:rsidP="00453EAB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453EAB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9BF06C9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407432EC" w14:textId="29B85CC6" w:rsidR="00836FA5" w:rsidRPr="00453EAB" w:rsidRDefault="00C82F36" w:rsidP="00D27419">
            <w:pPr>
              <w:pStyle w:val="BodyText"/>
              <w:tabs>
                <w:tab w:val="decimal" w:pos="750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51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052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293</w:t>
            </w:r>
          </w:p>
        </w:tc>
        <w:tc>
          <w:tcPr>
            <w:tcW w:w="71" w:type="dxa"/>
          </w:tcPr>
          <w:p w14:paraId="44D262C6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56241401" w14:textId="25A357C2" w:rsidR="00836FA5" w:rsidRPr="00453EAB" w:rsidRDefault="00C82F36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453EAB">
              <w:rPr>
                <w:rFonts w:cs="Angsana New"/>
                <w:sz w:val="20"/>
                <w:szCs w:val="20"/>
                <w:lang w:val="en-US"/>
              </w:rPr>
              <w:t>85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678</w:t>
            </w:r>
            <w:r w:rsidR="00836FA5" w:rsidRPr="00453E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453EAB">
              <w:rPr>
                <w:rFonts w:cs="Angsana New"/>
                <w:sz w:val="20"/>
                <w:szCs w:val="20"/>
                <w:lang w:val="en-US"/>
              </w:rPr>
              <w:t>215</w:t>
            </w:r>
          </w:p>
        </w:tc>
        <w:tc>
          <w:tcPr>
            <w:tcW w:w="963" w:type="dxa"/>
          </w:tcPr>
          <w:p w14:paraId="41204E8B" w14:textId="77777777" w:rsidR="00836FA5" w:rsidRPr="00453EAB" w:rsidRDefault="00836FA5" w:rsidP="00453EAB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</w:tbl>
    <w:p w14:paraId="68D62D9B" w14:textId="363129AC" w:rsidR="00C82F36" w:rsidRDefault="00C82F36">
      <w:pPr>
        <w:spacing w:line="240" w:lineRule="auto"/>
        <w:rPr>
          <w:rFonts w:cs="Angsana New"/>
          <w:sz w:val="22"/>
          <w:szCs w:val="22"/>
        </w:rPr>
      </w:pPr>
      <w:r>
        <w:rPr>
          <w:rFonts w:cs="Angsana New"/>
          <w:sz w:val="22"/>
          <w:szCs w:val="22"/>
        </w:rPr>
        <w:br w:type="page"/>
      </w:r>
    </w:p>
    <w:p w14:paraId="17186901" w14:textId="77777777" w:rsidR="009906D0" w:rsidRPr="001D401C" w:rsidRDefault="009906D0" w:rsidP="00C82F36">
      <w:pPr>
        <w:spacing w:before="240" w:line="40" w:lineRule="exact"/>
        <w:ind w:left="1238" w:right="-389"/>
        <w:jc w:val="right"/>
        <w:rPr>
          <w:rFonts w:cs="Angsana New"/>
          <w:sz w:val="22"/>
          <w:szCs w:val="22"/>
        </w:rPr>
      </w:pPr>
    </w:p>
    <w:tbl>
      <w:tblPr>
        <w:tblW w:w="866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720"/>
        <w:gridCol w:w="90"/>
        <w:gridCol w:w="810"/>
        <w:gridCol w:w="53"/>
        <w:gridCol w:w="667"/>
        <w:gridCol w:w="80"/>
        <w:gridCol w:w="820"/>
        <w:gridCol w:w="80"/>
        <w:gridCol w:w="820"/>
        <w:gridCol w:w="71"/>
        <w:gridCol w:w="802"/>
        <w:gridCol w:w="963"/>
        <w:gridCol w:w="18"/>
      </w:tblGrid>
      <w:tr w:rsidR="00194157" w:rsidRPr="00453EAB" w14:paraId="1F2F6A5D" w14:textId="77777777" w:rsidTr="00952127">
        <w:trPr>
          <w:cantSplit/>
        </w:trPr>
        <w:tc>
          <w:tcPr>
            <w:tcW w:w="2668" w:type="dxa"/>
          </w:tcPr>
          <w:p w14:paraId="0E3742CD" w14:textId="1F7C3092" w:rsidR="00EE26AF" w:rsidRPr="00453EAB" w:rsidRDefault="00884526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="00C82F36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="00C82F36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2567</w:t>
            </w:r>
          </w:p>
        </w:tc>
        <w:tc>
          <w:tcPr>
            <w:tcW w:w="5994" w:type="dxa"/>
            <w:gridSpan w:val="13"/>
          </w:tcPr>
          <w:p w14:paraId="790A6772" w14:textId="1E9F36CF" w:rsidR="00EE26AF" w:rsidRPr="00453EAB" w:rsidRDefault="0088452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งบการเงินเฉพาะกิจการ</w:t>
            </w:r>
          </w:p>
        </w:tc>
      </w:tr>
      <w:tr w:rsidR="00194157" w:rsidRPr="00453EAB" w14:paraId="7F90843D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791045A0" w14:textId="77777777" w:rsidR="00EE26AF" w:rsidRPr="00453EAB" w:rsidRDefault="00EE26AF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</w:p>
        </w:tc>
        <w:tc>
          <w:tcPr>
            <w:tcW w:w="2340" w:type="dxa"/>
            <w:gridSpan w:val="5"/>
          </w:tcPr>
          <w:p w14:paraId="004C152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อัตราดอกเบี้ยคงที่</w:t>
            </w:r>
          </w:p>
        </w:tc>
        <w:tc>
          <w:tcPr>
            <w:tcW w:w="80" w:type="dxa"/>
          </w:tcPr>
          <w:p w14:paraId="01D3F66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3BA0653F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pacing w:val="-6"/>
                <w:sz w:val="20"/>
                <w:szCs w:val="20"/>
                <w:cs/>
              </w:rPr>
              <w:t>อัตราดอกเบี้ย</w:t>
            </w:r>
          </w:p>
        </w:tc>
        <w:tc>
          <w:tcPr>
            <w:tcW w:w="80" w:type="dxa"/>
          </w:tcPr>
          <w:p w14:paraId="135900F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5886A42C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</w:tcPr>
          <w:p w14:paraId="40551EC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1C8A7643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06E7A423" w14:textId="21F61440" w:rsidR="00EE26AF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อัตราดอกเบี้ย</w:t>
            </w:r>
          </w:p>
        </w:tc>
      </w:tr>
      <w:tr w:rsidR="00194157" w:rsidRPr="00453EAB" w14:paraId="0BDBF9D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62E1AD5" w14:textId="77777777" w:rsidR="00EE26AF" w:rsidRPr="00453EAB" w:rsidRDefault="00EE26AF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C85531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90" w:type="dxa"/>
          </w:tcPr>
          <w:p w14:paraId="4D78FD49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599B41C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ภายใน</w:t>
            </w:r>
          </w:p>
        </w:tc>
        <w:tc>
          <w:tcPr>
            <w:tcW w:w="53" w:type="dxa"/>
          </w:tcPr>
          <w:p w14:paraId="649F60CC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51516F04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มากกว่า</w:t>
            </w:r>
          </w:p>
        </w:tc>
        <w:tc>
          <w:tcPr>
            <w:tcW w:w="80" w:type="dxa"/>
          </w:tcPr>
          <w:p w14:paraId="3C1CBE6D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35C22A80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ปรับขึ้นลง</w:t>
            </w:r>
          </w:p>
        </w:tc>
        <w:tc>
          <w:tcPr>
            <w:tcW w:w="80" w:type="dxa"/>
          </w:tcPr>
          <w:p w14:paraId="74E52E3D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172BCDC7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ไม่มี</w:t>
            </w:r>
          </w:p>
        </w:tc>
        <w:tc>
          <w:tcPr>
            <w:tcW w:w="71" w:type="dxa"/>
          </w:tcPr>
          <w:p w14:paraId="06820943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45AA0B22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14:paraId="2779EF3F" w14:textId="534414F9" w:rsidR="00EE26AF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ที่แท้จริง</w:t>
            </w:r>
          </w:p>
        </w:tc>
      </w:tr>
      <w:tr w:rsidR="00194157" w:rsidRPr="00453EAB" w14:paraId="42CC523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110C5831" w14:textId="77777777" w:rsidR="00B8105B" w:rsidRPr="00453EAB" w:rsidRDefault="00B8105B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A0144A" w14:textId="7FE637E6" w:rsidR="00B8105B" w:rsidRPr="00453EAB" w:rsidRDefault="00C82F3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B8105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15370F1C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C4B6FCC" w14:textId="03EF96FF" w:rsidR="00B8105B" w:rsidRPr="00453EAB" w:rsidRDefault="00C82F3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B8105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ถึง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="00B8105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750CE203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0A478581" w14:textId="6F186757" w:rsidR="00B8105B" w:rsidRPr="00453EAB" w:rsidRDefault="00C82F3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="00B8105B"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74D95571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50AFB700" w14:textId="4145D022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pacing w:val="-12"/>
                <w:sz w:val="20"/>
                <w:szCs w:val="20"/>
                <w:cs/>
              </w:rPr>
              <w:t>ตามราคาตลาด</w:t>
            </w:r>
          </w:p>
        </w:tc>
        <w:tc>
          <w:tcPr>
            <w:tcW w:w="80" w:type="dxa"/>
          </w:tcPr>
          <w:p w14:paraId="000C6B06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7772677E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ดอกเบี้ย</w:t>
            </w:r>
          </w:p>
        </w:tc>
        <w:tc>
          <w:tcPr>
            <w:tcW w:w="71" w:type="dxa"/>
          </w:tcPr>
          <w:p w14:paraId="7AF95451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4A24A588" w14:textId="77777777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63" w:type="dxa"/>
          </w:tcPr>
          <w:p w14:paraId="7AEF20DA" w14:textId="21556B90" w:rsidR="00B8105B" w:rsidRPr="00453EAB" w:rsidRDefault="00B8105B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(ร้อยละต่อปี)</w:t>
            </w:r>
          </w:p>
        </w:tc>
      </w:tr>
      <w:tr w:rsidR="00194157" w:rsidRPr="00453EAB" w14:paraId="3A37065A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49BD180" w14:textId="77777777" w:rsidR="00EE26AF" w:rsidRPr="00453EAB" w:rsidRDefault="00EE26AF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สินทรัพย์ทางการเงิน</w:t>
            </w:r>
          </w:p>
        </w:tc>
        <w:tc>
          <w:tcPr>
            <w:tcW w:w="720" w:type="dxa"/>
          </w:tcPr>
          <w:p w14:paraId="48C0F783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</w:tcPr>
          <w:p w14:paraId="2DE43887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596803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2BF8142E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72B016D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77E28ED5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498E7238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78C0BD7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15314005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" w:type="dxa"/>
          </w:tcPr>
          <w:p w14:paraId="1D71C5E0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30C0F5D9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</w:tcPr>
          <w:p w14:paraId="75A446A4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4157" w:rsidRPr="00453EAB" w14:paraId="0BB92B0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BFB7F70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เงินสดและรายการเทียบเท่าเงินสด</w:t>
            </w:r>
          </w:p>
        </w:tc>
        <w:tc>
          <w:tcPr>
            <w:tcW w:w="720" w:type="dxa"/>
          </w:tcPr>
          <w:p w14:paraId="2A54D63D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13ABA107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A4D4C3B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4272403C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34171E9B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  <w:vAlign w:val="bottom"/>
          </w:tcPr>
          <w:p w14:paraId="75FDEDD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299AEAB0" w14:textId="163C01E3" w:rsidR="00EE26AF" w:rsidRPr="00453EAB" w:rsidRDefault="00C82F36" w:rsidP="00155B63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353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244</w:t>
            </w:r>
          </w:p>
        </w:tc>
        <w:tc>
          <w:tcPr>
            <w:tcW w:w="80" w:type="dxa"/>
            <w:vAlign w:val="bottom"/>
          </w:tcPr>
          <w:p w14:paraId="372A2CC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8052CD4" w14:textId="3409921B" w:rsidR="00EE26AF" w:rsidRPr="00D27419" w:rsidRDefault="00C82F3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551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771</w:t>
            </w:r>
          </w:p>
        </w:tc>
        <w:tc>
          <w:tcPr>
            <w:tcW w:w="71" w:type="dxa"/>
            <w:vAlign w:val="bottom"/>
          </w:tcPr>
          <w:p w14:paraId="2995ACFD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6E1A35EE" w14:textId="494F1806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905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015</w:t>
            </w:r>
          </w:p>
        </w:tc>
        <w:tc>
          <w:tcPr>
            <w:tcW w:w="963" w:type="dxa"/>
            <w:vAlign w:val="bottom"/>
          </w:tcPr>
          <w:p w14:paraId="7E93EB5C" w14:textId="08754224" w:rsidR="00EE26AF" w:rsidRPr="00453EAB" w:rsidRDefault="00C82F3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 xml:space="preserve"> - 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</w:p>
        </w:tc>
      </w:tr>
      <w:tr w:rsidR="00194157" w:rsidRPr="00453EAB" w14:paraId="4D8D4993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59B44FBB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720" w:type="dxa"/>
          </w:tcPr>
          <w:p w14:paraId="7563AEDE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0C38771C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D3E1568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1C8256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764EB19B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400906E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64B1A5F3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E383AE4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E37E79D" w14:textId="4B41543D" w:rsidR="00EE26AF" w:rsidRPr="00453EAB" w:rsidRDefault="00C82F3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012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512</w:t>
            </w:r>
          </w:p>
        </w:tc>
        <w:tc>
          <w:tcPr>
            <w:tcW w:w="71" w:type="dxa"/>
          </w:tcPr>
          <w:p w14:paraId="61BD4102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473D4CD" w14:textId="311EA1EB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012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512</w:t>
            </w:r>
          </w:p>
        </w:tc>
        <w:tc>
          <w:tcPr>
            <w:tcW w:w="963" w:type="dxa"/>
          </w:tcPr>
          <w:p w14:paraId="5AB7859A" w14:textId="13B59946" w:rsidR="00EE26AF" w:rsidRPr="00453EAB" w:rsidRDefault="00EE26AF" w:rsidP="00155B63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94157" w:rsidRPr="00453EAB" w14:paraId="3208A6CF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432B3EB8" w14:textId="01CCD1AE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342" w:hanging="205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720" w:type="dxa"/>
          </w:tcPr>
          <w:p w14:paraId="6D11E438" w14:textId="13825792" w:rsidR="00EE26AF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997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883</w:t>
            </w:r>
          </w:p>
        </w:tc>
        <w:tc>
          <w:tcPr>
            <w:tcW w:w="90" w:type="dxa"/>
          </w:tcPr>
          <w:p w14:paraId="626D2E34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1927675" w14:textId="6A89AAB1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3AD719C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903E43E" w14:textId="73B65D04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5580446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2CA8E4E5" w14:textId="53C1577C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661FB82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7FA8DA8" w14:textId="21F91EF9" w:rsidR="00EE26AF" w:rsidRPr="00453EAB" w:rsidRDefault="00EE26AF" w:rsidP="00142D5E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D2741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71" w:type="dxa"/>
          </w:tcPr>
          <w:p w14:paraId="4219414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5DEABD3A" w14:textId="37806809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997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883</w:t>
            </w:r>
          </w:p>
        </w:tc>
        <w:tc>
          <w:tcPr>
            <w:tcW w:w="963" w:type="dxa"/>
          </w:tcPr>
          <w:p w14:paraId="116A31E4" w14:textId="148DA8A3" w:rsidR="00EE26AF" w:rsidRPr="00453EAB" w:rsidRDefault="00C82F3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- 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</w:p>
        </w:tc>
      </w:tr>
      <w:tr w:rsidR="00194157" w:rsidRPr="00453EAB" w14:paraId="01C9F63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404C6412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720" w:type="dxa"/>
          </w:tcPr>
          <w:p w14:paraId="4DA7CDF2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39949ABA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0094EF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525E539D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07BA901F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B379FD3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3FFB1BB9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F635948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164E72A" w14:textId="19C2FAC8" w:rsidR="00EE26AF" w:rsidRPr="00453EAB" w:rsidRDefault="00C82F3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177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055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5704FF16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75BADE1C" w14:textId="4349969D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cs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  <w:r w:rsidR="00451119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177</w:t>
            </w:r>
            <w:r w:rsidR="00451119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055</w:t>
            </w:r>
          </w:p>
        </w:tc>
        <w:tc>
          <w:tcPr>
            <w:tcW w:w="963" w:type="dxa"/>
          </w:tcPr>
          <w:p w14:paraId="1CE7C053" w14:textId="77777777" w:rsidR="00EE26AF" w:rsidRPr="00453EAB" w:rsidRDefault="00EE26AF" w:rsidP="00155B63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94157" w:rsidRPr="00453EAB" w14:paraId="1158AA7C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3BF7491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261" w:hanging="124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720" w:type="dxa"/>
          </w:tcPr>
          <w:p w14:paraId="18BBB82C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4953F08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CA007F3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425DBA70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20C62744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CDD279A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7B453F38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A974659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87299AE" w14:textId="0467FE36" w:rsidR="00EE26AF" w:rsidRPr="00453EAB" w:rsidRDefault="00C82F36" w:rsidP="00D27419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049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226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" w:type="dxa"/>
          </w:tcPr>
          <w:p w14:paraId="2F7E576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1CEC67FC" w14:textId="466831D4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049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226</w:t>
            </w:r>
          </w:p>
        </w:tc>
        <w:tc>
          <w:tcPr>
            <w:tcW w:w="963" w:type="dxa"/>
          </w:tcPr>
          <w:p w14:paraId="345DE64B" w14:textId="77777777" w:rsidR="00EE26AF" w:rsidRPr="00453EAB" w:rsidRDefault="00EE26AF" w:rsidP="00155B63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94157" w:rsidRPr="00453EAB" w14:paraId="7AD20AD6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1191055B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03873147" w14:textId="02D200D0" w:rsidR="00EE26AF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997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</w:t>
            </w:r>
            <w:r w:rsidR="00F017C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90" w:type="dxa"/>
          </w:tcPr>
          <w:p w14:paraId="747A33A0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0F1B823B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2D5FC3B6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4DE3F263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CD68E9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0E2818E9" w14:textId="64B16C35" w:rsidR="00EE26AF" w:rsidRPr="00453EAB" w:rsidRDefault="00C82F36" w:rsidP="00155B63">
            <w:pPr>
              <w:pStyle w:val="BodyText"/>
              <w:tabs>
                <w:tab w:val="decimal" w:pos="73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353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244</w:t>
            </w:r>
          </w:p>
        </w:tc>
        <w:tc>
          <w:tcPr>
            <w:tcW w:w="80" w:type="dxa"/>
          </w:tcPr>
          <w:p w14:paraId="33505A05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2C9A2E36" w14:textId="4EACE7F0" w:rsidR="00EE26AF" w:rsidRPr="00453EAB" w:rsidRDefault="001E3FC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52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790</w:t>
            </w:r>
            <w:r w:rsidR="00323238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564</w:t>
            </w:r>
          </w:p>
        </w:tc>
        <w:tc>
          <w:tcPr>
            <w:tcW w:w="71" w:type="dxa"/>
          </w:tcPr>
          <w:p w14:paraId="31EB9088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35146CC0" w14:textId="01DC960B" w:rsidR="00EE26AF" w:rsidRPr="00453EAB" w:rsidRDefault="001E3FC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73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141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691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14:paraId="6B9CD63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42A5" w:rsidRPr="00453EAB" w14:paraId="3A2C18C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CA37C4A" w14:textId="77777777" w:rsidR="00D242A5" w:rsidRPr="00453EAB" w:rsidRDefault="00D242A5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6E422A2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</w:tcPr>
          <w:p w14:paraId="09119585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2A1BBAE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11A9A3B5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33FA11A7" w14:textId="77777777" w:rsidR="00D242A5" w:rsidRPr="00453EAB" w:rsidRDefault="00D242A5" w:rsidP="00155B63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1B83F54F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30668FAC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69A28742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1B2BDDA6" w14:textId="77777777" w:rsidR="00D242A5" w:rsidRPr="00453EAB" w:rsidRDefault="00D242A5" w:rsidP="00155B63">
            <w:pPr>
              <w:pStyle w:val="BodyText"/>
              <w:tabs>
                <w:tab w:val="decimal" w:pos="69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" w:type="dxa"/>
          </w:tcPr>
          <w:p w14:paraId="7CE2E7A4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27DD8394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</w:tcPr>
          <w:p w14:paraId="780D8820" w14:textId="77777777" w:rsidR="00D242A5" w:rsidRPr="00453EAB" w:rsidRDefault="00D242A5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4157" w:rsidRPr="00453EAB" w14:paraId="14CEE55D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013CCF18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หนี้สินทางการเงิน</w:t>
            </w:r>
          </w:p>
        </w:tc>
        <w:tc>
          <w:tcPr>
            <w:tcW w:w="720" w:type="dxa"/>
          </w:tcPr>
          <w:p w14:paraId="14E18E7C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</w:tcPr>
          <w:p w14:paraId="2C23D875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33C253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3AB2ED17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7D3E620B" w14:textId="77777777" w:rsidR="00EE26AF" w:rsidRPr="00453EAB" w:rsidRDefault="00EE26AF" w:rsidP="00155B63">
            <w:pPr>
              <w:pStyle w:val="BodyText"/>
              <w:tabs>
                <w:tab w:val="decimal" w:pos="396"/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5D444644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1F488BBA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3D251D10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53D8B505" w14:textId="77777777" w:rsidR="00EE26AF" w:rsidRPr="00453EAB" w:rsidRDefault="00EE26AF" w:rsidP="00155B63">
            <w:pPr>
              <w:pStyle w:val="BodyText"/>
              <w:tabs>
                <w:tab w:val="decimal" w:pos="690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" w:type="dxa"/>
          </w:tcPr>
          <w:p w14:paraId="3BA56239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52B603A4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</w:tcPr>
          <w:p w14:paraId="2BB689BD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4157" w:rsidRPr="00453EAB" w14:paraId="40432D23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041E21F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720" w:type="dxa"/>
          </w:tcPr>
          <w:p w14:paraId="5A8CA816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61193240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A9AE6C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6E9531A9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C9F04B9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B850F7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2AAE1AA0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44024E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BD53F6F" w14:textId="1D0BF56F" w:rsidR="00EE26AF" w:rsidRPr="00453EAB" w:rsidRDefault="00C82F36" w:rsidP="00D27419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643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652</w:t>
            </w:r>
          </w:p>
        </w:tc>
        <w:tc>
          <w:tcPr>
            <w:tcW w:w="71" w:type="dxa"/>
          </w:tcPr>
          <w:p w14:paraId="1EEF6D1A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23947E0" w14:textId="3D8D5E72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643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652</w:t>
            </w:r>
          </w:p>
        </w:tc>
        <w:tc>
          <w:tcPr>
            <w:tcW w:w="963" w:type="dxa"/>
          </w:tcPr>
          <w:p w14:paraId="4A873683" w14:textId="77777777" w:rsidR="00EE26AF" w:rsidRPr="00453EAB" w:rsidRDefault="00EE26AF" w:rsidP="00155B63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94157" w:rsidRPr="00453EAB" w14:paraId="4395490D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6C27609E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</w:rPr>
              <w:t>-</w:t>
            </w: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720" w:type="dxa"/>
          </w:tcPr>
          <w:p w14:paraId="3DB2837C" w14:textId="77777777" w:rsidR="00EE26AF" w:rsidRPr="00453EAB" w:rsidRDefault="00EE26AF" w:rsidP="00155B63">
            <w:pPr>
              <w:pStyle w:val="BodyText"/>
              <w:tabs>
                <w:tab w:val="decimal" w:pos="377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046B1015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54958D" w14:textId="77777777" w:rsidR="00EE26AF" w:rsidRPr="00453EAB" w:rsidRDefault="00EE26AF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39FA043C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47814C9C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664DC35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2660A76F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504206B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A5C9391" w14:textId="7FE30E41" w:rsidR="00EE26AF" w:rsidRPr="00453EAB" w:rsidRDefault="00C82F36" w:rsidP="00142D5E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922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785</w:t>
            </w:r>
          </w:p>
        </w:tc>
        <w:tc>
          <w:tcPr>
            <w:tcW w:w="71" w:type="dxa"/>
          </w:tcPr>
          <w:p w14:paraId="7C9614B0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4A49D2C" w14:textId="0C260D2E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922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785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14:paraId="5A2E76ED" w14:textId="77777777" w:rsidR="00EE26AF" w:rsidRPr="00453EAB" w:rsidRDefault="00EE26AF" w:rsidP="00155B63">
            <w:pPr>
              <w:pStyle w:val="BodyText"/>
              <w:tabs>
                <w:tab w:val="decimal" w:pos="51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94157" w:rsidRPr="00453EAB" w14:paraId="6B143347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5120413A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720" w:type="dxa"/>
          </w:tcPr>
          <w:p w14:paraId="5D732F2D" w14:textId="4A770F90" w:rsidR="00EE26AF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056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</w:tcPr>
          <w:p w14:paraId="26E5BAC6" w14:textId="77777777" w:rsidR="00EE26AF" w:rsidRPr="00453EAB" w:rsidRDefault="00EE26AF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63B0735" w14:textId="12F64E68" w:rsidR="00EE26AF" w:rsidRPr="00453EAB" w:rsidRDefault="00C82F3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268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000</w:t>
            </w:r>
          </w:p>
        </w:tc>
        <w:tc>
          <w:tcPr>
            <w:tcW w:w="53" w:type="dxa"/>
          </w:tcPr>
          <w:p w14:paraId="31906ED2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0CF83DB7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A645DA3" w14:textId="77777777" w:rsidR="00EE26AF" w:rsidRPr="00453EAB" w:rsidRDefault="00EE26AF" w:rsidP="00155B63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67690CFB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423E00F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2F57885A" w14:textId="77777777" w:rsidR="00EE26AF" w:rsidRPr="00453EAB" w:rsidRDefault="00EE26AF" w:rsidP="00155B63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4C16A38F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1B8D8E00" w14:textId="182BCA9C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324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000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14:paraId="208D62CE" w14:textId="58BD1EA4" w:rsidR="00EE26AF" w:rsidRPr="00453EAB" w:rsidRDefault="00EE26AF" w:rsidP="003C25D5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MLR </w:t>
            </w:r>
            <w:r w:rsidRPr="00453EAB">
              <w:rPr>
                <w:rFonts w:asciiTheme="majorBidi" w:hAnsiTheme="majorBidi" w:cstheme="majorBidi"/>
                <w:sz w:val="20"/>
                <w:szCs w:val="20"/>
                <w:cs/>
                <w:lang w:val="en-US"/>
              </w:rPr>
              <w:t>-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="00C82F3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</w:p>
        </w:tc>
      </w:tr>
      <w:tr w:rsidR="00194157" w:rsidRPr="00453EAB" w14:paraId="7BC08D08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1FBA81A4" w14:textId="0B96FC90" w:rsidR="001E3FC6" w:rsidRPr="00453EAB" w:rsidRDefault="001E3FC6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720" w:type="dxa"/>
          </w:tcPr>
          <w:p w14:paraId="510C3F54" w14:textId="2CE55F80" w:rsidR="001E3FC6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269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612</w:t>
            </w:r>
          </w:p>
        </w:tc>
        <w:tc>
          <w:tcPr>
            <w:tcW w:w="90" w:type="dxa"/>
          </w:tcPr>
          <w:p w14:paraId="5DE64FAF" w14:textId="77777777" w:rsidR="001E3FC6" w:rsidRPr="00453EAB" w:rsidRDefault="001E3FC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8BC211" w14:textId="2DD70969" w:rsidR="001E3FC6" w:rsidRPr="00453EAB" w:rsidRDefault="00C82F36" w:rsidP="00155B63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625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923</w:t>
            </w:r>
          </w:p>
        </w:tc>
        <w:tc>
          <w:tcPr>
            <w:tcW w:w="53" w:type="dxa"/>
          </w:tcPr>
          <w:p w14:paraId="77A0E9AD" w14:textId="77777777" w:rsidR="001E3FC6" w:rsidRPr="00453EAB" w:rsidRDefault="001E3FC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73319A70" w14:textId="4D29F29F" w:rsidR="001E3FC6" w:rsidRPr="00453EAB" w:rsidRDefault="001E3FC6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0FEBFFC" w14:textId="77777777" w:rsidR="001E3FC6" w:rsidRPr="00453EAB" w:rsidRDefault="001E3FC6" w:rsidP="00155B63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581805C8" w14:textId="5D4D9BF2" w:rsidR="001E3FC6" w:rsidRPr="00453EAB" w:rsidRDefault="001E3FC6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CA29E54" w14:textId="77777777" w:rsidR="001E3FC6" w:rsidRPr="00453EAB" w:rsidRDefault="001E3FC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75A0B9BB" w14:textId="0564791F" w:rsidR="001E3FC6" w:rsidRPr="00453EAB" w:rsidRDefault="001E3FC6" w:rsidP="00155B63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32022422" w14:textId="77777777" w:rsidR="001E3FC6" w:rsidRPr="00453EAB" w:rsidRDefault="001E3FC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17310718" w14:textId="26A42473" w:rsidR="001E3FC6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895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535</w:t>
            </w:r>
          </w:p>
        </w:tc>
        <w:tc>
          <w:tcPr>
            <w:tcW w:w="963" w:type="dxa"/>
          </w:tcPr>
          <w:p w14:paraId="4EE9D5EC" w14:textId="52313216" w:rsidR="001E3FC6" w:rsidRPr="00453EAB" w:rsidRDefault="00C82F36" w:rsidP="00155B63">
            <w:pPr>
              <w:pStyle w:val="BodyText"/>
              <w:tabs>
                <w:tab w:val="decimal" w:pos="154"/>
              </w:tabs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</w:t>
            </w:r>
          </w:p>
        </w:tc>
      </w:tr>
      <w:tr w:rsidR="00194157" w:rsidRPr="00453EAB" w14:paraId="144841D5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01001EB6" w14:textId="1B598705" w:rsidR="00EE26AF" w:rsidRPr="00453EAB" w:rsidRDefault="001E3FC6" w:rsidP="00155B63">
            <w:pPr>
              <w:pStyle w:val="BodyText"/>
              <w:kinsoku w:val="0"/>
              <w:overflowPunct w:val="0"/>
              <w:spacing w:after="0" w:line="240" w:lineRule="auto"/>
              <w:ind w:left="342" w:hanging="205"/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pacing w:val="-2"/>
                <w:sz w:val="20"/>
                <w:szCs w:val="20"/>
                <w:cs/>
              </w:rPr>
              <w:t>เงินกู้ยืมระยะสั้นจากกิจการที่เกี่ยวข้องกัน</w:t>
            </w:r>
          </w:p>
        </w:tc>
        <w:tc>
          <w:tcPr>
            <w:tcW w:w="720" w:type="dxa"/>
          </w:tcPr>
          <w:p w14:paraId="7CA6DF97" w14:textId="496B94B2" w:rsidR="00EE26AF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506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169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</w:tcPr>
          <w:p w14:paraId="28DC9BE5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2555EC2" w14:textId="787AF015" w:rsidR="00EE26AF" w:rsidRPr="00453EAB" w:rsidRDefault="001E3FC6" w:rsidP="00155B63">
            <w:pPr>
              <w:pStyle w:val="BodyText"/>
              <w:tabs>
                <w:tab w:val="decimal" w:pos="445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102105A8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</w:tcPr>
          <w:p w14:paraId="5DE2B4F4" w14:textId="419A99FD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D44D3F3" w14:textId="77777777" w:rsidR="00EE26AF" w:rsidRPr="00453EAB" w:rsidRDefault="00EE26AF" w:rsidP="00155B63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3483ECEA" w14:textId="5059C124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424AC77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</w:tcPr>
          <w:p w14:paraId="4DF93ACE" w14:textId="7D480B91" w:rsidR="00EE26AF" w:rsidRPr="00453EAB" w:rsidRDefault="00EE26AF" w:rsidP="00155B63">
            <w:pPr>
              <w:pStyle w:val="BodyText"/>
              <w:tabs>
                <w:tab w:val="decimal" w:pos="438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1" w:type="dxa"/>
          </w:tcPr>
          <w:p w14:paraId="6D51C80D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</w:tcPr>
          <w:p w14:paraId="7574850B" w14:textId="5648C673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506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169</w:t>
            </w:r>
          </w:p>
        </w:tc>
        <w:tc>
          <w:tcPr>
            <w:tcW w:w="963" w:type="dxa"/>
          </w:tcPr>
          <w:p w14:paraId="1220ED9C" w14:textId="2A933B2E" w:rsidR="00EE26AF" w:rsidRPr="00453EAB" w:rsidRDefault="00C82F36" w:rsidP="00155B63">
            <w:pPr>
              <w:pStyle w:val="BodyText"/>
              <w:tabs>
                <w:tab w:val="decimal" w:pos="154"/>
              </w:tabs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- 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="001E3FC6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</w:p>
        </w:tc>
      </w:tr>
      <w:tr w:rsidR="00194157" w:rsidRPr="00453EAB" w14:paraId="5FB16019" w14:textId="77777777" w:rsidTr="00952127">
        <w:trPr>
          <w:gridAfter w:val="1"/>
          <w:wAfter w:w="18" w:type="dxa"/>
          <w:cantSplit/>
        </w:trPr>
        <w:tc>
          <w:tcPr>
            <w:tcW w:w="2668" w:type="dxa"/>
          </w:tcPr>
          <w:p w14:paraId="331238C9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5D193788" w14:textId="1F003BE4" w:rsidR="00EE26AF" w:rsidRPr="00453EAB" w:rsidRDefault="00C82F36" w:rsidP="00952127">
            <w:pPr>
              <w:pStyle w:val="BodyText"/>
              <w:tabs>
                <w:tab w:val="decimal" w:pos="66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831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781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</w:tcPr>
          <w:p w14:paraId="2B74454F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2693A691" w14:textId="117B93A4" w:rsidR="00EE26AF" w:rsidRPr="00453EAB" w:rsidRDefault="00C82F36" w:rsidP="00952127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52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893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923</w:t>
            </w:r>
          </w:p>
        </w:tc>
        <w:tc>
          <w:tcPr>
            <w:tcW w:w="53" w:type="dxa"/>
          </w:tcPr>
          <w:p w14:paraId="0969CB5E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14:paraId="3AAB7B96" w14:textId="77777777" w:rsidR="00EE26AF" w:rsidRPr="00453EAB" w:rsidRDefault="00EE26AF" w:rsidP="00155B63">
            <w:pPr>
              <w:pStyle w:val="BodyText"/>
              <w:tabs>
                <w:tab w:val="decimal" w:pos="39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FB10A4C" w14:textId="77777777" w:rsidR="00EE26AF" w:rsidRPr="00453EAB" w:rsidRDefault="00EE26AF" w:rsidP="00155B63">
            <w:pPr>
              <w:pStyle w:val="BodyText"/>
              <w:tabs>
                <w:tab w:val="decimal" w:pos="476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25E4F986" w14:textId="77777777" w:rsidR="00EE26AF" w:rsidRPr="00453EAB" w:rsidRDefault="00EE26AF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C456371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</w:tcPr>
          <w:p w14:paraId="6D04D71D" w14:textId="14724C3A" w:rsidR="00EE26AF" w:rsidRPr="00453EAB" w:rsidRDefault="00C82F36" w:rsidP="00142D5E">
            <w:pPr>
              <w:pStyle w:val="BodyText"/>
              <w:tabs>
                <w:tab w:val="decimal" w:pos="753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</w:t>
            </w:r>
            <w:r w:rsidR="00EE26AF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566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437</w:t>
            </w:r>
          </w:p>
        </w:tc>
        <w:tc>
          <w:tcPr>
            <w:tcW w:w="71" w:type="dxa"/>
          </w:tcPr>
          <w:p w14:paraId="6DBD7768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</w:tcPr>
          <w:p w14:paraId="189AC4FF" w14:textId="24B6897B" w:rsidR="00EE26AF" w:rsidRPr="00453EAB" w:rsidRDefault="00C82F36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147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292</w:t>
            </w:r>
            <w:r w:rsidR="003D0EEC"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141</w:t>
            </w:r>
          </w:p>
        </w:tc>
        <w:tc>
          <w:tcPr>
            <w:tcW w:w="963" w:type="dxa"/>
          </w:tcPr>
          <w:p w14:paraId="048439FD" w14:textId="77777777" w:rsidR="00EE26AF" w:rsidRPr="00453EAB" w:rsidRDefault="00EE26AF" w:rsidP="00155B6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71E715F" w14:textId="1CFEFFFB" w:rsidR="006164CB" w:rsidRPr="001D401C" w:rsidRDefault="006164CB" w:rsidP="00952127">
      <w:pPr>
        <w:spacing w:before="240" w:line="240" w:lineRule="auto"/>
        <w:ind w:left="1066" w:firstLine="14"/>
        <w:jc w:val="thaiDistribute"/>
        <w:rPr>
          <w:rFonts w:cs="Angsana New"/>
          <w:sz w:val="28"/>
          <w:szCs w:val="28"/>
          <w:u w:val="single"/>
        </w:rPr>
      </w:pPr>
      <w:r w:rsidRPr="001D401C">
        <w:rPr>
          <w:rFonts w:cs="Angsana New"/>
          <w:sz w:val="28"/>
          <w:szCs w:val="28"/>
          <w:u w:val="single"/>
          <w:cs/>
        </w:rPr>
        <w:t>การวิเคราะห์ผลกระทบของการเปลี่ยนแปลงอัตราดอกเบี้ย</w:t>
      </w:r>
    </w:p>
    <w:p w14:paraId="375308D6" w14:textId="4ECDB41E" w:rsidR="007D0CB9" w:rsidRPr="001D401C" w:rsidRDefault="00F017C3" w:rsidP="00155B63">
      <w:pPr>
        <w:spacing w:line="240" w:lineRule="auto"/>
        <w:ind w:left="1080" w:right="43"/>
        <w:jc w:val="thaiDistribute"/>
        <w:rPr>
          <w:rFonts w:cs="Angsana New"/>
          <w:spacing w:val="-6"/>
          <w:sz w:val="28"/>
          <w:szCs w:val="28"/>
        </w:rPr>
      </w:pPr>
      <w:r>
        <w:rPr>
          <w:rFonts w:cs="Angsana New" w:hint="cs"/>
          <w:spacing w:val="-6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6"/>
          <w:sz w:val="28"/>
          <w:szCs w:val="28"/>
          <w:cs/>
        </w:rPr>
        <w:t>บริษัทไม่มีผลกระทบต่อกำไรก่อนภาษีอย่างเป็นสาระสำคัญจากการเปลี่ยนแปลงของอัตราดอกเบี้ยของสินทรัพย์และหนี้สินทางการเงินที่อาจเกิดขึ้น</w:t>
      </w:r>
    </w:p>
    <w:p w14:paraId="1B82DA1A" w14:textId="65A4F65F" w:rsidR="006164CB" w:rsidRPr="001D401C" w:rsidRDefault="00C82F36" w:rsidP="00952127">
      <w:pPr>
        <w:spacing w:before="240" w:line="240" w:lineRule="auto"/>
        <w:ind w:left="1080" w:right="43" w:hanging="518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29</w:t>
      </w:r>
      <w:r w:rsidR="00B8105B" w:rsidRPr="001D401C">
        <w:rPr>
          <w:rFonts w:cs="Angsana New"/>
          <w:sz w:val="28"/>
          <w:szCs w:val="28"/>
          <w:cs/>
        </w:rPr>
        <w:t>.</w:t>
      </w:r>
      <w:r w:rsidRPr="00C82F36">
        <w:rPr>
          <w:rFonts w:cs="Angsana New"/>
          <w:sz w:val="28"/>
          <w:szCs w:val="28"/>
          <w:lang w:val="en-US"/>
        </w:rPr>
        <w:t>3</w:t>
      </w:r>
      <w:r w:rsidR="00B8105B" w:rsidRPr="001D401C">
        <w:rPr>
          <w:rFonts w:cs="Angsana New"/>
          <w:spacing w:val="-4"/>
          <w:sz w:val="28"/>
          <w:szCs w:val="28"/>
          <w:cs/>
        </w:rPr>
        <w:tab/>
      </w:r>
      <w:r w:rsidR="006164CB" w:rsidRPr="001D401C">
        <w:rPr>
          <w:rFonts w:cs="Angsana New"/>
          <w:sz w:val="28"/>
          <w:szCs w:val="28"/>
          <w:cs/>
          <w:lang w:val="en-US"/>
        </w:rPr>
        <w:t>ความเสี่ยงด้านสภาพคล่อง</w:t>
      </w:r>
    </w:p>
    <w:p w14:paraId="151E2E5F" w14:textId="3233C75F" w:rsidR="00B8105B" w:rsidRPr="001D401C" w:rsidRDefault="00F017C3" w:rsidP="00155B63">
      <w:pPr>
        <w:spacing w:line="240" w:lineRule="auto"/>
        <w:ind w:left="1080" w:right="43"/>
        <w:jc w:val="thaiDistribute"/>
        <w:rPr>
          <w:rFonts w:cs="Angsana New"/>
          <w:spacing w:val="-6"/>
          <w:sz w:val="28"/>
          <w:szCs w:val="28"/>
        </w:rPr>
      </w:pPr>
      <w:r>
        <w:rPr>
          <w:rFonts w:cs="Angsana New" w:hint="cs"/>
          <w:spacing w:val="-6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6"/>
          <w:sz w:val="28"/>
          <w:szCs w:val="28"/>
          <w:cs/>
        </w:rPr>
        <w:t>บริษัทมีการติดตามความเสี่ยงจากการขาดสภาพคล่องโดยบริษัทได้ประเมินการกระจุกตัวของความเสี่ยงที่เกี่ยวข้องกับการกู้ยืมเงินเพื่อนำไปชำระหนี้และได้ข้อสรุปว่าความเสี่ยงดังกล่าวอยู่ในระดับต</w:t>
      </w:r>
      <w:r w:rsidR="00C51E98" w:rsidRPr="001D401C">
        <w:rPr>
          <w:rFonts w:cs="Angsana New"/>
          <w:spacing w:val="-6"/>
          <w:sz w:val="28"/>
          <w:szCs w:val="28"/>
          <w:cs/>
        </w:rPr>
        <w:t>่ำ</w:t>
      </w:r>
      <w:r w:rsidR="007C71BA">
        <w:rPr>
          <w:rFonts w:cs="Angsana New"/>
          <w:spacing w:val="-6"/>
          <w:sz w:val="28"/>
          <w:szCs w:val="28"/>
        </w:rPr>
        <w:t xml:space="preserve"> </w:t>
      </w:r>
      <w:r>
        <w:rPr>
          <w:rFonts w:cs="Angsana New" w:hint="cs"/>
          <w:spacing w:val="-6"/>
          <w:sz w:val="28"/>
          <w:szCs w:val="28"/>
          <w:cs/>
        </w:rPr>
        <w:t>กลุ่ม</w:t>
      </w:r>
      <w:r w:rsidR="006164CB" w:rsidRPr="001D401C">
        <w:rPr>
          <w:rFonts w:cs="Angsana New"/>
          <w:spacing w:val="-6"/>
          <w:sz w:val="28"/>
          <w:szCs w:val="28"/>
          <w:cs/>
        </w:rPr>
        <w:t>บริษัทมีความสามารถในการเข้าถึงแหล่งของเงินทุนที่หลากหลายอย่างเพียงพอ</w:t>
      </w:r>
    </w:p>
    <w:p w14:paraId="01995202" w14:textId="05775861" w:rsidR="000C31B2" w:rsidRPr="001D401C" w:rsidRDefault="006164CB" w:rsidP="00952127">
      <w:pPr>
        <w:spacing w:before="240" w:line="240" w:lineRule="auto"/>
        <w:ind w:left="1080" w:right="43"/>
        <w:jc w:val="thaiDistribute"/>
        <w:rPr>
          <w:rFonts w:cs="Angsana New"/>
          <w:spacing w:val="-6"/>
          <w:sz w:val="28"/>
          <w:szCs w:val="28"/>
        </w:rPr>
      </w:pPr>
      <w:r w:rsidRPr="001D401C">
        <w:rPr>
          <w:rFonts w:cs="Angsana New"/>
          <w:spacing w:val="-6"/>
          <w:sz w:val="28"/>
          <w:szCs w:val="28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31</w:t>
      </w:r>
      <w:r w:rsidRPr="001D401C">
        <w:rPr>
          <w:rFonts w:cs="Angsana New"/>
          <w:spacing w:val="-6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2568</w:t>
      </w:r>
      <w:r w:rsidRPr="001D401C">
        <w:rPr>
          <w:rFonts w:cs="Angsana New"/>
          <w:spacing w:val="-6"/>
          <w:sz w:val="28"/>
          <w:szCs w:val="28"/>
          <w:cs/>
        </w:rPr>
        <w:t xml:space="preserve"> และ </w:t>
      </w:r>
      <w:r w:rsidR="00C82F36" w:rsidRPr="00C82F36">
        <w:rPr>
          <w:rFonts w:cs="Angsana New"/>
          <w:spacing w:val="-6"/>
          <w:sz w:val="28"/>
          <w:szCs w:val="28"/>
          <w:lang w:val="en-US"/>
        </w:rPr>
        <w:t>2567</w:t>
      </w:r>
      <w:r w:rsidRPr="001D401C">
        <w:rPr>
          <w:rFonts w:cs="Angsana New"/>
          <w:spacing w:val="-6"/>
          <w:sz w:val="28"/>
          <w:szCs w:val="28"/>
          <w:cs/>
        </w:rPr>
        <w:t xml:space="preserve"> ซึ่งพิจารณาจากกระแสเงินสดตามสัญญาสามารถแสดง ได้ดังนี้</w:t>
      </w:r>
    </w:p>
    <w:p w14:paraId="27AF7308" w14:textId="34205B32" w:rsidR="006E2048" w:rsidRPr="001D401C" w:rsidRDefault="006E2048" w:rsidP="00155B63">
      <w:pPr>
        <w:pStyle w:val="BodyText"/>
        <w:kinsoku w:val="0"/>
        <w:overflowPunct w:val="0"/>
        <w:spacing w:after="0" w:line="240" w:lineRule="auto"/>
        <w:ind w:left="1094" w:right="-29"/>
        <w:jc w:val="right"/>
        <w:rPr>
          <w:rFonts w:cs="Angsana New"/>
          <w:b/>
          <w:bCs/>
          <w:color w:val="3F3F3F"/>
          <w:sz w:val="24"/>
          <w:szCs w:val="24"/>
        </w:rPr>
      </w:pPr>
    </w:p>
    <w:tbl>
      <w:tblPr>
        <w:tblW w:w="821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891"/>
        <w:gridCol w:w="80"/>
        <w:gridCol w:w="1180"/>
        <w:gridCol w:w="53"/>
        <w:gridCol w:w="910"/>
        <w:gridCol w:w="80"/>
        <w:gridCol w:w="892"/>
        <w:gridCol w:w="90"/>
        <w:gridCol w:w="846"/>
      </w:tblGrid>
      <w:tr w:rsidR="000076DA" w:rsidRPr="00453EAB" w14:paraId="5116566D" w14:textId="77777777" w:rsidTr="000076DA">
        <w:trPr>
          <w:cantSplit/>
        </w:trPr>
        <w:tc>
          <w:tcPr>
            <w:tcW w:w="3190" w:type="dxa"/>
          </w:tcPr>
          <w:p w14:paraId="2D7ECADC" w14:textId="4135F032" w:rsidR="000076DA" w:rsidRPr="00453EAB" w:rsidRDefault="000076DA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5022" w:type="dxa"/>
            <w:gridSpan w:val="9"/>
          </w:tcPr>
          <w:p w14:paraId="743930E9" w14:textId="2CDB0DE0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0076DA" w:rsidRPr="00453EAB" w14:paraId="5E1942CD" w14:textId="77777777" w:rsidTr="000076DA">
        <w:trPr>
          <w:cantSplit/>
        </w:trPr>
        <w:tc>
          <w:tcPr>
            <w:tcW w:w="3190" w:type="dxa"/>
          </w:tcPr>
          <w:p w14:paraId="18999582" w14:textId="77777777" w:rsidR="000076DA" w:rsidRPr="00453EAB" w:rsidRDefault="000076DA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1" w:type="dxa"/>
          </w:tcPr>
          <w:p w14:paraId="57094A02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เมื่อทวงถาม</w:t>
            </w:r>
          </w:p>
        </w:tc>
        <w:tc>
          <w:tcPr>
            <w:tcW w:w="80" w:type="dxa"/>
          </w:tcPr>
          <w:p w14:paraId="1A6907E5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4A609583" w14:textId="64116891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ไม่เกิน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76549AB4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26BFDC9C" w14:textId="753A1529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F017C3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-</w:t>
            </w:r>
            <w:r w:rsidR="00F017C3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297F11D5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14:paraId="0ADBE4F6" w14:textId="091B42A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มากกว่า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30EB56E8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4F71DC32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0076DA" w:rsidRPr="00453EAB" w14:paraId="2C767300" w14:textId="77777777" w:rsidTr="000076DA">
        <w:trPr>
          <w:cantSplit/>
        </w:trPr>
        <w:tc>
          <w:tcPr>
            <w:tcW w:w="3190" w:type="dxa"/>
          </w:tcPr>
          <w:p w14:paraId="36CB0FA6" w14:textId="77777777" w:rsidR="000076DA" w:rsidRPr="00453EAB" w:rsidRDefault="000076DA" w:rsidP="00155B6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รายการที่ไม่ใช่สัญญาอนุพันธ์</w:t>
            </w:r>
          </w:p>
        </w:tc>
        <w:tc>
          <w:tcPr>
            <w:tcW w:w="891" w:type="dxa"/>
          </w:tcPr>
          <w:p w14:paraId="272432B1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32B96C8B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E85EBD6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" w:type="dxa"/>
          </w:tcPr>
          <w:p w14:paraId="42B53454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0" w:type="dxa"/>
          </w:tcPr>
          <w:p w14:paraId="3CA54E36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" w:type="dxa"/>
          </w:tcPr>
          <w:p w14:paraId="2CB64356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67420C49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</w:tcPr>
          <w:p w14:paraId="6BDE48C0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</w:tcPr>
          <w:p w14:paraId="4999CDBC" w14:textId="77777777" w:rsidR="000076DA" w:rsidRPr="00453EAB" w:rsidRDefault="000076DA" w:rsidP="00155B63">
            <w:pPr>
              <w:pStyle w:val="BodyText"/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076DA" w:rsidRPr="00453EAB" w14:paraId="79B2980D" w14:textId="77777777" w:rsidTr="000076DA">
        <w:trPr>
          <w:cantSplit/>
        </w:trPr>
        <w:tc>
          <w:tcPr>
            <w:tcW w:w="3190" w:type="dxa"/>
          </w:tcPr>
          <w:p w14:paraId="57268856" w14:textId="77777777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4"/>
                <w:sz w:val="20"/>
                <w:szCs w:val="20"/>
                <w:cs/>
              </w:rPr>
              <w:t>เจ้าหนี้การค้าและเจ้าหนี้</w:t>
            </w: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หมุนเวียน</w:t>
            </w:r>
            <w:r w:rsidRPr="00453EAB">
              <w:rPr>
                <w:rFonts w:asciiTheme="majorBidi" w:hAnsiTheme="majorBidi" w:cstheme="majorBidi"/>
                <w:spacing w:val="-4"/>
                <w:sz w:val="20"/>
                <w:szCs w:val="20"/>
                <w:cs/>
              </w:rPr>
              <w:t>อื่น</w:t>
            </w:r>
          </w:p>
        </w:tc>
        <w:tc>
          <w:tcPr>
            <w:tcW w:w="891" w:type="dxa"/>
          </w:tcPr>
          <w:p w14:paraId="7C493410" w14:textId="303E993C" w:rsidR="000076DA" w:rsidRPr="00453EAB" w:rsidRDefault="000076DA" w:rsidP="0049675A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F5F4E70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2650E5A6" w14:textId="45BA213E" w:rsidR="000076DA" w:rsidRPr="00453EAB" w:rsidRDefault="000076DA" w:rsidP="0049675A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24,</w:t>
            </w:r>
            <w:r w:rsidR="006C7EA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236,430</w:t>
            </w:r>
          </w:p>
        </w:tc>
        <w:tc>
          <w:tcPr>
            <w:tcW w:w="53" w:type="dxa"/>
          </w:tcPr>
          <w:p w14:paraId="0886C54F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0" w:type="dxa"/>
          </w:tcPr>
          <w:p w14:paraId="354C1D6C" w14:textId="416679C2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4119B24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727984EC" w14:textId="6A8C1035" w:rsidR="000076DA" w:rsidRPr="00453EAB" w:rsidRDefault="000076DA" w:rsidP="0049675A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3AED5190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D5ED6A8" w14:textId="01920B4B" w:rsidR="000076DA" w:rsidRPr="00453EAB" w:rsidRDefault="000076DA" w:rsidP="0049675A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24,</w:t>
            </w:r>
            <w:r w:rsidR="006C7EA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236,430</w:t>
            </w:r>
          </w:p>
        </w:tc>
      </w:tr>
      <w:tr w:rsidR="000076DA" w:rsidRPr="00453EAB" w14:paraId="521E16A9" w14:textId="77777777" w:rsidTr="000076DA">
        <w:trPr>
          <w:cantSplit/>
        </w:trPr>
        <w:tc>
          <w:tcPr>
            <w:tcW w:w="3190" w:type="dxa"/>
          </w:tcPr>
          <w:p w14:paraId="53802F45" w14:textId="77777777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4"/>
                <w:sz w:val="20"/>
                <w:szCs w:val="20"/>
                <w:cs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891" w:type="dxa"/>
          </w:tcPr>
          <w:p w14:paraId="77A25057" w14:textId="6C896990" w:rsidR="000076DA" w:rsidRPr="00453EAB" w:rsidRDefault="000076DA" w:rsidP="0049675A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8F1177D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41ECFE1" w14:textId="1BF96B21" w:rsidR="000076DA" w:rsidRPr="00453EAB" w:rsidRDefault="000076DA" w:rsidP="0049675A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28,592,307</w:t>
            </w:r>
          </w:p>
        </w:tc>
        <w:tc>
          <w:tcPr>
            <w:tcW w:w="53" w:type="dxa"/>
          </w:tcPr>
          <w:p w14:paraId="6D19D0CA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0" w:type="dxa"/>
          </w:tcPr>
          <w:p w14:paraId="126BBE5C" w14:textId="1359E690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4A729554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28D7A36A" w14:textId="1A56A8F5" w:rsidR="000076DA" w:rsidRPr="00453EAB" w:rsidRDefault="000076DA" w:rsidP="0049675A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3A4E28F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7948BFA" w14:textId="7EB15CB6" w:rsidR="000076DA" w:rsidRPr="00453EAB" w:rsidRDefault="000076DA" w:rsidP="0049675A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28,592,307</w:t>
            </w:r>
          </w:p>
        </w:tc>
      </w:tr>
      <w:tr w:rsidR="000076DA" w:rsidRPr="00453EAB" w14:paraId="78758062" w14:textId="77777777" w:rsidTr="000076DA">
        <w:trPr>
          <w:cantSplit/>
        </w:trPr>
        <w:tc>
          <w:tcPr>
            <w:tcW w:w="3190" w:type="dxa"/>
          </w:tcPr>
          <w:p w14:paraId="67582A7B" w14:textId="77777777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pacing w:val="-4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3C62AFC3" w14:textId="5708F5BE" w:rsidR="000076DA" w:rsidRPr="00453EAB" w:rsidRDefault="000076DA" w:rsidP="0049675A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0FDA814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E25D1BF" w14:textId="3DAC28FD" w:rsidR="000076DA" w:rsidRPr="00453EAB" w:rsidRDefault="000076DA" w:rsidP="0049675A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7,075,648</w:t>
            </w:r>
          </w:p>
        </w:tc>
        <w:tc>
          <w:tcPr>
            <w:tcW w:w="53" w:type="dxa"/>
          </w:tcPr>
          <w:p w14:paraId="5BEC54FE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14856E7D" w14:textId="7693A3D4" w:rsidR="000076DA" w:rsidRPr="00453EAB" w:rsidRDefault="000076DA" w:rsidP="0049675A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27,550,274</w:t>
            </w:r>
          </w:p>
        </w:tc>
        <w:tc>
          <w:tcPr>
            <w:tcW w:w="80" w:type="dxa"/>
          </w:tcPr>
          <w:p w14:paraId="5DEC7F8F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54E67C19" w14:textId="099C8178" w:rsidR="000076DA" w:rsidRPr="00453EAB" w:rsidRDefault="000076DA" w:rsidP="0049675A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9339B2F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BD51438" w14:textId="7E606728" w:rsidR="000076DA" w:rsidRPr="00453EAB" w:rsidRDefault="000076DA" w:rsidP="0049675A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34,625,922</w:t>
            </w:r>
          </w:p>
        </w:tc>
      </w:tr>
      <w:tr w:rsidR="000076DA" w:rsidRPr="00453EAB" w14:paraId="591106C8" w14:textId="77777777" w:rsidTr="000076DA">
        <w:trPr>
          <w:cantSplit/>
        </w:trPr>
        <w:tc>
          <w:tcPr>
            <w:tcW w:w="3190" w:type="dxa"/>
          </w:tcPr>
          <w:p w14:paraId="4ECB19D9" w14:textId="77777777" w:rsidR="000076DA" w:rsidRPr="00453EAB" w:rsidRDefault="000076DA" w:rsidP="0049675A">
            <w:pPr>
              <w:pStyle w:val="BodyText"/>
              <w:kinsoku w:val="0"/>
              <w:overflowPunct w:val="0"/>
              <w:spacing w:after="0" w:line="240" w:lineRule="auto"/>
              <w:ind w:left="362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cs/>
              </w:rPr>
              <w:t>รวมรายการที่ไม่ใช่สัญญาอนุพันธ์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</w:tcPr>
          <w:p w14:paraId="60AB898C" w14:textId="0DC86360" w:rsidR="000076DA" w:rsidRPr="00453EAB" w:rsidRDefault="000076DA" w:rsidP="0049675A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2FC8B965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427D22FF" w14:textId="4B7444FB" w:rsidR="000076DA" w:rsidRPr="00453EAB" w:rsidRDefault="000076DA" w:rsidP="0049675A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59,</w:t>
            </w:r>
            <w:r w:rsidR="006C7EA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904,385</w:t>
            </w:r>
          </w:p>
        </w:tc>
        <w:tc>
          <w:tcPr>
            <w:tcW w:w="53" w:type="dxa"/>
          </w:tcPr>
          <w:p w14:paraId="55B4592B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double" w:sz="4" w:space="0" w:color="auto"/>
            </w:tcBorders>
          </w:tcPr>
          <w:p w14:paraId="02CD99DF" w14:textId="4D7E5251" w:rsidR="000076DA" w:rsidRPr="00453EAB" w:rsidRDefault="000076DA" w:rsidP="0049675A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27,550,274</w:t>
            </w:r>
          </w:p>
        </w:tc>
        <w:tc>
          <w:tcPr>
            <w:tcW w:w="80" w:type="dxa"/>
          </w:tcPr>
          <w:p w14:paraId="2494ABEC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</w:tcPr>
          <w:p w14:paraId="76944125" w14:textId="541F907D" w:rsidR="000076DA" w:rsidRPr="00453EAB" w:rsidRDefault="000076DA" w:rsidP="0049675A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30941311" w14:textId="77777777" w:rsidR="000076DA" w:rsidRPr="00453EAB" w:rsidRDefault="000076DA" w:rsidP="0049675A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</w:tcPr>
          <w:p w14:paraId="3BAC38EF" w14:textId="6F0E87ED" w:rsidR="000076DA" w:rsidRPr="00453EAB" w:rsidRDefault="000076DA" w:rsidP="0049675A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87,</w:t>
            </w:r>
            <w:r w:rsidR="006C7EA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454,659</w:t>
            </w:r>
          </w:p>
        </w:tc>
      </w:tr>
    </w:tbl>
    <w:p w14:paraId="72453C90" w14:textId="29807D06" w:rsidR="00C82F36" w:rsidRDefault="00C82F36">
      <w:pPr>
        <w:spacing w:line="240" w:lineRule="auto"/>
        <w:rPr>
          <w:rFonts w:cs="Angsana New"/>
          <w:b/>
          <w:bCs/>
          <w:color w:val="3F3F3F"/>
          <w:sz w:val="24"/>
          <w:szCs w:val="24"/>
        </w:rPr>
      </w:pPr>
      <w:r>
        <w:rPr>
          <w:rFonts w:cs="Angsana New"/>
          <w:b/>
          <w:bCs/>
          <w:color w:val="3F3F3F"/>
          <w:sz w:val="24"/>
          <w:szCs w:val="24"/>
        </w:rPr>
        <w:br w:type="page"/>
      </w:r>
    </w:p>
    <w:p w14:paraId="414916A9" w14:textId="77777777" w:rsidR="009906D0" w:rsidRPr="001D401C" w:rsidRDefault="009906D0" w:rsidP="00C82F36">
      <w:pPr>
        <w:pStyle w:val="BodyText"/>
        <w:kinsoku w:val="0"/>
        <w:overflowPunct w:val="0"/>
        <w:spacing w:after="0" w:line="40" w:lineRule="exact"/>
        <w:ind w:left="1094" w:right="-29"/>
        <w:jc w:val="right"/>
        <w:rPr>
          <w:rFonts w:cs="Angsana New"/>
          <w:b/>
          <w:bCs/>
          <w:color w:val="3F3F3F"/>
          <w:sz w:val="24"/>
          <w:szCs w:val="24"/>
        </w:rPr>
      </w:pPr>
    </w:p>
    <w:tbl>
      <w:tblPr>
        <w:tblW w:w="821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891"/>
        <w:gridCol w:w="80"/>
        <w:gridCol w:w="1180"/>
        <w:gridCol w:w="53"/>
        <w:gridCol w:w="910"/>
        <w:gridCol w:w="80"/>
        <w:gridCol w:w="892"/>
        <w:gridCol w:w="90"/>
        <w:gridCol w:w="846"/>
      </w:tblGrid>
      <w:tr w:rsidR="000076DA" w:rsidRPr="00FE0E07" w14:paraId="4F09A54B" w14:textId="77777777" w:rsidTr="000076DA">
        <w:trPr>
          <w:cantSplit/>
        </w:trPr>
        <w:tc>
          <w:tcPr>
            <w:tcW w:w="3190" w:type="dxa"/>
          </w:tcPr>
          <w:p w14:paraId="0295C355" w14:textId="6C1D9A4E" w:rsidR="000076DA" w:rsidRPr="00FE0E07" w:rsidRDefault="000076DA" w:rsidP="002E2B2E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31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2567</w:t>
            </w:r>
          </w:p>
        </w:tc>
        <w:tc>
          <w:tcPr>
            <w:tcW w:w="5022" w:type="dxa"/>
            <w:gridSpan w:val="9"/>
          </w:tcPr>
          <w:p w14:paraId="46734422" w14:textId="77777777" w:rsidR="000076DA" w:rsidRPr="00FE0E07" w:rsidRDefault="000076DA" w:rsidP="002E2B2E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งบการเงินรวม</w:t>
            </w:r>
          </w:p>
        </w:tc>
      </w:tr>
      <w:tr w:rsidR="00F017C3" w:rsidRPr="00FE0E07" w14:paraId="200444D9" w14:textId="77777777" w:rsidTr="000076DA">
        <w:trPr>
          <w:cantSplit/>
        </w:trPr>
        <w:tc>
          <w:tcPr>
            <w:tcW w:w="3190" w:type="dxa"/>
          </w:tcPr>
          <w:p w14:paraId="24ACC986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891" w:type="dxa"/>
          </w:tcPr>
          <w:p w14:paraId="13BBEFC6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เมื่อทวงถาม</w:t>
            </w:r>
          </w:p>
        </w:tc>
        <w:tc>
          <w:tcPr>
            <w:tcW w:w="80" w:type="dxa"/>
          </w:tcPr>
          <w:p w14:paraId="2BEA4D75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56AA42C4" w14:textId="5CF3B2F5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ไม่เกิน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5CD03B0F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3B7690D5" w14:textId="003F454A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4E9F01D0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14:paraId="45155883" w14:textId="20202EB9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มากกว่า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5EF16C29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6ECF412D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F017C3" w:rsidRPr="00FE0E07" w14:paraId="18F9B6C0" w14:textId="77777777" w:rsidTr="000076DA">
        <w:trPr>
          <w:cantSplit/>
        </w:trPr>
        <w:tc>
          <w:tcPr>
            <w:tcW w:w="3190" w:type="dxa"/>
          </w:tcPr>
          <w:p w14:paraId="5ED20914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sz w:val="20"/>
                <w:szCs w:val="20"/>
                <w:cs/>
              </w:rPr>
              <w:t>รายการที่ไม่ใช่สัญญาอนุพันธ์</w:t>
            </w:r>
          </w:p>
        </w:tc>
        <w:tc>
          <w:tcPr>
            <w:tcW w:w="891" w:type="dxa"/>
          </w:tcPr>
          <w:p w14:paraId="3AB332B6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07AD3FEB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C79DF0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0A6D11E4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15541A3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567E8745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4F18535B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7342BC79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624555CE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F017C3" w:rsidRPr="00FE0E07" w14:paraId="7F75FE90" w14:textId="77777777" w:rsidTr="000076DA">
        <w:trPr>
          <w:cantSplit/>
        </w:trPr>
        <w:tc>
          <w:tcPr>
            <w:tcW w:w="3190" w:type="dxa"/>
          </w:tcPr>
          <w:p w14:paraId="3EE4A157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เจ้าหนี้การค้าและเจ้าหนี้</w:t>
            </w:r>
            <w:r w:rsidRPr="00FE0E07">
              <w:rPr>
                <w:rFonts w:cs="Angsana New"/>
                <w:sz w:val="20"/>
                <w:szCs w:val="20"/>
                <w:cs/>
              </w:rPr>
              <w:t>หมุนเวียน</w:t>
            </w: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อื่น</w:t>
            </w:r>
          </w:p>
        </w:tc>
        <w:tc>
          <w:tcPr>
            <w:tcW w:w="891" w:type="dxa"/>
          </w:tcPr>
          <w:p w14:paraId="640E6C48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85CF2A8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0D5CB1B" w14:textId="28AA8C6C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27,857,192 </w:t>
            </w:r>
          </w:p>
        </w:tc>
        <w:tc>
          <w:tcPr>
            <w:tcW w:w="53" w:type="dxa"/>
          </w:tcPr>
          <w:p w14:paraId="64DDADDD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2763D61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C1841C3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099FABC9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4D8DFE9B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B6D702D" w14:textId="0B8705FF" w:rsidR="00F017C3" w:rsidRPr="00FE0E07" w:rsidRDefault="00F017C3" w:rsidP="00F017C3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27,857,192 </w:t>
            </w:r>
          </w:p>
        </w:tc>
      </w:tr>
      <w:tr w:rsidR="00F017C3" w:rsidRPr="00FE0E07" w14:paraId="2665A035" w14:textId="77777777" w:rsidTr="000076DA">
        <w:trPr>
          <w:cantSplit/>
        </w:trPr>
        <w:tc>
          <w:tcPr>
            <w:tcW w:w="3190" w:type="dxa"/>
          </w:tcPr>
          <w:p w14:paraId="6CB3C9F4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  <w:cs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FE0E07">
              <w:rPr>
                <w:rFonts w:cs="Angsana New"/>
                <w:sz w:val="20"/>
                <w:szCs w:val="20"/>
              </w:rPr>
              <w:t>-</w:t>
            </w:r>
            <w:r w:rsidRPr="00FE0E07">
              <w:rPr>
                <w:rFonts w:cs="Angsana New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891" w:type="dxa"/>
          </w:tcPr>
          <w:p w14:paraId="4857885B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116E87E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6E21705" w14:textId="0347CA78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26,922,785 </w:t>
            </w:r>
          </w:p>
        </w:tc>
        <w:tc>
          <w:tcPr>
            <w:tcW w:w="53" w:type="dxa"/>
          </w:tcPr>
          <w:p w14:paraId="6A99EE3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2E546DD4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8061A2E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1D275172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086C4A4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D6A1A53" w14:textId="4B334249" w:rsidR="00F017C3" w:rsidRPr="00FE0E07" w:rsidRDefault="00F017C3" w:rsidP="00F017C3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26,922,785 </w:t>
            </w:r>
          </w:p>
        </w:tc>
      </w:tr>
      <w:tr w:rsidR="00F017C3" w:rsidRPr="00FE0E07" w14:paraId="7A11DD23" w14:textId="77777777" w:rsidTr="000076DA">
        <w:trPr>
          <w:cantSplit/>
        </w:trPr>
        <w:tc>
          <w:tcPr>
            <w:tcW w:w="3190" w:type="dxa"/>
          </w:tcPr>
          <w:p w14:paraId="23BFDE35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891" w:type="dxa"/>
          </w:tcPr>
          <w:p w14:paraId="12BC5FA3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FADB58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2619B032" w14:textId="3A7788F5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10,056,000 </w:t>
            </w:r>
          </w:p>
        </w:tc>
        <w:tc>
          <w:tcPr>
            <w:tcW w:w="53" w:type="dxa"/>
          </w:tcPr>
          <w:p w14:paraId="428931D3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24494651" w14:textId="13062E67" w:rsidR="00F017C3" w:rsidRPr="001F70AB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18,268,000</w:t>
            </w:r>
          </w:p>
        </w:tc>
        <w:tc>
          <w:tcPr>
            <w:tcW w:w="80" w:type="dxa"/>
          </w:tcPr>
          <w:p w14:paraId="2A1B630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77B2AF99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1D07794B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2C4FDB3" w14:textId="7437EFDE" w:rsidR="00F017C3" w:rsidRPr="00FE0E07" w:rsidRDefault="00F017C3" w:rsidP="00F017C3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28,324,000</w:t>
            </w:r>
          </w:p>
        </w:tc>
      </w:tr>
      <w:tr w:rsidR="00F017C3" w:rsidRPr="00FE0E07" w14:paraId="364B77BD" w14:textId="77777777" w:rsidTr="000076DA">
        <w:trPr>
          <w:cantSplit/>
        </w:trPr>
        <w:tc>
          <w:tcPr>
            <w:tcW w:w="3190" w:type="dxa"/>
          </w:tcPr>
          <w:p w14:paraId="1A5D811A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102E7FD1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2EA1F55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AC0F8BD" w14:textId="1A609E5B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6,269,612</w:t>
            </w:r>
          </w:p>
        </w:tc>
        <w:tc>
          <w:tcPr>
            <w:tcW w:w="53" w:type="dxa"/>
          </w:tcPr>
          <w:p w14:paraId="681343F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46239514" w14:textId="4CC9F978" w:rsidR="00F017C3" w:rsidRPr="001F70AB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34</w:t>
            </w:r>
            <w:r w:rsidRPr="001F70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625</w:t>
            </w:r>
            <w:r w:rsidRPr="001F70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80" w:type="dxa"/>
          </w:tcPr>
          <w:p w14:paraId="5E1AF023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4A7B60AE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A38D79D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1B48B28" w14:textId="3A047738" w:rsidR="00F017C3" w:rsidRPr="00FE0E07" w:rsidRDefault="00F017C3" w:rsidP="00F017C3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40,895,535</w:t>
            </w:r>
          </w:p>
        </w:tc>
      </w:tr>
      <w:tr w:rsidR="00F017C3" w:rsidRPr="00FE0E07" w14:paraId="79F16620" w14:textId="77777777" w:rsidTr="000076DA">
        <w:trPr>
          <w:cantSplit/>
        </w:trPr>
        <w:tc>
          <w:tcPr>
            <w:tcW w:w="3190" w:type="dxa"/>
          </w:tcPr>
          <w:p w14:paraId="083D7165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362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รวมรายการที่ไม่ใช่สัญญาอนุพันธ์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</w:tcPr>
          <w:p w14:paraId="3833DA1A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842E9F1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7A159BDD" w14:textId="3808F807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71,105,589</w:t>
            </w:r>
          </w:p>
        </w:tc>
        <w:tc>
          <w:tcPr>
            <w:tcW w:w="53" w:type="dxa"/>
          </w:tcPr>
          <w:p w14:paraId="2A095AE8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double" w:sz="4" w:space="0" w:color="auto"/>
            </w:tcBorders>
          </w:tcPr>
          <w:p w14:paraId="43F1463B" w14:textId="24854D36" w:rsidR="00F017C3" w:rsidRPr="001F70AB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52</w:t>
            </w:r>
            <w:r w:rsidRPr="001F70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893</w:t>
            </w:r>
            <w:r w:rsidRPr="001F70AB">
              <w:rPr>
                <w:rFonts w:cs="Angsana New"/>
                <w:sz w:val="20"/>
                <w:szCs w:val="20"/>
                <w:lang w:val="en-US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80" w:type="dxa"/>
          </w:tcPr>
          <w:p w14:paraId="1A201802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</w:tcPr>
          <w:p w14:paraId="5C45BEA5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AAFA970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</w:tcPr>
          <w:p w14:paraId="4004244D" w14:textId="7D0BDE3B" w:rsidR="00F017C3" w:rsidRPr="00FE0E07" w:rsidRDefault="00F017C3" w:rsidP="00F017C3">
            <w:pPr>
              <w:pStyle w:val="BodyText"/>
              <w:tabs>
                <w:tab w:val="decimal" w:pos="73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123,999,512</w:t>
            </w:r>
          </w:p>
        </w:tc>
      </w:tr>
    </w:tbl>
    <w:p w14:paraId="24DB908F" w14:textId="77777777" w:rsidR="00AB3D36" w:rsidRPr="00FE0E07" w:rsidRDefault="00AB3D36" w:rsidP="00155B63">
      <w:pPr>
        <w:pStyle w:val="BodyText"/>
        <w:kinsoku w:val="0"/>
        <w:overflowPunct w:val="0"/>
        <w:spacing w:after="0" w:line="240" w:lineRule="auto"/>
        <w:ind w:left="1094" w:right="-29"/>
        <w:jc w:val="right"/>
        <w:rPr>
          <w:rFonts w:cs="Angsana New"/>
          <w:b/>
          <w:bCs/>
          <w:sz w:val="20"/>
          <w:szCs w:val="20"/>
        </w:rPr>
      </w:pPr>
    </w:p>
    <w:tbl>
      <w:tblPr>
        <w:tblW w:w="821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891"/>
        <w:gridCol w:w="80"/>
        <w:gridCol w:w="1180"/>
        <w:gridCol w:w="53"/>
        <w:gridCol w:w="910"/>
        <w:gridCol w:w="80"/>
        <w:gridCol w:w="892"/>
        <w:gridCol w:w="90"/>
        <w:gridCol w:w="846"/>
      </w:tblGrid>
      <w:tr w:rsidR="000076DA" w:rsidRPr="00FE0E07" w14:paraId="7B1415F9" w14:textId="77777777" w:rsidTr="000076DA">
        <w:trPr>
          <w:cantSplit/>
        </w:trPr>
        <w:tc>
          <w:tcPr>
            <w:tcW w:w="3190" w:type="dxa"/>
          </w:tcPr>
          <w:p w14:paraId="561E01FA" w14:textId="717C85FA" w:rsidR="000076DA" w:rsidRPr="00FE0E07" w:rsidRDefault="000076DA" w:rsidP="00155B6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31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2568</w:t>
            </w:r>
          </w:p>
        </w:tc>
        <w:tc>
          <w:tcPr>
            <w:tcW w:w="5022" w:type="dxa"/>
            <w:gridSpan w:val="9"/>
          </w:tcPr>
          <w:p w14:paraId="583EC4E3" w14:textId="187A7F4B" w:rsidR="000076DA" w:rsidRPr="00FE0E07" w:rsidRDefault="000076DA" w:rsidP="00155B6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งบการเงินเฉพาะกิจการ</w:t>
            </w:r>
          </w:p>
        </w:tc>
      </w:tr>
      <w:tr w:rsidR="00F017C3" w:rsidRPr="00FE0E07" w14:paraId="5F058669" w14:textId="77777777" w:rsidTr="000076DA">
        <w:trPr>
          <w:cantSplit/>
        </w:trPr>
        <w:tc>
          <w:tcPr>
            <w:tcW w:w="3190" w:type="dxa"/>
          </w:tcPr>
          <w:p w14:paraId="22E4455A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891" w:type="dxa"/>
          </w:tcPr>
          <w:p w14:paraId="2A454DD6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เมื่อทวงถาม</w:t>
            </w:r>
          </w:p>
        </w:tc>
        <w:tc>
          <w:tcPr>
            <w:tcW w:w="80" w:type="dxa"/>
          </w:tcPr>
          <w:p w14:paraId="3FC7D0CD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6FA21BF1" w14:textId="617C1875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ไม่เกิน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3916D3BA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3BC5650E" w14:textId="15AF755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1EC2A5CD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14:paraId="2C5F698A" w14:textId="57F7768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มากกว่า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6360923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0AD66C4D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F017C3" w:rsidRPr="00FE0E07" w14:paraId="1D632655" w14:textId="77777777" w:rsidTr="000076DA">
        <w:trPr>
          <w:cantSplit/>
        </w:trPr>
        <w:tc>
          <w:tcPr>
            <w:tcW w:w="3190" w:type="dxa"/>
          </w:tcPr>
          <w:p w14:paraId="114CCBD4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sz w:val="20"/>
                <w:szCs w:val="20"/>
                <w:cs/>
              </w:rPr>
              <w:t>รายการที่ไม่ใช่สัญญาอนุพันธ์</w:t>
            </w:r>
          </w:p>
        </w:tc>
        <w:tc>
          <w:tcPr>
            <w:tcW w:w="891" w:type="dxa"/>
          </w:tcPr>
          <w:p w14:paraId="4A343B77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50DA1E9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AD4894E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26A4583E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09DA1360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0E25FCFB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6266D80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1E79D916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4389ED5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F017C3" w:rsidRPr="00FE0E07" w14:paraId="123B222C" w14:textId="77777777" w:rsidTr="000076DA">
        <w:trPr>
          <w:cantSplit/>
        </w:trPr>
        <w:tc>
          <w:tcPr>
            <w:tcW w:w="3190" w:type="dxa"/>
          </w:tcPr>
          <w:p w14:paraId="7FC24ACA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เจ้าหนี้การค้าและเจ้าหนี้</w:t>
            </w:r>
            <w:r w:rsidRPr="00FE0E07">
              <w:rPr>
                <w:rFonts w:cs="Angsana New"/>
                <w:sz w:val="20"/>
                <w:szCs w:val="20"/>
                <w:cs/>
              </w:rPr>
              <w:t>หมุนเวียน</w:t>
            </w: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อื่น</w:t>
            </w:r>
          </w:p>
        </w:tc>
        <w:tc>
          <w:tcPr>
            <w:tcW w:w="891" w:type="dxa"/>
          </w:tcPr>
          <w:p w14:paraId="5BBC2543" w14:textId="79F487BA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BEE5B2C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622C8D09" w14:textId="00350AA3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22,459,986</w:t>
            </w:r>
          </w:p>
        </w:tc>
        <w:tc>
          <w:tcPr>
            <w:tcW w:w="53" w:type="dxa"/>
          </w:tcPr>
          <w:p w14:paraId="622B7B3E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3923E5B8" w14:textId="3992E678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3130A8C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32C7811B" w14:textId="6E79CBF3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AB0C61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AAC6607" w14:textId="69329141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22,459,986</w:t>
            </w:r>
          </w:p>
        </w:tc>
      </w:tr>
      <w:tr w:rsidR="00F017C3" w:rsidRPr="00FE0E07" w14:paraId="49CDF476" w14:textId="77777777" w:rsidTr="000076DA">
        <w:trPr>
          <w:cantSplit/>
        </w:trPr>
        <w:tc>
          <w:tcPr>
            <w:tcW w:w="3190" w:type="dxa"/>
          </w:tcPr>
          <w:p w14:paraId="019AB53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  <w:cs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FE0E07">
              <w:rPr>
                <w:rFonts w:cs="Angsana New"/>
                <w:sz w:val="20"/>
                <w:szCs w:val="20"/>
              </w:rPr>
              <w:t>-</w:t>
            </w:r>
            <w:r w:rsidRPr="00FE0E07">
              <w:rPr>
                <w:rFonts w:cs="Angsana New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891" w:type="dxa"/>
          </w:tcPr>
          <w:p w14:paraId="27261662" w14:textId="3507DFD6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B35718F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C527CFD" w14:textId="6A35DF89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28,592,307</w:t>
            </w:r>
          </w:p>
        </w:tc>
        <w:tc>
          <w:tcPr>
            <w:tcW w:w="53" w:type="dxa"/>
          </w:tcPr>
          <w:p w14:paraId="1391C5B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5A5A9BC0" w14:textId="53A065D4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6115FD4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23A24F2E" w14:textId="5192292E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4C46F01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EE3444B" w14:textId="76403ED7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28,592,307</w:t>
            </w:r>
          </w:p>
        </w:tc>
      </w:tr>
      <w:tr w:rsidR="00F017C3" w:rsidRPr="00FE0E07" w14:paraId="3D2453AB" w14:textId="77777777" w:rsidTr="000076DA">
        <w:trPr>
          <w:cantSplit/>
        </w:trPr>
        <w:tc>
          <w:tcPr>
            <w:tcW w:w="3190" w:type="dxa"/>
          </w:tcPr>
          <w:p w14:paraId="0443D077" w14:textId="1CC75C81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891" w:type="dxa"/>
          </w:tcPr>
          <w:p w14:paraId="38A11C3B" w14:textId="0A22DE1A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7C4C35A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728704D8" w14:textId="5DA318BC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7,075,648</w:t>
            </w:r>
          </w:p>
        </w:tc>
        <w:tc>
          <w:tcPr>
            <w:tcW w:w="53" w:type="dxa"/>
          </w:tcPr>
          <w:p w14:paraId="40D1D8AA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4D71D7E2" w14:textId="485661DC" w:rsidR="00F017C3" w:rsidRPr="00FE0E07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27,550,274</w:t>
            </w:r>
          </w:p>
        </w:tc>
        <w:tc>
          <w:tcPr>
            <w:tcW w:w="80" w:type="dxa"/>
          </w:tcPr>
          <w:p w14:paraId="2373E90C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30C03313" w14:textId="6F42BCE0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58741ED7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79D00E1F" w14:textId="37A83E7C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34,625,922</w:t>
            </w:r>
          </w:p>
        </w:tc>
      </w:tr>
      <w:tr w:rsidR="00F017C3" w:rsidRPr="00FE0E07" w14:paraId="6FF9A9CA" w14:textId="77777777" w:rsidTr="000076DA">
        <w:trPr>
          <w:cantSplit/>
        </w:trPr>
        <w:tc>
          <w:tcPr>
            <w:tcW w:w="3190" w:type="dxa"/>
          </w:tcPr>
          <w:p w14:paraId="02400AD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362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รวมรายการที่ไม่ใช่สัญญาอนุพันธ์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</w:tcPr>
          <w:p w14:paraId="6DEBEC1C" w14:textId="76AF3840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ECDD581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09846C7D" w14:textId="47DE3BE4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58,127,941</w:t>
            </w:r>
          </w:p>
        </w:tc>
        <w:tc>
          <w:tcPr>
            <w:tcW w:w="53" w:type="dxa"/>
          </w:tcPr>
          <w:p w14:paraId="3842BAD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double" w:sz="4" w:space="0" w:color="auto"/>
            </w:tcBorders>
          </w:tcPr>
          <w:p w14:paraId="7306DC96" w14:textId="2E4633DB" w:rsidR="00F017C3" w:rsidRPr="00FE0E07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27,550,274</w:t>
            </w:r>
          </w:p>
        </w:tc>
        <w:tc>
          <w:tcPr>
            <w:tcW w:w="80" w:type="dxa"/>
          </w:tcPr>
          <w:p w14:paraId="69496AD0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</w:tcPr>
          <w:p w14:paraId="4093A560" w14:textId="6E54BE2E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B3C185B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</w:tcPr>
          <w:p w14:paraId="4B7F5C03" w14:textId="7CB4B18D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85,678,215</w:t>
            </w:r>
          </w:p>
        </w:tc>
      </w:tr>
    </w:tbl>
    <w:p w14:paraId="61E960C2" w14:textId="77777777" w:rsidR="00AB3D36" w:rsidRPr="00FE0E07" w:rsidRDefault="00AB3D36" w:rsidP="00952127">
      <w:pPr>
        <w:pStyle w:val="BodyText"/>
        <w:kinsoku w:val="0"/>
        <w:overflowPunct w:val="0"/>
        <w:spacing w:before="120" w:after="0" w:line="240" w:lineRule="auto"/>
        <w:ind w:left="1094" w:right="-29"/>
        <w:jc w:val="right"/>
        <w:rPr>
          <w:rFonts w:cs="Angsana New"/>
          <w:b/>
          <w:bCs/>
          <w:sz w:val="20"/>
          <w:szCs w:val="20"/>
        </w:rPr>
      </w:pPr>
    </w:p>
    <w:tbl>
      <w:tblPr>
        <w:tblW w:w="8212" w:type="dxa"/>
        <w:tblInd w:w="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891"/>
        <w:gridCol w:w="80"/>
        <w:gridCol w:w="1180"/>
        <w:gridCol w:w="53"/>
        <w:gridCol w:w="910"/>
        <w:gridCol w:w="80"/>
        <w:gridCol w:w="892"/>
        <w:gridCol w:w="90"/>
        <w:gridCol w:w="846"/>
      </w:tblGrid>
      <w:tr w:rsidR="000076DA" w:rsidRPr="00FE0E07" w14:paraId="68099326" w14:textId="77777777" w:rsidTr="000076DA">
        <w:trPr>
          <w:cantSplit/>
        </w:trPr>
        <w:tc>
          <w:tcPr>
            <w:tcW w:w="3190" w:type="dxa"/>
          </w:tcPr>
          <w:p w14:paraId="7FEFE0D9" w14:textId="3747AC84" w:rsidR="000076DA" w:rsidRPr="00FE0E07" w:rsidRDefault="000076DA" w:rsidP="002E2B2E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br w:type="page"/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ณ วันที่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31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 xml:space="preserve"> ธันวาคม </w:t>
            </w:r>
            <w:r w:rsidRPr="00FE0E07">
              <w:rPr>
                <w:rFonts w:ascii="Angsana New" w:hAnsi="Angsana New" w:cs="Angsana New"/>
                <w:b/>
                <w:bCs/>
                <w:sz w:val="20"/>
                <w:szCs w:val="20"/>
              </w:rPr>
              <w:t>2567</w:t>
            </w:r>
          </w:p>
        </w:tc>
        <w:tc>
          <w:tcPr>
            <w:tcW w:w="5022" w:type="dxa"/>
            <w:gridSpan w:val="9"/>
          </w:tcPr>
          <w:p w14:paraId="3091E4F7" w14:textId="77777777" w:rsidR="000076DA" w:rsidRPr="00FE0E07" w:rsidRDefault="000076DA" w:rsidP="002E2B2E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  <w:cs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งบการเงินเฉพาะกิจการ</w:t>
            </w:r>
          </w:p>
        </w:tc>
      </w:tr>
      <w:tr w:rsidR="00F017C3" w:rsidRPr="00FE0E07" w14:paraId="7CE96B03" w14:textId="77777777" w:rsidTr="000076DA">
        <w:trPr>
          <w:cantSplit/>
        </w:trPr>
        <w:tc>
          <w:tcPr>
            <w:tcW w:w="3190" w:type="dxa"/>
          </w:tcPr>
          <w:p w14:paraId="1EDA7515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891" w:type="dxa"/>
          </w:tcPr>
          <w:p w14:paraId="3DCA7527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เมื่อทวงถาม</w:t>
            </w:r>
          </w:p>
        </w:tc>
        <w:tc>
          <w:tcPr>
            <w:tcW w:w="80" w:type="dxa"/>
          </w:tcPr>
          <w:p w14:paraId="1AFD40CC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00AB8D9B" w14:textId="72452E1C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ไม่เกิน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1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53" w:type="dxa"/>
          </w:tcPr>
          <w:p w14:paraId="50642F5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2E786FF3" w14:textId="1CA53F5C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  <w:r w:rsidRPr="00453EAB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80" w:type="dxa"/>
          </w:tcPr>
          <w:p w14:paraId="5D6B98B0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14:paraId="03CD88DC" w14:textId="70F6A21A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มากกว่า </w:t>
            </w:r>
            <w:r w:rsidRPr="00FE0E07">
              <w:rPr>
                <w:rFonts w:cs="Angsana New"/>
                <w:b/>
                <w:bCs/>
                <w:sz w:val="20"/>
                <w:szCs w:val="20"/>
                <w:lang w:val="en-US"/>
              </w:rPr>
              <w:t>5</w:t>
            </w: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90" w:type="dxa"/>
          </w:tcPr>
          <w:p w14:paraId="7F080921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72533371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z w:val="20"/>
                <w:szCs w:val="20"/>
              </w:rPr>
            </w:pPr>
            <w:r w:rsidRPr="00FE0E07">
              <w:rPr>
                <w:rFonts w:cs="Angsana New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F017C3" w:rsidRPr="00FE0E07" w14:paraId="42401EF8" w14:textId="77777777" w:rsidTr="000076DA">
        <w:trPr>
          <w:cantSplit/>
        </w:trPr>
        <w:tc>
          <w:tcPr>
            <w:tcW w:w="3190" w:type="dxa"/>
          </w:tcPr>
          <w:p w14:paraId="21BB40C3" w14:textId="77777777" w:rsidR="00F017C3" w:rsidRPr="00FE0E07" w:rsidRDefault="00F017C3" w:rsidP="00F017C3">
            <w:pPr>
              <w:pStyle w:val="TableParagraph"/>
              <w:kinsoku w:val="0"/>
              <w:overflowPunct w:val="0"/>
              <w:rPr>
                <w:rFonts w:ascii="Angsana New" w:hAnsi="Angsana New" w:cs="Angsana New"/>
                <w:sz w:val="20"/>
                <w:szCs w:val="20"/>
              </w:rPr>
            </w:pPr>
            <w:r w:rsidRPr="00FE0E07">
              <w:rPr>
                <w:rFonts w:ascii="Angsana New" w:hAnsi="Angsana New" w:cs="Angsana New"/>
                <w:sz w:val="20"/>
                <w:szCs w:val="20"/>
                <w:cs/>
              </w:rPr>
              <w:t>รายการที่ไม่ใช่สัญญาอนุพันธ์</w:t>
            </w:r>
          </w:p>
        </w:tc>
        <w:tc>
          <w:tcPr>
            <w:tcW w:w="891" w:type="dxa"/>
          </w:tcPr>
          <w:p w14:paraId="27B0374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2E449E3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976898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53" w:type="dxa"/>
          </w:tcPr>
          <w:p w14:paraId="73861EC9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7B57E7B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0" w:type="dxa"/>
          </w:tcPr>
          <w:p w14:paraId="7660A06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73F6A2A6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0" w:type="dxa"/>
          </w:tcPr>
          <w:p w14:paraId="57CAB7A9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16F4A3E4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F017C3" w:rsidRPr="00FE0E07" w14:paraId="70815230" w14:textId="77777777" w:rsidTr="000076DA">
        <w:trPr>
          <w:cantSplit/>
        </w:trPr>
        <w:tc>
          <w:tcPr>
            <w:tcW w:w="3190" w:type="dxa"/>
          </w:tcPr>
          <w:p w14:paraId="30F0F253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เจ้าหนี้การค้าและเจ้าหนี้</w:t>
            </w:r>
            <w:r w:rsidRPr="00FE0E07">
              <w:rPr>
                <w:rFonts w:cs="Angsana New"/>
                <w:sz w:val="20"/>
                <w:szCs w:val="20"/>
                <w:cs/>
              </w:rPr>
              <w:t>หมุนเวียน</w:t>
            </w: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อื่น</w:t>
            </w:r>
          </w:p>
        </w:tc>
        <w:tc>
          <w:tcPr>
            <w:tcW w:w="891" w:type="dxa"/>
          </w:tcPr>
          <w:p w14:paraId="268D3903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2D1004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7049BFA" w14:textId="737B62EC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27,643,652</w:t>
            </w:r>
          </w:p>
        </w:tc>
        <w:tc>
          <w:tcPr>
            <w:tcW w:w="53" w:type="dxa"/>
          </w:tcPr>
          <w:p w14:paraId="06E0AD2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745F50DC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7AE01C2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39863071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6BFD2508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698296C5" w14:textId="0B4BDE0B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27,643,652</w:t>
            </w:r>
          </w:p>
        </w:tc>
      </w:tr>
      <w:tr w:rsidR="00F017C3" w:rsidRPr="00FE0E07" w14:paraId="2B24FE6A" w14:textId="77777777" w:rsidTr="000076DA">
        <w:trPr>
          <w:cantSplit/>
        </w:trPr>
        <w:tc>
          <w:tcPr>
            <w:tcW w:w="3190" w:type="dxa"/>
          </w:tcPr>
          <w:p w14:paraId="2C3AF5F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  <w:cs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 xml:space="preserve">หนี้สินที่เกิดจากสัญญา </w:t>
            </w:r>
            <w:r w:rsidRPr="00FE0E07">
              <w:rPr>
                <w:rFonts w:cs="Angsana New"/>
                <w:sz w:val="20"/>
                <w:szCs w:val="20"/>
              </w:rPr>
              <w:t>-</w:t>
            </w:r>
            <w:r w:rsidRPr="00FE0E07">
              <w:rPr>
                <w:rFonts w:cs="Angsana New"/>
                <w:sz w:val="20"/>
                <w:szCs w:val="20"/>
                <w:cs/>
              </w:rPr>
              <w:t xml:space="preserve"> หมุนเวียน</w:t>
            </w:r>
          </w:p>
        </w:tc>
        <w:tc>
          <w:tcPr>
            <w:tcW w:w="891" w:type="dxa"/>
          </w:tcPr>
          <w:p w14:paraId="6CFA1E27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263A4D2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53B6E06F" w14:textId="7A03971C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26,922,785 </w:t>
            </w:r>
          </w:p>
        </w:tc>
        <w:tc>
          <w:tcPr>
            <w:tcW w:w="53" w:type="dxa"/>
          </w:tcPr>
          <w:p w14:paraId="29CCDB7E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330D2A18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1B14B2D6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041D8699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7BC160AA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4A645BB" w14:textId="17BA28BB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26,922,785 </w:t>
            </w:r>
          </w:p>
        </w:tc>
      </w:tr>
      <w:tr w:rsidR="00F017C3" w:rsidRPr="00FE0E07" w14:paraId="7772AFA9" w14:textId="77777777" w:rsidTr="000076DA">
        <w:trPr>
          <w:cantSplit/>
        </w:trPr>
        <w:tc>
          <w:tcPr>
            <w:tcW w:w="3190" w:type="dxa"/>
          </w:tcPr>
          <w:p w14:paraId="4541008C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891" w:type="dxa"/>
          </w:tcPr>
          <w:p w14:paraId="69BEE51B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5B682C60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67B4A79" w14:textId="711FE2D5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10,056,000 </w:t>
            </w:r>
          </w:p>
        </w:tc>
        <w:tc>
          <w:tcPr>
            <w:tcW w:w="53" w:type="dxa"/>
          </w:tcPr>
          <w:p w14:paraId="02E4D782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202C37A6" w14:textId="50B818BB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18,268,000</w:t>
            </w:r>
          </w:p>
        </w:tc>
        <w:tc>
          <w:tcPr>
            <w:tcW w:w="80" w:type="dxa"/>
          </w:tcPr>
          <w:p w14:paraId="5B5F8F3B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7C06B68D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2896438C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7AA234F" w14:textId="3C7477B2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28,324,000</w:t>
            </w:r>
          </w:p>
        </w:tc>
      </w:tr>
      <w:tr w:rsidR="00F017C3" w:rsidRPr="00FE0E07" w14:paraId="5C0CB70F" w14:textId="77777777" w:rsidTr="000076DA">
        <w:trPr>
          <w:cantSplit/>
        </w:trPr>
        <w:tc>
          <w:tcPr>
            <w:tcW w:w="3190" w:type="dxa"/>
          </w:tcPr>
          <w:p w14:paraId="05C9D764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z w:val="20"/>
                <w:szCs w:val="20"/>
                <w:cs/>
              </w:rPr>
            </w:pPr>
            <w:r w:rsidRPr="00FE0E07">
              <w:rPr>
                <w:rFonts w:cs="Angsana New"/>
                <w:spacing w:val="-4"/>
                <w:sz w:val="20"/>
                <w:szCs w:val="20"/>
                <w:cs/>
              </w:rPr>
              <w:t>หนี้สินตามสัญญาเช่า</w:t>
            </w:r>
          </w:p>
        </w:tc>
        <w:tc>
          <w:tcPr>
            <w:tcW w:w="891" w:type="dxa"/>
          </w:tcPr>
          <w:p w14:paraId="2B58C782" w14:textId="77777777" w:rsidR="00F017C3" w:rsidRPr="00FE0E07" w:rsidRDefault="00F017C3" w:rsidP="00F017C3">
            <w:pPr>
              <w:pStyle w:val="BodyText"/>
              <w:tabs>
                <w:tab w:val="decimal" w:pos="45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07EA9834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DDDAB6D" w14:textId="6BEFB7BF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6,269,612</w:t>
            </w:r>
          </w:p>
        </w:tc>
        <w:tc>
          <w:tcPr>
            <w:tcW w:w="53" w:type="dxa"/>
          </w:tcPr>
          <w:p w14:paraId="4C0658B4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</w:tcPr>
          <w:p w14:paraId="2A85BEA5" w14:textId="67A13672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34</w:t>
            </w:r>
            <w:r w:rsidRPr="00FE0E07">
              <w:rPr>
                <w:rFonts w:cs="Angsana New"/>
                <w:sz w:val="20"/>
                <w:szCs w:val="20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625</w:t>
            </w:r>
            <w:r w:rsidRPr="00FE0E07">
              <w:rPr>
                <w:rFonts w:cs="Angsana New"/>
                <w:sz w:val="20"/>
                <w:szCs w:val="20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80" w:type="dxa"/>
          </w:tcPr>
          <w:p w14:paraId="67EF7DD4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</w:tcPr>
          <w:p w14:paraId="69BB2F90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4D1CA9B0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</w:tcPr>
          <w:p w14:paraId="5FA6A0DF" w14:textId="1898E676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color w:val="3F3F3F"/>
                <w:sz w:val="20"/>
                <w:szCs w:val="20"/>
                <w:lang w:val="en-US"/>
              </w:rPr>
              <w:t xml:space="preserve">  40,895,535</w:t>
            </w:r>
          </w:p>
        </w:tc>
      </w:tr>
      <w:tr w:rsidR="00F017C3" w:rsidRPr="00FE0E07" w14:paraId="69C8B6B0" w14:textId="77777777" w:rsidTr="000076DA">
        <w:trPr>
          <w:cantSplit/>
        </w:trPr>
        <w:tc>
          <w:tcPr>
            <w:tcW w:w="3190" w:type="dxa"/>
          </w:tcPr>
          <w:p w14:paraId="6ED79329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137"/>
              <w:rPr>
                <w:rFonts w:cs="Angsana New"/>
                <w:spacing w:val="-4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เงินกู้ยืมระยะสั้นจากกิจการที่เกี่ยวข้องกัน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F358E7E" w14:textId="45533D14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23,506,169 </w:t>
            </w:r>
          </w:p>
        </w:tc>
        <w:tc>
          <w:tcPr>
            <w:tcW w:w="80" w:type="dxa"/>
          </w:tcPr>
          <w:p w14:paraId="24A868B1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BC51DDF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53" w:type="dxa"/>
          </w:tcPr>
          <w:p w14:paraId="0417F07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2570FA32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80" w:type="dxa"/>
          </w:tcPr>
          <w:p w14:paraId="7A3B1864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4823B86D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1D67106E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5EE15D8" w14:textId="2EE57D8F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  23,506,169 </w:t>
            </w:r>
          </w:p>
        </w:tc>
      </w:tr>
      <w:tr w:rsidR="00F017C3" w:rsidRPr="00FE0E07" w14:paraId="25B88899" w14:textId="77777777" w:rsidTr="000076DA">
        <w:trPr>
          <w:cantSplit/>
        </w:trPr>
        <w:tc>
          <w:tcPr>
            <w:tcW w:w="3190" w:type="dxa"/>
          </w:tcPr>
          <w:p w14:paraId="5415791E" w14:textId="77777777" w:rsidR="00F017C3" w:rsidRPr="00FE0E07" w:rsidRDefault="00F017C3" w:rsidP="00F017C3">
            <w:pPr>
              <w:pStyle w:val="BodyText"/>
              <w:kinsoku w:val="0"/>
              <w:overflowPunct w:val="0"/>
              <w:spacing w:after="0" w:line="240" w:lineRule="auto"/>
              <w:ind w:left="362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cs/>
              </w:rPr>
              <w:t>รวมรายการที่ไม่ใช่สัญญาอนุพันธ์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</w:tcPr>
          <w:p w14:paraId="56D4656A" w14:textId="0FD7A49A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 xml:space="preserve">23,506,169 </w:t>
            </w:r>
          </w:p>
        </w:tc>
        <w:tc>
          <w:tcPr>
            <w:tcW w:w="80" w:type="dxa"/>
          </w:tcPr>
          <w:p w14:paraId="2D437477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0FD7D4B9" w14:textId="18ACEF3D" w:rsidR="00F017C3" w:rsidRPr="00FE0E07" w:rsidRDefault="00F017C3" w:rsidP="00F017C3">
            <w:pPr>
              <w:pStyle w:val="BodyText"/>
              <w:tabs>
                <w:tab w:val="decimal" w:pos="103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  <w:lang w:val="en-US"/>
              </w:rPr>
            </w:pPr>
            <w:r w:rsidRPr="00FE0E07">
              <w:rPr>
                <w:rFonts w:cs="Angsana New"/>
                <w:sz w:val="20"/>
                <w:szCs w:val="20"/>
              </w:rPr>
              <w:t xml:space="preserve">    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70,892,049</w:t>
            </w:r>
            <w:r w:rsidRPr="00FE0E07">
              <w:rPr>
                <w:rFonts w:cs="Angsana New"/>
                <w:sz w:val="20"/>
                <w:szCs w:val="20"/>
              </w:rPr>
              <w:t xml:space="preserve"> </w:t>
            </w:r>
          </w:p>
        </w:tc>
        <w:tc>
          <w:tcPr>
            <w:tcW w:w="53" w:type="dxa"/>
          </w:tcPr>
          <w:p w14:paraId="6608685D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double" w:sz="4" w:space="0" w:color="auto"/>
            </w:tcBorders>
          </w:tcPr>
          <w:p w14:paraId="6B98A999" w14:textId="22C0C458" w:rsidR="00F017C3" w:rsidRPr="00FE0E07" w:rsidRDefault="00F017C3" w:rsidP="00F017C3">
            <w:pPr>
              <w:pStyle w:val="BodyText"/>
              <w:tabs>
                <w:tab w:val="decimal" w:pos="804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52</w:t>
            </w:r>
            <w:r w:rsidRPr="00FE0E07">
              <w:rPr>
                <w:rFonts w:cs="Angsana New"/>
                <w:sz w:val="20"/>
                <w:szCs w:val="20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893</w:t>
            </w:r>
            <w:r w:rsidRPr="00FE0E07">
              <w:rPr>
                <w:rFonts w:cs="Angsana New"/>
                <w:sz w:val="20"/>
                <w:szCs w:val="20"/>
              </w:rPr>
              <w:t>,</w:t>
            </w:r>
            <w:r w:rsidRPr="00FE0E07">
              <w:rPr>
                <w:rFonts w:cs="Angsana New"/>
                <w:sz w:val="20"/>
                <w:szCs w:val="20"/>
                <w:lang w:val="en-US"/>
              </w:rPr>
              <w:t>923</w:t>
            </w:r>
          </w:p>
        </w:tc>
        <w:tc>
          <w:tcPr>
            <w:tcW w:w="80" w:type="dxa"/>
          </w:tcPr>
          <w:p w14:paraId="5AAF4F69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</w:tcPr>
          <w:p w14:paraId="128660AA" w14:textId="77777777" w:rsidR="00F017C3" w:rsidRPr="00FE0E07" w:rsidRDefault="00F017C3" w:rsidP="00F017C3">
            <w:pPr>
              <w:pStyle w:val="BodyText"/>
              <w:tabs>
                <w:tab w:val="decimal" w:pos="492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</w:rPr>
              <w:t>-</w:t>
            </w:r>
          </w:p>
        </w:tc>
        <w:tc>
          <w:tcPr>
            <w:tcW w:w="90" w:type="dxa"/>
          </w:tcPr>
          <w:p w14:paraId="4837145A" w14:textId="77777777" w:rsidR="00F017C3" w:rsidRPr="00FE0E07" w:rsidRDefault="00F017C3" w:rsidP="00F017C3">
            <w:pPr>
              <w:pStyle w:val="BodyText"/>
              <w:tabs>
                <w:tab w:val="decimal" w:pos="731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</w:tcPr>
          <w:p w14:paraId="04149C30" w14:textId="23956772" w:rsidR="00F017C3" w:rsidRPr="00FE0E07" w:rsidRDefault="00F017C3" w:rsidP="00F017C3">
            <w:pPr>
              <w:pStyle w:val="BodyText"/>
              <w:tabs>
                <w:tab w:val="decimal" w:pos="756"/>
              </w:tabs>
              <w:kinsoku w:val="0"/>
              <w:overflowPunct w:val="0"/>
              <w:spacing w:after="0" w:line="240" w:lineRule="auto"/>
              <w:rPr>
                <w:rFonts w:cs="Angsana New"/>
                <w:sz w:val="20"/>
                <w:szCs w:val="20"/>
              </w:rPr>
            </w:pPr>
            <w:r w:rsidRPr="00FE0E07">
              <w:rPr>
                <w:rFonts w:cs="Angsana New"/>
                <w:sz w:val="20"/>
                <w:szCs w:val="20"/>
                <w:lang w:val="en-US"/>
              </w:rPr>
              <w:t>147,292,141</w:t>
            </w:r>
          </w:p>
        </w:tc>
      </w:tr>
    </w:tbl>
    <w:p w14:paraId="44896E45" w14:textId="7BFA4A98" w:rsidR="006164CB" w:rsidRPr="001D401C" w:rsidRDefault="00C82F36" w:rsidP="00884526">
      <w:pPr>
        <w:spacing w:before="360" w:line="240" w:lineRule="auto"/>
        <w:ind w:left="1077" w:right="45" w:hanging="516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29</w:t>
      </w:r>
      <w:r w:rsidR="00323238" w:rsidRPr="001D401C">
        <w:rPr>
          <w:rFonts w:cs="Angsana New"/>
          <w:sz w:val="28"/>
          <w:szCs w:val="28"/>
          <w:cs/>
        </w:rPr>
        <w:t>.</w:t>
      </w:r>
      <w:r w:rsidRPr="00C82F36">
        <w:rPr>
          <w:rFonts w:cs="Angsana New"/>
          <w:sz w:val="28"/>
          <w:szCs w:val="28"/>
          <w:lang w:val="en-US"/>
        </w:rPr>
        <w:t>4</w:t>
      </w:r>
      <w:r w:rsidR="00323238" w:rsidRPr="001D401C">
        <w:rPr>
          <w:rFonts w:cs="Angsana New"/>
          <w:spacing w:val="-4"/>
          <w:sz w:val="28"/>
          <w:szCs w:val="28"/>
          <w:cs/>
        </w:rPr>
        <w:tab/>
      </w:r>
      <w:r w:rsidR="006164CB" w:rsidRPr="001D401C">
        <w:rPr>
          <w:rFonts w:cs="Angsana New"/>
          <w:sz w:val="28"/>
          <w:szCs w:val="28"/>
          <w:cs/>
        </w:rPr>
        <w:t>มูลค่ายุติธรรมของเครื่องมือทางการเงิน</w:t>
      </w:r>
    </w:p>
    <w:p w14:paraId="7017C544" w14:textId="60E516FC" w:rsidR="003C25D5" w:rsidRPr="001D401C" w:rsidRDefault="006164CB" w:rsidP="00884526">
      <w:pPr>
        <w:spacing w:line="240" w:lineRule="auto"/>
        <w:ind w:left="1080"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1D401C">
        <w:rPr>
          <w:rFonts w:cs="Angsana New"/>
          <w:spacing w:val="-6"/>
          <w:sz w:val="28"/>
          <w:szCs w:val="28"/>
          <w:cs/>
        </w:rPr>
        <w:t>เนื่องจากสินทรัพย์ทางการเงินและหนี้สินทางการเงินส่วนใหญ่จัดอยู่ในประเภทระยะสั้นหรือมีอัตราดอกเบี้ยใกล้เคียงกับอัตราตลาด บริษัทจึงประมาณมูลค่ายุติธรรมของสินทรัพย์ทางการเงิน และหนี้สินทางการเงินดังกล่าวใกล้เคียงกับมูลค่าตามบัญชีที่แสดงในงบฐานะการเงิน</w:t>
      </w:r>
    </w:p>
    <w:p w14:paraId="39F679AE" w14:textId="1C731D80" w:rsidR="006164CB" w:rsidRPr="001D401C" w:rsidRDefault="00C82F36" w:rsidP="00952127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t>30</w:t>
      </w:r>
      <w:r w:rsidR="00C51E98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C51E98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6164CB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การวัดมูลค่ายุติธรรมของเครื่องมือทางการเงิน</w:t>
      </w:r>
    </w:p>
    <w:p w14:paraId="3FA6E366" w14:textId="77777777" w:rsidR="006164CB" w:rsidRPr="001D401C" w:rsidRDefault="006164CB" w:rsidP="00AB3D36">
      <w:pPr>
        <w:spacing w:after="240" w:line="240" w:lineRule="auto"/>
        <w:ind w:left="547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รายการสินทรัพย์ทางการเงินหรือหนี้สินทางการเงินบางรายการของบริษัทมีการวัดมูลค่าด้วยมูลค่ายุติธรรม</w:t>
      </w:r>
      <w:r w:rsidRPr="001D401C">
        <w:rPr>
          <w:rFonts w:cs="Angsana New"/>
          <w:sz w:val="28"/>
          <w:szCs w:val="28"/>
          <w:cs/>
        </w:rPr>
        <w:t xml:space="preserve"> </w:t>
      </w:r>
      <w:r w:rsidRPr="001D401C">
        <w:rPr>
          <w:rFonts w:cs="Angsana New"/>
          <w:spacing w:val="-6"/>
          <w:sz w:val="28"/>
          <w:szCs w:val="28"/>
          <w:cs/>
        </w:rPr>
        <w:t>ณ วันสิ้นรอบระยะเวลารายงาน โดยตารางต่อไปนี้แสดงถึงข้อมูลเกี่ยวกับการประเมินมูลค่ายุติธรรมของสินทรัพย์ทางการเงินหรือหนี้สินทางการเงินดังกล่าว</w:t>
      </w:r>
    </w:p>
    <w:p w14:paraId="6FCFBA78" w14:textId="77777777" w:rsidR="00C82F36" w:rsidRDefault="00C82F36">
      <w:pPr>
        <w:spacing w:line="240" w:lineRule="auto"/>
        <w:rPr>
          <w:rFonts w:cs="Angsana New"/>
          <w:spacing w:val="-8"/>
          <w:sz w:val="28"/>
          <w:szCs w:val="28"/>
          <w:cs/>
        </w:rPr>
      </w:pPr>
      <w:r>
        <w:rPr>
          <w:rFonts w:cs="Angsana New"/>
          <w:spacing w:val="-8"/>
          <w:sz w:val="28"/>
          <w:szCs w:val="28"/>
          <w:cs/>
        </w:rPr>
        <w:br w:type="page"/>
      </w:r>
    </w:p>
    <w:p w14:paraId="006E9C12" w14:textId="533F97AF" w:rsidR="006164CB" w:rsidRPr="001D401C" w:rsidRDefault="006164CB" w:rsidP="00884526">
      <w:pPr>
        <w:spacing w:after="240" w:line="240" w:lineRule="auto"/>
        <w:ind w:left="544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8"/>
          <w:sz w:val="28"/>
          <w:szCs w:val="28"/>
          <w:cs/>
        </w:rPr>
        <w:lastRenderedPageBreak/>
        <w:t xml:space="preserve">ณ วันที่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31</w:t>
      </w:r>
      <w:r w:rsidRPr="001D401C">
        <w:rPr>
          <w:rFonts w:cs="Angsana New"/>
          <w:spacing w:val="-8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2568</w:t>
      </w:r>
      <w:r w:rsidRPr="001D401C">
        <w:rPr>
          <w:rFonts w:cs="Angsana New"/>
          <w:spacing w:val="-8"/>
          <w:sz w:val="28"/>
          <w:szCs w:val="28"/>
          <w:cs/>
        </w:rPr>
        <w:t xml:space="preserve"> และ </w:t>
      </w:r>
      <w:r w:rsidR="00C82F36" w:rsidRPr="00C82F36">
        <w:rPr>
          <w:rFonts w:cs="Angsana New"/>
          <w:spacing w:val="-8"/>
          <w:sz w:val="28"/>
          <w:szCs w:val="28"/>
          <w:lang w:val="en-US"/>
        </w:rPr>
        <w:t>2567</w:t>
      </w:r>
      <w:r w:rsidRPr="001D401C">
        <w:rPr>
          <w:rFonts w:cs="Angsana New"/>
          <w:spacing w:val="-8"/>
          <w:sz w:val="28"/>
          <w:szCs w:val="28"/>
          <w:cs/>
        </w:rPr>
        <w:t xml:space="preserve"> </w:t>
      </w:r>
      <w:r w:rsidR="000C31B2" w:rsidRPr="001D401C">
        <w:rPr>
          <w:rFonts w:cs="Angsana New"/>
          <w:spacing w:val="-8"/>
          <w:sz w:val="28"/>
          <w:szCs w:val="28"/>
          <w:cs/>
        </w:rPr>
        <w:t>กลุ่ม</w:t>
      </w:r>
      <w:r w:rsidRPr="001D401C">
        <w:rPr>
          <w:rFonts w:cs="Angsana New"/>
          <w:spacing w:val="-8"/>
          <w:sz w:val="28"/>
          <w:szCs w:val="28"/>
          <w:cs/>
        </w:rPr>
        <w:t>บริษัทมีสินทรัพย์ที่วัดมูลค่าด้วยมูลค่ายุติธรรมแยกแสดงตามลำดับ</w:t>
      </w:r>
      <w:r w:rsidRPr="001D401C">
        <w:rPr>
          <w:rFonts w:cs="Angsana New"/>
          <w:spacing w:val="-4"/>
          <w:sz w:val="28"/>
          <w:szCs w:val="28"/>
          <w:cs/>
        </w:rPr>
        <w:t>ชั้นของมูลค่ายุติธรรม ดังนี้</w:t>
      </w:r>
    </w:p>
    <w:tbl>
      <w:tblPr>
        <w:tblW w:w="8780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86"/>
        <w:gridCol w:w="86"/>
        <w:gridCol w:w="1086"/>
        <w:gridCol w:w="88"/>
        <w:gridCol w:w="1086"/>
        <w:gridCol w:w="86"/>
        <w:gridCol w:w="1086"/>
      </w:tblGrid>
      <w:tr w:rsidR="00884526" w:rsidRPr="001D401C" w14:paraId="27BC5DCF" w14:textId="77777777" w:rsidTr="00884526">
        <w:trPr>
          <w:trHeight w:val="144"/>
        </w:trPr>
        <w:tc>
          <w:tcPr>
            <w:tcW w:w="4176" w:type="dxa"/>
            <w:tcBorders>
              <w:bottom w:val="nil"/>
            </w:tcBorders>
          </w:tcPr>
          <w:p w14:paraId="09BBA43A" w14:textId="3D300E30" w:rsidR="00884526" w:rsidRPr="001D401C" w:rsidRDefault="00884526" w:rsidP="00155B63">
            <w:pPr>
              <w:spacing w:line="240" w:lineRule="auto"/>
              <w:ind w:left="157" w:hanging="158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4604" w:type="dxa"/>
            <w:gridSpan w:val="7"/>
            <w:tcBorders>
              <w:bottom w:val="nil"/>
            </w:tcBorders>
          </w:tcPr>
          <w:p w14:paraId="7E97FC70" w14:textId="77777777" w:rsidR="00884526" w:rsidRPr="001D401C" w:rsidRDefault="00884526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color w:val="3F3F3F"/>
                <w:sz w:val="24"/>
                <w:szCs w:val="24"/>
                <w:cs/>
              </w:rPr>
            </w:pPr>
          </w:p>
        </w:tc>
      </w:tr>
      <w:tr w:rsidR="000C31B2" w:rsidRPr="001D401C" w14:paraId="2111E49D" w14:textId="77777777" w:rsidTr="008A51B4">
        <w:trPr>
          <w:trHeight w:val="144"/>
        </w:trPr>
        <w:tc>
          <w:tcPr>
            <w:tcW w:w="4176" w:type="dxa"/>
            <w:tcBorders>
              <w:bottom w:val="nil"/>
            </w:tcBorders>
          </w:tcPr>
          <w:p w14:paraId="07770168" w14:textId="03AF3C4D" w:rsidR="000C31B2" w:rsidRPr="001D401C" w:rsidRDefault="000C31B2" w:rsidP="00155B63">
            <w:pPr>
              <w:spacing w:line="240" w:lineRule="auto"/>
              <w:ind w:left="157" w:hanging="158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4604" w:type="dxa"/>
            <w:gridSpan w:val="7"/>
            <w:tcBorders>
              <w:bottom w:val="single" w:sz="4" w:space="0" w:color="auto"/>
            </w:tcBorders>
          </w:tcPr>
          <w:p w14:paraId="7B7DB83D" w14:textId="1D07E65C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color w:val="3F3F3F"/>
                <w:sz w:val="24"/>
                <w:szCs w:val="24"/>
                <w:cs/>
              </w:rPr>
              <w:t>งบการเงินรวม</w:t>
            </w:r>
          </w:p>
        </w:tc>
      </w:tr>
      <w:tr w:rsidR="000C31B2" w:rsidRPr="001D401C" w14:paraId="7194DE81" w14:textId="77777777" w:rsidTr="00516C3D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0E38AC84" w14:textId="77777777" w:rsidR="000C31B2" w:rsidRPr="001D401C" w:rsidRDefault="000C31B2" w:rsidP="00155B63">
            <w:pPr>
              <w:tabs>
                <w:tab w:val="left" w:pos="900"/>
              </w:tabs>
              <w:spacing w:line="240" w:lineRule="auto"/>
              <w:ind w:firstLine="165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EFB40" w14:textId="6D72835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1E39A20A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A20AB" w14:textId="7B176BB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8" w:type="dxa"/>
            <w:tcBorders>
              <w:top w:val="single" w:sz="4" w:space="0" w:color="auto"/>
              <w:bottom w:val="nil"/>
            </w:tcBorders>
            <w:vAlign w:val="bottom"/>
          </w:tcPr>
          <w:p w14:paraId="3393FB17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47952" w14:textId="2D905C53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5F7F2211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AD9DE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rtl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0C31B2" w:rsidRPr="001D401C" w14:paraId="1EBD2881" w14:textId="77777777" w:rsidTr="00516C3D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7728F84A" w14:textId="7196C986" w:rsidR="000C31B2" w:rsidRPr="001D401C" w:rsidRDefault="000C31B2" w:rsidP="00884526">
            <w:pPr>
              <w:tabs>
                <w:tab w:val="left" w:pos="900"/>
              </w:tabs>
              <w:spacing w:line="240" w:lineRule="auto"/>
              <w:ind w:left="280" w:hanging="232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  <w:vAlign w:val="bottom"/>
          </w:tcPr>
          <w:p w14:paraId="79CA31C8" w14:textId="77777777" w:rsidR="000C31B2" w:rsidRPr="001D401C" w:rsidRDefault="000C31B2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5CE4AC15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4BAA8728" w14:textId="77777777" w:rsidR="000C31B2" w:rsidRPr="001D401C" w:rsidRDefault="000C31B2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14:paraId="680FE817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45479D09" w14:textId="77777777" w:rsidR="000C31B2" w:rsidRPr="001D401C" w:rsidRDefault="000C31B2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67604493" w14:textId="77777777" w:rsidR="000C31B2" w:rsidRPr="001D401C" w:rsidRDefault="000C31B2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7333A13A" w14:textId="77777777" w:rsidR="000C31B2" w:rsidRPr="001D401C" w:rsidRDefault="000C31B2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rtl/>
                <w:cs/>
              </w:rPr>
            </w:pPr>
          </w:p>
        </w:tc>
      </w:tr>
      <w:tr w:rsidR="00C60629" w:rsidRPr="001D401C" w14:paraId="3316C7D8" w14:textId="77777777" w:rsidTr="00516C3D">
        <w:trPr>
          <w:trHeight w:val="144"/>
        </w:trPr>
        <w:tc>
          <w:tcPr>
            <w:tcW w:w="4176" w:type="dxa"/>
            <w:tcBorders>
              <w:top w:val="nil"/>
              <w:bottom w:val="nil"/>
            </w:tcBorders>
            <w:vAlign w:val="bottom"/>
          </w:tcPr>
          <w:p w14:paraId="59C7AF35" w14:textId="77777777" w:rsidR="00C60629" w:rsidRPr="001D401C" w:rsidRDefault="00C60629" w:rsidP="00155B63">
            <w:pPr>
              <w:tabs>
                <w:tab w:val="left" w:pos="900"/>
              </w:tabs>
              <w:spacing w:line="240" w:lineRule="auto"/>
              <w:ind w:firstLine="362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5C9975FE" w14:textId="02824069" w:rsidR="00C60629" w:rsidRPr="001D401C" w:rsidRDefault="00CD0973" w:rsidP="00155B63">
            <w:pPr>
              <w:pStyle w:val="BodyText"/>
              <w:spacing w:after="0" w:line="240" w:lineRule="auto"/>
              <w:ind w:left="14" w:right="-14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06508724" w14:textId="77777777" w:rsidR="00C60629" w:rsidRPr="001D401C" w:rsidRDefault="00C60629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5A5D18D6" w14:textId="04BED7D0" w:rsidR="00C60629" w:rsidRPr="001D401C" w:rsidRDefault="00C82F36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192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098</w:t>
            </w:r>
          </w:p>
        </w:tc>
        <w:tc>
          <w:tcPr>
            <w:tcW w:w="88" w:type="dxa"/>
            <w:tcBorders>
              <w:top w:val="nil"/>
              <w:bottom w:val="nil"/>
            </w:tcBorders>
            <w:vAlign w:val="bottom"/>
          </w:tcPr>
          <w:p w14:paraId="408EC2C0" w14:textId="77777777" w:rsidR="00C60629" w:rsidRPr="001D401C" w:rsidRDefault="00C60629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FD22700" w14:textId="59EDB397" w:rsidR="00C60629" w:rsidRPr="001D401C" w:rsidRDefault="00CD0973" w:rsidP="00155B63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C2F1060" w14:textId="77777777" w:rsidR="00C60629" w:rsidRPr="001D401C" w:rsidRDefault="00C60629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49429DD" w14:textId="59A53C57" w:rsidR="00C60629" w:rsidRPr="001D401C" w:rsidRDefault="00C82F36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192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516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098</w:t>
            </w:r>
          </w:p>
        </w:tc>
      </w:tr>
      <w:tr w:rsidR="00FF2691" w:rsidRPr="001D401C" w14:paraId="3BB0B9FA" w14:textId="77777777" w:rsidTr="00516C3D">
        <w:trPr>
          <w:trHeight w:val="144"/>
        </w:trPr>
        <w:tc>
          <w:tcPr>
            <w:tcW w:w="4176" w:type="dxa"/>
            <w:tcBorders>
              <w:top w:val="nil"/>
              <w:bottom w:val="nil"/>
            </w:tcBorders>
            <w:vAlign w:val="bottom"/>
          </w:tcPr>
          <w:p w14:paraId="148DBDDF" w14:textId="545BBD0D" w:rsidR="00FF2691" w:rsidRPr="001D401C" w:rsidRDefault="00FF2691" w:rsidP="00155B63">
            <w:pPr>
              <w:tabs>
                <w:tab w:val="left" w:pos="900"/>
              </w:tabs>
              <w:spacing w:line="240" w:lineRule="auto"/>
              <w:ind w:firstLine="362"/>
              <w:rPr>
                <w:rFonts w:cs="Angsana New"/>
                <w:kern w:val="28"/>
                <w:sz w:val="24"/>
                <w:szCs w:val="24"/>
                <w:cs/>
              </w:rPr>
            </w:pPr>
            <w:r w:rsidRPr="001D401C">
              <w:rPr>
                <w:rFonts w:cs="Angsana New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1CB9E084" w14:textId="716D20FE" w:rsidR="00FF2691" w:rsidRPr="001D401C" w:rsidRDefault="00C82F36" w:rsidP="00155B63">
            <w:pPr>
              <w:pStyle w:val="BodyText"/>
              <w:spacing w:after="0" w:line="240" w:lineRule="auto"/>
              <w:ind w:left="14" w:right="-14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21E6ECE4" w14:textId="77777777" w:rsidR="00FF2691" w:rsidRPr="001D401C" w:rsidRDefault="00FF2691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31A9E80" w14:textId="76273B7E" w:rsidR="00FF2691" w:rsidRPr="001D401C" w:rsidRDefault="00CD0973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8" w:type="dxa"/>
            <w:tcBorders>
              <w:top w:val="nil"/>
              <w:bottom w:val="nil"/>
            </w:tcBorders>
            <w:vAlign w:val="bottom"/>
          </w:tcPr>
          <w:p w14:paraId="1F3F6CC5" w14:textId="77777777" w:rsidR="00FF2691" w:rsidRPr="001D401C" w:rsidRDefault="00FF2691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5F3C73FE" w14:textId="2F51F4C0" w:rsidR="00FF2691" w:rsidRPr="001D401C" w:rsidRDefault="00CD0973" w:rsidP="00155B63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2D3ABA7B" w14:textId="77777777" w:rsidR="00FF2691" w:rsidRPr="001D401C" w:rsidRDefault="00FF2691" w:rsidP="00155B63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4110C70B" w14:textId="1134803E" w:rsidR="00FF2691" w:rsidRPr="001D401C" w:rsidRDefault="00C82F36" w:rsidP="00155B63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</w:tr>
    </w:tbl>
    <w:p w14:paraId="7ED4CD4A" w14:textId="77777777" w:rsidR="009906D0" w:rsidRPr="001D401C" w:rsidRDefault="009906D0" w:rsidP="00AB3D36">
      <w:pPr>
        <w:spacing w:line="240" w:lineRule="auto"/>
        <w:ind w:left="547" w:right="-115" w:firstLine="43"/>
        <w:jc w:val="right"/>
        <w:rPr>
          <w:rFonts w:cs="Angsana New"/>
          <w:sz w:val="24"/>
          <w:szCs w:val="24"/>
        </w:rPr>
      </w:pPr>
    </w:p>
    <w:tbl>
      <w:tblPr>
        <w:tblW w:w="8780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86"/>
        <w:gridCol w:w="86"/>
        <w:gridCol w:w="1086"/>
        <w:gridCol w:w="88"/>
        <w:gridCol w:w="1086"/>
        <w:gridCol w:w="86"/>
        <w:gridCol w:w="1086"/>
      </w:tblGrid>
      <w:tr w:rsidR="00AB3D36" w:rsidRPr="001D401C" w14:paraId="678B1DF3" w14:textId="77777777" w:rsidTr="002E2B2E">
        <w:trPr>
          <w:trHeight w:val="144"/>
        </w:trPr>
        <w:tc>
          <w:tcPr>
            <w:tcW w:w="4176" w:type="dxa"/>
            <w:tcBorders>
              <w:bottom w:val="nil"/>
            </w:tcBorders>
          </w:tcPr>
          <w:p w14:paraId="513B6668" w14:textId="3FEED1B0" w:rsidR="00AB3D36" w:rsidRPr="001D401C" w:rsidRDefault="009906D0" w:rsidP="002E2B2E">
            <w:pPr>
              <w:spacing w:line="240" w:lineRule="auto"/>
              <w:ind w:left="157" w:hanging="15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4604" w:type="dxa"/>
            <w:gridSpan w:val="7"/>
            <w:tcBorders>
              <w:bottom w:val="single" w:sz="4" w:space="0" w:color="auto"/>
            </w:tcBorders>
          </w:tcPr>
          <w:p w14:paraId="6ED474A0" w14:textId="2D16EE0C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color w:val="3F3F3F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AB3D36" w:rsidRPr="001D401C" w14:paraId="40FB8EDF" w14:textId="77777777" w:rsidTr="002E2B2E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5C1048E9" w14:textId="77777777" w:rsidR="00AB3D36" w:rsidRPr="001D401C" w:rsidRDefault="00AB3D36" w:rsidP="002E2B2E">
            <w:pPr>
              <w:tabs>
                <w:tab w:val="left" w:pos="900"/>
              </w:tabs>
              <w:spacing w:line="240" w:lineRule="auto"/>
              <w:ind w:firstLine="165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9F8D8" w14:textId="51F4FC7B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1A5C6D62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D0644" w14:textId="7C4B19E3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8" w:type="dxa"/>
            <w:tcBorders>
              <w:top w:val="single" w:sz="4" w:space="0" w:color="auto"/>
              <w:bottom w:val="nil"/>
            </w:tcBorders>
            <w:vAlign w:val="bottom"/>
          </w:tcPr>
          <w:p w14:paraId="48464B59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57DB5" w14:textId="10AC073E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72746390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C9135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rtl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AB3D36" w:rsidRPr="001D401C" w14:paraId="789DEEB7" w14:textId="77777777" w:rsidTr="002E2B2E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0DA4DB27" w14:textId="77777777" w:rsidR="00AB3D36" w:rsidRPr="001D401C" w:rsidRDefault="00AB3D36" w:rsidP="00884526">
            <w:pPr>
              <w:tabs>
                <w:tab w:val="left" w:pos="900"/>
              </w:tabs>
              <w:spacing w:line="240" w:lineRule="auto"/>
              <w:ind w:left="280" w:hanging="232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  <w:vAlign w:val="bottom"/>
          </w:tcPr>
          <w:p w14:paraId="08782E5B" w14:textId="77777777" w:rsidR="00AB3D36" w:rsidRPr="001D401C" w:rsidRDefault="00AB3D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0596FB9B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0C3F12AC" w14:textId="77777777" w:rsidR="00AB3D36" w:rsidRPr="001D401C" w:rsidRDefault="00AB3D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14:paraId="6ABC0E26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4B77B473" w14:textId="77777777" w:rsidR="00AB3D36" w:rsidRPr="001D401C" w:rsidRDefault="00AB3D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4A528827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5B3E1AFB" w14:textId="77777777" w:rsidR="00AB3D36" w:rsidRPr="001D401C" w:rsidRDefault="00AB3D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rtl/>
                <w:cs/>
              </w:rPr>
            </w:pPr>
          </w:p>
        </w:tc>
      </w:tr>
      <w:tr w:rsidR="00AB3D36" w:rsidRPr="001D401C" w14:paraId="1CFD247A" w14:textId="77777777" w:rsidTr="002E2B2E">
        <w:trPr>
          <w:trHeight w:val="144"/>
        </w:trPr>
        <w:tc>
          <w:tcPr>
            <w:tcW w:w="4176" w:type="dxa"/>
            <w:tcBorders>
              <w:top w:val="nil"/>
              <w:bottom w:val="nil"/>
            </w:tcBorders>
            <w:vAlign w:val="bottom"/>
          </w:tcPr>
          <w:p w14:paraId="5DDBD305" w14:textId="77777777" w:rsidR="00AB3D36" w:rsidRPr="001D401C" w:rsidRDefault="00AB3D36" w:rsidP="002E2B2E">
            <w:pPr>
              <w:tabs>
                <w:tab w:val="left" w:pos="900"/>
              </w:tabs>
              <w:spacing w:line="240" w:lineRule="auto"/>
              <w:ind w:firstLine="362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553B606D" w14:textId="4249A829" w:rsidR="00AB3D36" w:rsidRPr="001D401C" w:rsidRDefault="00CD0973" w:rsidP="002E2B2E">
            <w:pPr>
              <w:pStyle w:val="BodyText"/>
              <w:spacing w:after="0" w:line="240" w:lineRule="auto"/>
              <w:ind w:left="14" w:right="-14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61EF07DE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2A0DBA6C" w14:textId="24E99342" w:rsidR="00AB3D36" w:rsidRPr="001D401C" w:rsidRDefault="00C82F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446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353</w:t>
            </w:r>
          </w:p>
        </w:tc>
        <w:tc>
          <w:tcPr>
            <w:tcW w:w="88" w:type="dxa"/>
            <w:tcBorders>
              <w:top w:val="nil"/>
              <w:bottom w:val="nil"/>
            </w:tcBorders>
            <w:vAlign w:val="bottom"/>
          </w:tcPr>
          <w:p w14:paraId="6BB594DA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01C644F" w14:textId="145EC182" w:rsidR="00AB3D36" w:rsidRPr="001D401C" w:rsidRDefault="00CD0973" w:rsidP="002E2B2E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4C4100F1" w14:textId="77777777" w:rsidR="00AB3D36" w:rsidRPr="001D401C" w:rsidRDefault="00AB3D36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74CDFA02" w14:textId="66F8F630" w:rsidR="00AB3D36" w:rsidRPr="001D401C" w:rsidRDefault="00C82F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446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353</w:t>
            </w:r>
          </w:p>
        </w:tc>
      </w:tr>
      <w:tr w:rsidR="00FF2691" w:rsidRPr="001D401C" w14:paraId="254BA8B7" w14:textId="77777777" w:rsidTr="002E2B2E">
        <w:trPr>
          <w:trHeight w:val="144"/>
        </w:trPr>
        <w:tc>
          <w:tcPr>
            <w:tcW w:w="4176" w:type="dxa"/>
            <w:tcBorders>
              <w:top w:val="nil"/>
              <w:bottom w:val="nil"/>
            </w:tcBorders>
            <w:vAlign w:val="bottom"/>
          </w:tcPr>
          <w:p w14:paraId="4179D832" w14:textId="471203BE" w:rsidR="00FF2691" w:rsidRPr="001D401C" w:rsidRDefault="00FF2691" w:rsidP="002E2B2E">
            <w:pPr>
              <w:tabs>
                <w:tab w:val="left" w:pos="900"/>
              </w:tabs>
              <w:spacing w:line="240" w:lineRule="auto"/>
              <w:ind w:firstLine="362"/>
              <w:rPr>
                <w:rFonts w:cs="Angsana New"/>
                <w:kern w:val="28"/>
                <w:sz w:val="24"/>
                <w:szCs w:val="24"/>
                <w:cs/>
              </w:rPr>
            </w:pPr>
            <w:r w:rsidRPr="001D401C">
              <w:rPr>
                <w:rFonts w:cs="Angsana New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7A67C583" w14:textId="7A7F4E49" w:rsidR="00FF2691" w:rsidRPr="001D401C" w:rsidRDefault="00C82F36" w:rsidP="002E2B2E">
            <w:pPr>
              <w:pStyle w:val="BodyText"/>
              <w:spacing w:after="0" w:line="240" w:lineRule="auto"/>
              <w:ind w:left="14" w:right="-14"/>
              <w:jc w:val="center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A111A23" w14:textId="77777777" w:rsidR="00FF2691" w:rsidRPr="001D401C" w:rsidRDefault="00FF2691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7D24B21D" w14:textId="2FB15D00" w:rsidR="00FF2691" w:rsidRPr="001D401C" w:rsidRDefault="00CD0973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8" w:type="dxa"/>
            <w:tcBorders>
              <w:top w:val="nil"/>
              <w:bottom w:val="nil"/>
            </w:tcBorders>
            <w:vAlign w:val="bottom"/>
          </w:tcPr>
          <w:p w14:paraId="03D1F70D" w14:textId="77777777" w:rsidR="00FF2691" w:rsidRPr="001D401C" w:rsidRDefault="00FF2691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28FF7295" w14:textId="12325346" w:rsidR="00FF2691" w:rsidRPr="001D401C" w:rsidRDefault="00CD0973" w:rsidP="002E2B2E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6ADB9531" w14:textId="77777777" w:rsidR="00FF2691" w:rsidRPr="001D401C" w:rsidRDefault="00FF2691" w:rsidP="002E2B2E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04F77B8E" w14:textId="59BD9EB7" w:rsidR="00FF2691" w:rsidRPr="001D401C" w:rsidRDefault="00C82F36" w:rsidP="002E2B2E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4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695</w:t>
            </w:r>
            <w:r w:rsidR="00CD0973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000</w:t>
            </w:r>
          </w:p>
        </w:tc>
      </w:tr>
    </w:tbl>
    <w:p w14:paraId="79D7AABB" w14:textId="77777777" w:rsidR="009906D0" w:rsidRPr="00C82F36" w:rsidRDefault="009906D0" w:rsidP="00C82F36">
      <w:pPr>
        <w:spacing w:line="240" w:lineRule="auto"/>
        <w:ind w:left="547" w:right="-115" w:firstLine="43"/>
        <w:jc w:val="right"/>
        <w:rPr>
          <w:rFonts w:cs="Angsana New"/>
          <w:sz w:val="24"/>
          <w:szCs w:val="24"/>
        </w:rPr>
      </w:pPr>
    </w:p>
    <w:tbl>
      <w:tblPr>
        <w:tblW w:w="8780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86"/>
        <w:gridCol w:w="86"/>
        <w:gridCol w:w="1086"/>
        <w:gridCol w:w="88"/>
        <w:gridCol w:w="1086"/>
        <w:gridCol w:w="86"/>
        <w:gridCol w:w="1086"/>
      </w:tblGrid>
      <w:tr w:rsidR="009906D0" w:rsidRPr="001D401C" w14:paraId="6FE38FA5" w14:textId="77777777" w:rsidTr="00E34C02">
        <w:trPr>
          <w:trHeight w:val="144"/>
        </w:trPr>
        <w:tc>
          <w:tcPr>
            <w:tcW w:w="4176" w:type="dxa"/>
            <w:tcBorders>
              <w:bottom w:val="nil"/>
            </w:tcBorders>
          </w:tcPr>
          <w:p w14:paraId="538A0032" w14:textId="19930BA9" w:rsidR="009906D0" w:rsidRPr="001D401C" w:rsidRDefault="009906D0" w:rsidP="00E34C02">
            <w:pPr>
              <w:spacing w:line="240" w:lineRule="auto"/>
              <w:ind w:left="157" w:hanging="158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31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4604" w:type="dxa"/>
            <w:gridSpan w:val="7"/>
            <w:tcBorders>
              <w:bottom w:val="single" w:sz="4" w:space="0" w:color="auto"/>
            </w:tcBorders>
          </w:tcPr>
          <w:p w14:paraId="7036583A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color w:val="3F3F3F"/>
                <w:sz w:val="24"/>
                <w:szCs w:val="24"/>
                <w:cs/>
              </w:rPr>
              <w:t>งบการเงินรวมและ</w:t>
            </w: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906D0" w:rsidRPr="001D401C" w14:paraId="4914F3FC" w14:textId="77777777" w:rsidTr="00E34C02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080AA069" w14:textId="77777777" w:rsidR="009906D0" w:rsidRPr="001D401C" w:rsidRDefault="009906D0" w:rsidP="00E34C02">
            <w:pPr>
              <w:tabs>
                <w:tab w:val="left" w:pos="900"/>
              </w:tabs>
              <w:spacing w:line="240" w:lineRule="auto"/>
              <w:ind w:firstLine="165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88C2D" w14:textId="698E22AF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34E65E62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FACBF" w14:textId="074E28F0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8" w:type="dxa"/>
            <w:tcBorders>
              <w:top w:val="single" w:sz="4" w:space="0" w:color="auto"/>
              <w:bottom w:val="nil"/>
            </w:tcBorders>
            <w:vAlign w:val="bottom"/>
          </w:tcPr>
          <w:p w14:paraId="4852D861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3D589" w14:textId="45CDFEA4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C82F36"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</w:tcBorders>
            <w:vAlign w:val="bottom"/>
          </w:tcPr>
          <w:p w14:paraId="1E63A983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AB7AA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  <w:rtl/>
                <w:cs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9906D0" w:rsidRPr="001D401C" w14:paraId="32714A15" w14:textId="77777777" w:rsidTr="00E34C02">
        <w:trPr>
          <w:trHeight w:val="144"/>
        </w:trPr>
        <w:tc>
          <w:tcPr>
            <w:tcW w:w="4176" w:type="dxa"/>
            <w:tcBorders>
              <w:bottom w:val="nil"/>
            </w:tcBorders>
            <w:vAlign w:val="bottom"/>
          </w:tcPr>
          <w:p w14:paraId="43E0F4DF" w14:textId="77777777" w:rsidR="009906D0" w:rsidRPr="001D401C" w:rsidRDefault="009906D0" w:rsidP="00E34C02">
            <w:pPr>
              <w:tabs>
                <w:tab w:val="left" w:pos="900"/>
              </w:tabs>
              <w:spacing w:line="240" w:lineRule="auto"/>
              <w:ind w:left="238" w:hanging="90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  <w:vAlign w:val="bottom"/>
          </w:tcPr>
          <w:p w14:paraId="281EDF30" w14:textId="77777777" w:rsidR="009906D0" w:rsidRPr="001D401C" w:rsidRDefault="009906D0" w:rsidP="00E34C02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4364F58D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132CF625" w14:textId="77777777" w:rsidR="009906D0" w:rsidRPr="001D401C" w:rsidRDefault="009906D0" w:rsidP="00E34C02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14:paraId="3EEBADB4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72739812" w14:textId="77777777" w:rsidR="009906D0" w:rsidRPr="001D401C" w:rsidRDefault="009906D0" w:rsidP="00E34C02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86" w:type="dxa"/>
            <w:tcBorders>
              <w:bottom w:val="nil"/>
            </w:tcBorders>
            <w:vAlign w:val="bottom"/>
          </w:tcPr>
          <w:p w14:paraId="579DE7E5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bottom"/>
          </w:tcPr>
          <w:p w14:paraId="5FD611AF" w14:textId="77777777" w:rsidR="009906D0" w:rsidRPr="001D401C" w:rsidRDefault="009906D0" w:rsidP="00E34C02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  <w:rtl/>
                <w:cs/>
              </w:rPr>
            </w:pPr>
          </w:p>
        </w:tc>
      </w:tr>
      <w:tr w:rsidR="009906D0" w:rsidRPr="001D401C" w14:paraId="4D79C1C3" w14:textId="77777777" w:rsidTr="00E34C02">
        <w:trPr>
          <w:trHeight w:val="144"/>
        </w:trPr>
        <w:tc>
          <w:tcPr>
            <w:tcW w:w="4176" w:type="dxa"/>
            <w:tcBorders>
              <w:top w:val="nil"/>
              <w:bottom w:val="nil"/>
            </w:tcBorders>
            <w:vAlign w:val="bottom"/>
          </w:tcPr>
          <w:p w14:paraId="3F33C37F" w14:textId="77777777" w:rsidR="009906D0" w:rsidRPr="001D401C" w:rsidRDefault="009906D0" w:rsidP="00E34C02">
            <w:pPr>
              <w:tabs>
                <w:tab w:val="left" w:pos="900"/>
              </w:tabs>
              <w:spacing w:line="240" w:lineRule="auto"/>
              <w:ind w:firstLine="362"/>
              <w:rPr>
                <w:rFonts w:cs="Angsana New"/>
                <w:sz w:val="24"/>
                <w:szCs w:val="24"/>
                <w:cs/>
              </w:rPr>
            </w:pPr>
            <w:r w:rsidRPr="001D401C">
              <w:rPr>
                <w:rFonts w:cs="Angsana New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FDFBDFF" w14:textId="77777777" w:rsidR="009906D0" w:rsidRPr="001D401C" w:rsidRDefault="009906D0" w:rsidP="00E34C02">
            <w:pPr>
              <w:pStyle w:val="BodyText"/>
              <w:spacing w:after="0" w:line="240" w:lineRule="auto"/>
              <w:ind w:left="14" w:right="-14"/>
              <w:jc w:val="center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0588B7D5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690111D6" w14:textId="4BBC1F5C" w:rsidR="009906D0" w:rsidRPr="001D401C" w:rsidRDefault="00C82F36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sz w:val="24"/>
                <w:szCs w:val="24"/>
                <w:cs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9906D0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049</w:t>
            </w:r>
            <w:r w:rsidR="009906D0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226</w:t>
            </w:r>
          </w:p>
        </w:tc>
        <w:tc>
          <w:tcPr>
            <w:tcW w:w="88" w:type="dxa"/>
            <w:tcBorders>
              <w:top w:val="nil"/>
              <w:bottom w:val="nil"/>
            </w:tcBorders>
            <w:vAlign w:val="bottom"/>
          </w:tcPr>
          <w:p w14:paraId="69162611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11BF4686" w14:textId="77777777" w:rsidR="009906D0" w:rsidRPr="001D401C" w:rsidRDefault="009906D0" w:rsidP="00E34C02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2014F2E" w14:textId="77777777" w:rsidR="009906D0" w:rsidRPr="001D401C" w:rsidRDefault="009906D0" w:rsidP="00E34C02">
            <w:pPr>
              <w:pStyle w:val="BodyText"/>
              <w:spacing w:after="0" w:line="240" w:lineRule="auto"/>
              <w:ind w:left="-108" w:right="-110"/>
              <w:jc w:val="center"/>
              <w:rPr>
                <w:rFonts w:cs="Angsana New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vAlign w:val="bottom"/>
          </w:tcPr>
          <w:p w14:paraId="37478302" w14:textId="63EC1A3B" w:rsidR="009906D0" w:rsidRPr="001D401C" w:rsidRDefault="00C82F36" w:rsidP="00E34C02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cs="Angsana New"/>
                <w:sz w:val="24"/>
                <w:szCs w:val="24"/>
              </w:rPr>
            </w:pPr>
            <w:r w:rsidRPr="00C82F36">
              <w:rPr>
                <w:rFonts w:cs="Angsana New"/>
                <w:sz w:val="24"/>
                <w:szCs w:val="24"/>
                <w:lang w:val="en-US"/>
              </w:rPr>
              <w:t>11</w:t>
            </w:r>
            <w:r w:rsidR="009906D0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049</w:t>
            </w:r>
            <w:r w:rsidR="009906D0" w:rsidRPr="001D401C">
              <w:rPr>
                <w:rFonts w:cs="Angsana New"/>
                <w:sz w:val="24"/>
                <w:szCs w:val="24"/>
              </w:rPr>
              <w:t>,</w:t>
            </w:r>
            <w:r w:rsidRPr="00C82F36">
              <w:rPr>
                <w:rFonts w:cs="Angsana New"/>
                <w:sz w:val="24"/>
                <w:szCs w:val="24"/>
                <w:lang w:val="en-US"/>
              </w:rPr>
              <w:t>226</w:t>
            </w:r>
          </w:p>
        </w:tc>
      </w:tr>
    </w:tbl>
    <w:p w14:paraId="3CD98877" w14:textId="61BDBB06" w:rsidR="006164CB" w:rsidRPr="001D401C" w:rsidRDefault="006164CB" w:rsidP="00884526">
      <w:pPr>
        <w:spacing w:before="240" w:line="240" w:lineRule="auto"/>
        <w:ind w:firstLine="578"/>
        <w:jc w:val="thaiDistribute"/>
        <w:rPr>
          <w:rFonts w:cs="Angsana New"/>
          <w:b/>
          <w:bCs/>
          <w:sz w:val="28"/>
          <w:szCs w:val="28"/>
        </w:rPr>
      </w:pPr>
      <w:r w:rsidRPr="001D401C">
        <w:rPr>
          <w:rFonts w:cs="Angsana New"/>
          <w:b/>
          <w:bCs/>
          <w:sz w:val="28"/>
          <w:szCs w:val="28"/>
          <w:cs/>
        </w:rPr>
        <w:t>ลำดับชั้นของมูลค่ายุติธรรม</w:t>
      </w:r>
    </w:p>
    <w:p w14:paraId="00551739" w14:textId="77777777" w:rsidR="006164CB" w:rsidRPr="001D401C" w:rsidRDefault="006164CB" w:rsidP="00155B63">
      <w:pPr>
        <w:spacing w:line="240" w:lineRule="auto"/>
        <w:ind w:left="547"/>
        <w:jc w:val="thaiDistribute"/>
        <w:rPr>
          <w:rFonts w:cs="Angsana New"/>
          <w:sz w:val="28"/>
          <w:szCs w:val="28"/>
          <w:cs/>
        </w:rPr>
      </w:pPr>
      <w:r w:rsidRPr="001D401C">
        <w:rPr>
          <w:rFonts w:cs="Angsana New"/>
          <w:sz w:val="28"/>
          <w:szCs w:val="28"/>
          <w:cs/>
        </w:rPr>
        <w:t>ตารางข้างต้นวิเคราะห์การวัดมูลค่ายุติธรรมที่เกิดขึ้นประจำสำหรับสินทรัพย์ทางการเงิน การวัดมูลค่ายุติธรรมเหล่านี้</w:t>
      </w:r>
      <w:r w:rsidRPr="007C71BA">
        <w:rPr>
          <w:rFonts w:cs="Angsana New"/>
          <w:spacing w:val="-4"/>
          <w:sz w:val="28"/>
          <w:szCs w:val="28"/>
          <w:cs/>
        </w:rPr>
        <w:t>ถูกจัดประเภทอยู่ในระดับที่ต่างกันของลำดับชั้นมูลค่ายุติธรรมตามข้อมูลที่ใช้ในการประเมินมูลค่า นิยามของระดับต่าง ๆ</w:t>
      </w:r>
      <w:r w:rsidRPr="001D401C">
        <w:rPr>
          <w:rFonts w:cs="Angsana New"/>
          <w:sz w:val="28"/>
          <w:szCs w:val="28"/>
          <w:cs/>
        </w:rPr>
        <w:t xml:space="preserve"> มีดังนี้</w:t>
      </w:r>
    </w:p>
    <w:p w14:paraId="5B689EF3" w14:textId="6FC8B515" w:rsidR="006164CB" w:rsidRPr="001D401C" w:rsidRDefault="006164CB" w:rsidP="00952127">
      <w:pPr>
        <w:spacing w:before="240" w:line="240" w:lineRule="auto"/>
        <w:ind w:left="1930" w:hanging="1354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ข้อมูลระดับ </w:t>
      </w:r>
      <w:r w:rsidR="00C82F36" w:rsidRPr="00C82F36">
        <w:rPr>
          <w:rFonts w:cs="Angsana New"/>
          <w:sz w:val="28"/>
          <w:szCs w:val="28"/>
          <w:lang w:val="en-US"/>
        </w:rPr>
        <w:t>1</w:t>
      </w:r>
      <w:r w:rsidR="00544726" w:rsidRPr="001D401C">
        <w:rPr>
          <w:rFonts w:cs="Angsana New"/>
          <w:sz w:val="28"/>
          <w:szCs w:val="28"/>
        </w:rPr>
        <w:tab/>
      </w:r>
      <w:r w:rsidRPr="001D401C">
        <w:rPr>
          <w:rFonts w:cs="Angsana New"/>
          <w:sz w:val="28"/>
          <w:szCs w:val="28"/>
          <w:cs/>
        </w:rPr>
        <w:t>เป็นราคาเสนอซื้อขาย (ไม่ต้องปรับปรุง) ในตลาดที่มีสภาพคล่องสำหรับสินทรัพย์หรือหนี้สินอย่างเดียวกัน ซึ่งบริษัทสามารถเข้าถึงตลาดนั้น ณ วันที่วัดมูลค่า</w:t>
      </w:r>
    </w:p>
    <w:p w14:paraId="57A6C7CA" w14:textId="3C793258" w:rsidR="006164CB" w:rsidRPr="001D401C" w:rsidRDefault="006164CB" w:rsidP="00155B63">
      <w:pPr>
        <w:spacing w:line="240" w:lineRule="auto"/>
        <w:ind w:left="1935" w:hanging="1359"/>
        <w:jc w:val="thaiDistribute"/>
        <w:rPr>
          <w:rFonts w:cs="Angsana New"/>
          <w:sz w:val="28"/>
          <w:szCs w:val="28"/>
        </w:rPr>
      </w:pPr>
      <w:r w:rsidRPr="001D401C">
        <w:rPr>
          <w:rFonts w:cs="Angsana New"/>
          <w:sz w:val="28"/>
          <w:szCs w:val="28"/>
          <w:cs/>
        </w:rPr>
        <w:t xml:space="preserve">ข้อมูลระดับ </w:t>
      </w:r>
      <w:r w:rsidR="00C82F36" w:rsidRPr="00C82F36">
        <w:rPr>
          <w:rFonts w:cs="Angsana New"/>
          <w:sz w:val="28"/>
          <w:szCs w:val="28"/>
          <w:lang w:val="en-US"/>
        </w:rPr>
        <w:t>2</w:t>
      </w:r>
      <w:r w:rsidR="00544726" w:rsidRPr="001D401C">
        <w:rPr>
          <w:rFonts w:cs="Angsana New"/>
          <w:sz w:val="28"/>
          <w:szCs w:val="28"/>
        </w:rPr>
        <w:tab/>
      </w:r>
      <w:r w:rsidRPr="001D401C">
        <w:rPr>
          <w:rFonts w:cs="Angsana New"/>
          <w:sz w:val="28"/>
          <w:szCs w:val="28"/>
          <w:cs/>
        </w:rPr>
        <w:t xml:space="preserve">เป็นข้อมูลอื่นที่สังเกตได้ไม่ว่าโดยทางตรงหรือโดยทางอ้อมสำหรับสินทรัพย์นั้นหรือหนี้สินนั้นนอกเหนือจากราคาเสนอซื้อขายซึ่งรวมอยู่ในข้อมูลระดับ </w:t>
      </w:r>
      <w:r w:rsidR="00C82F36" w:rsidRPr="00C82F36">
        <w:rPr>
          <w:rFonts w:cs="Angsana New"/>
          <w:sz w:val="28"/>
          <w:szCs w:val="28"/>
          <w:lang w:val="en-US"/>
        </w:rPr>
        <w:t>1</w:t>
      </w:r>
    </w:p>
    <w:p w14:paraId="00041B07" w14:textId="6CC0EF0C" w:rsidR="00A873E8" w:rsidRPr="001D401C" w:rsidRDefault="006164CB" w:rsidP="00A873E8">
      <w:pPr>
        <w:spacing w:line="240" w:lineRule="auto"/>
        <w:ind w:left="1917" w:hanging="1341"/>
        <w:jc w:val="thaiDistribute"/>
        <w:rPr>
          <w:rFonts w:cs="Angsana New"/>
          <w:sz w:val="28"/>
          <w:szCs w:val="28"/>
          <w:u w:val="single"/>
        </w:rPr>
      </w:pPr>
      <w:r w:rsidRPr="001D401C">
        <w:rPr>
          <w:rFonts w:cs="Angsana New"/>
          <w:sz w:val="28"/>
          <w:szCs w:val="28"/>
          <w:cs/>
        </w:rPr>
        <w:t xml:space="preserve">ข้อมูลระดับ </w:t>
      </w:r>
      <w:r w:rsidR="00C82F36" w:rsidRPr="00C82F36">
        <w:rPr>
          <w:rFonts w:cs="Angsana New"/>
          <w:sz w:val="28"/>
          <w:szCs w:val="28"/>
          <w:lang w:val="en-US"/>
        </w:rPr>
        <w:t>3</w:t>
      </w:r>
      <w:r w:rsidR="00544726" w:rsidRPr="001D401C">
        <w:rPr>
          <w:rFonts w:cs="Angsana New"/>
          <w:sz w:val="28"/>
          <w:szCs w:val="28"/>
          <w:lang w:val="en-US"/>
        </w:rPr>
        <w:tab/>
      </w:r>
      <w:r w:rsidRPr="001D401C">
        <w:rPr>
          <w:rFonts w:cs="Angsana New"/>
          <w:sz w:val="28"/>
          <w:szCs w:val="28"/>
          <w:cs/>
        </w:rPr>
        <w:t>เป็นข้อมูลที่ไม่สามารถสังเกตได้สำหรับสินทรัพย์นั้นหรือหนี้สินนั้น</w:t>
      </w:r>
    </w:p>
    <w:p w14:paraId="4CBDF84D" w14:textId="00455CC1" w:rsidR="006164CB" w:rsidRPr="001D401C" w:rsidRDefault="006164CB" w:rsidP="00A873E8">
      <w:pPr>
        <w:spacing w:before="240" w:line="240" w:lineRule="auto"/>
        <w:ind w:left="1922" w:hanging="1344"/>
        <w:jc w:val="thaiDistribute"/>
        <w:rPr>
          <w:rFonts w:cs="Angsana New"/>
          <w:sz w:val="28"/>
          <w:szCs w:val="28"/>
          <w:u w:val="single"/>
        </w:rPr>
      </w:pPr>
      <w:r w:rsidRPr="001D401C">
        <w:rPr>
          <w:rFonts w:cs="Angsana New"/>
          <w:sz w:val="28"/>
          <w:szCs w:val="28"/>
          <w:u w:val="single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2EEB797E" w14:textId="01149F59" w:rsidR="006164CB" w:rsidRPr="001D401C" w:rsidRDefault="006164CB" w:rsidP="00155B63">
      <w:pPr>
        <w:spacing w:line="240" w:lineRule="auto"/>
        <w:ind w:left="547"/>
        <w:jc w:val="thaiDistribute"/>
        <w:rPr>
          <w:rFonts w:cs="Angsana New"/>
          <w:sz w:val="28"/>
          <w:szCs w:val="28"/>
          <w:cs/>
        </w:rPr>
      </w:pPr>
      <w:r w:rsidRPr="007C71BA">
        <w:rPr>
          <w:rFonts w:cs="Angsana New"/>
          <w:sz w:val="28"/>
          <w:szCs w:val="28"/>
          <w:cs/>
        </w:rPr>
        <w:t>มูลค่ายุติธรรมของ</w:t>
      </w:r>
      <w:r w:rsidR="00C3583B" w:rsidRPr="007C71BA">
        <w:rPr>
          <w:rFonts w:cs="Angsana New"/>
          <w:sz w:val="28"/>
          <w:szCs w:val="28"/>
          <w:cs/>
        </w:rPr>
        <w:t>กองทุนรวม</w:t>
      </w:r>
      <w:r w:rsidRPr="007C71BA">
        <w:rPr>
          <w:rFonts w:cs="Angsana New"/>
          <w:sz w:val="28"/>
          <w:szCs w:val="28"/>
          <w:cs/>
        </w:rPr>
        <w:t xml:space="preserve"> คำนวณจากมูลค่าสินทรัพย์สุทธิของหน่วยลงทุนที่ประกาศโดยบริษัทจัดการกองทุน </w:t>
      </w:r>
      <w:r w:rsidR="007C71BA">
        <w:rPr>
          <w:rFonts w:cs="Angsana New"/>
          <w:sz w:val="28"/>
          <w:szCs w:val="28"/>
        </w:rPr>
        <w:t xml:space="preserve">   </w:t>
      </w:r>
      <w:r w:rsidRPr="007C71BA">
        <w:rPr>
          <w:rFonts w:cs="Angsana New"/>
          <w:sz w:val="28"/>
          <w:szCs w:val="28"/>
          <w:cs/>
        </w:rPr>
        <w:t>ณ</w:t>
      </w:r>
      <w:r w:rsidRPr="001D401C">
        <w:rPr>
          <w:rFonts w:cs="Angsana New"/>
          <w:sz w:val="28"/>
          <w:szCs w:val="28"/>
          <w:cs/>
        </w:rPr>
        <w:t xml:space="preserve"> สิ้นวันทำการสุดท้ายของรอบระยะเวลารายงาน</w:t>
      </w:r>
    </w:p>
    <w:p w14:paraId="1CCA8094" w14:textId="4D232A91" w:rsidR="00C82F36" w:rsidRDefault="006164CB" w:rsidP="00952127">
      <w:pPr>
        <w:spacing w:before="240" w:line="240" w:lineRule="auto"/>
        <w:ind w:left="547"/>
        <w:jc w:val="thaiDistribute"/>
        <w:rPr>
          <w:rFonts w:cs="Angsana New"/>
          <w:sz w:val="28"/>
          <w:szCs w:val="28"/>
          <w:cs/>
        </w:rPr>
      </w:pPr>
      <w:r w:rsidRPr="001D401C">
        <w:rPr>
          <w:rFonts w:cs="Angsana New"/>
          <w:sz w:val="28"/>
          <w:szCs w:val="28"/>
          <w:cs/>
        </w:rPr>
        <w:t>ในระหว่างงวดไม่มีการโอนรายการระหว่างลำดับชั้นของมูลค่ายุติธรรม</w:t>
      </w:r>
    </w:p>
    <w:p w14:paraId="5924E905" w14:textId="77777777" w:rsidR="00C82F36" w:rsidRDefault="00C82F36">
      <w:pPr>
        <w:spacing w:line="240" w:lineRule="auto"/>
        <w:rPr>
          <w:rFonts w:cs="Angsana New"/>
          <w:sz w:val="28"/>
          <w:szCs w:val="28"/>
          <w:cs/>
        </w:rPr>
      </w:pPr>
      <w:r>
        <w:rPr>
          <w:rFonts w:cs="Angsana New"/>
          <w:sz w:val="28"/>
          <w:szCs w:val="28"/>
          <w:cs/>
        </w:rPr>
        <w:br w:type="page"/>
      </w:r>
    </w:p>
    <w:p w14:paraId="1FB37061" w14:textId="449421B0" w:rsidR="006164CB" w:rsidRPr="001D401C" w:rsidRDefault="00C82F36" w:rsidP="00952127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color w:val="000000"/>
          <w:sz w:val="28"/>
          <w:szCs w:val="28"/>
          <w:lang w:val="en-US"/>
        </w:rPr>
        <w:lastRenderedPageBreak/>
        <w:t>31</w:t>
      </w:r>
      <w:r w:rsidR="00C51E98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.</w:t>
      </w:r>
      <w:r w:rsidR="00C51E98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ab/>
      </w:r>
      <w:r w:rsidR="006164CB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การบริหารจัดการทุน</w:t>
      </w:r>
    </w:p>
    <w:p w14:paraId="41EAFF12" w14:textId="3DDEA1B9" w:rsidR="006164CB" w:rsidRPr="001D401C" w:rsidRDefault="006164CB" w:rsidP="00AB3D36">
      <w:pPr>
        <w:spacing w:after="240" w:line="240" w:lineRule="auto"/>
        <w:ind w:left="547"/>
        <w:jc w:val="thaiDistribute"/>
        <w:rPr>
          <w:rFonts w:cs="Angsana New"/>
          <w:spacing w:val="-4"/>
          <w:sz w:val="28"/>
          <w:szCs w:val="28"/>
        </w:rPr>
      </w:pPr>
      <w:r w:rsidRPr="001D401C">
        <w:rPr>
          <w:rFonts w:cs="Angsana New"/>
          <w:spacing w:val="-4"/>
          <w:sz w:val="28"/>
          <w:szCs w:val="28"/>
          <w:cs/>
        </w:rPr>
        <w:t>วัตถุประสงค์ของ</w:t>
      </w:r>
      <w:r w:rsidR="000C31B2" w:rsidRPr="001D401C">
        <w:rPr>
          <w:rFonts w:cs="Angsana New"/>
          <w:spacing w:val="-4"/>
          <w:sz w:val="28"/>
          <w:szCs w:val="28"/>
          <w:cs/>
        </w:rPr>
        <w:t>กลุ่ม</w:t>
      </w:r>
      <w:r w:rsidRPr="001D401C">
        <w:rPr>
          <w:rFonts w:cs="Angsana New"/>
          <w:spacing w:val="-4"/>
          <w:sz w:val="28"/>
          <w:szCs w:val="28"/>
          <w:cs/>
        </w:rPr>
        <w:t>บริษัทในการบริหารทางการเงินคือ การดำรงไว้ซึ่งความสามารถในการดำเนินงานอย่างต่อเนื่องและการดำรงไว้ซึ่งโครงสร้างของทุนที่เหมาะสม</w:t>
      </w:r>
    </w:p>
    <w:p w14:paraId="6F483A77" w14:textId="3CFA2E9A" w:rsidR="006164CB" w:rsidRPr="001D401C" w:rsidRDefault="006164CB" w:rsidP="00155B63">
      <w:pPr>
        <w:spacing w:line="240" w:lineRule="auto"/>
        <w:ind w:left="547"/>
        <w:jc w:val="thaiDistribute"/>
        <w:rPr>
          <w:rFonts w:cs="Angsana New"/>
          <w:spacing w:val="-2"/>
          <w:sz w:val="28"/>
          <w:szCs w:val="28"/>
          <w:lang w:val="en-US"/>
        </w:rPr>
      </w:pPr>
      <w:r w:rsidRPr="001D401C">
        <w:rPr>
          <w:rFonts w:cs="Angsana New"/>
          <w:spacing w:val="-2"/>
          <w:sz w:val="28"/>
          <w:szCs w:val="28"/>
          <w:cs/>
        </w:rPr>
        <w:t xml:space="preserve">ณ วันที่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31</w:t>
      </w:r>
      <w:r w:rsidRPr="001D401C">
        <w:rPr>
          <w:rFonts w:cs="Angsana New"/>
          <w:spacing w:val="-2"/>
          <w:sz w:val="28"/>
          <w:szCs w:val="28"/>
          <w:cs/>
        </w:rPr>
        <w:t xml:space="preserve"> ธันวาคม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2568</w:t>
      </w:r>
      <w:r w:rsidRPr="001D401C">
        <w:rPr>
          <w:rFonts w:cs="Angsana New"/>
          <w:spacing w:val="-2"/>
          <w:sz w:val="28"/>
          <w:szCs w:val="28"/>
          <w:cs/>
        </w:rPr>
        <w:t xml:space="preserve"> และ </w:t>
      </w:r>
      <w:r w:rsidR="00C82F36" w:rsidRPr="00C82F36">
        <w:rPr>
          <w:rFonts w:cs="Angsana New"/>
          <w:spacing w:val="-2"/>
          <w:sz w:val="28"/>
          <w:szCs w:val="28"/>
          <w:lang w:val="en-US"/>
        </w:rPr>
        <w:t>2567</w:t>
      </w:r>
      <w:r w:rsidRPr="001D401C">
        <w:rPr>
          <w:rFonts w:cs="Angsana New"/>
          <w:spacing w:val="-2"/>
          <w:sz w:val="28"/>
          <w:szCs w:val="28"/>
          <w:cs/>
        </w:rPr>
        <w:t xml:space="preserve"> </w:t>
      </w:r>
      <w:r w:rsidR="000C31B2" w:rsidRPr="001D401C">
        <w:rPr>
          <w:rFonts w:cs="Angsana New"/>
          <w:spacing w:val="-2"/>
          <w:sz w:val="28"/>
          <w:szCs w:val="28"/>
          <w:cs/>
        </w:rPr>
        <w:t>กลุ่ม</w:t>
      </w:r>
      <w:r w:rsidRPr="001D401C">
        <w:rPr>
          <w:rFonts w:cs="Angsana New"/>
          <w:spacing w:val="-2"/>
          <w:sz w:val="28"/>
          <w:szCs w:val="28"/>
          <w:cs/>
        </w:rPr>
        <w:t>บริษัท</w:t>
      </w:r>
      <w:r w:rsidR="00E32ED5" w:rsidRPr="001D401C">
        <w:rPr>
          <w:rFonts w:cs="Angsana New"/>
          <w:spacing w:val="-2"/>
          <w:sz w:val="28"/>
          <w:szCs w:val="28"/>
          <w:cs/>
        </w:rPr>
        <w:t>มี</w:t>
      </w:r>
      <w:r w:rsidRPr="001D401C">
        <w:rPr>
          <w:rFonts w:cs="Angsana New"/>
          <w:spacing w:val="-2"/>
          <w:sz w:val="28"/>
          <w:szCs w:val="28"/>
          <w:cs/>
        </w:rPr>
        <w:t>อัตราหนี้สินต่อทุ</w:t>
      </w:r>
      <w:r w:rsidR="00E32ED5" w:rsidRPr="001D401C">
        <w:rPr>
          <w:rFonts w:cs="Angsana New"/>
          <w:spacing w:val="-2"/>
          <w:sz w:val="28"/>
          <w:szCs w:val="28"/>
          <w:cs/>
          <w:lang w:val="en-US"/>
        </w:rPr>
        <w:t>นสรุปได้ดังนี้</w:t>
      </w:r>
      <w:r w:rsidR="00A873E8" w:rsidRPr="001D401C">
        <w:rPr>
          <w:rFonts w:cs="Angsana New"/>
          <w:spacing w:val="-2"/>
          <w:sz w:val="28"/>
          <w:szCs w:val="28"/>
          <w:lang w:val="en-US"/>
        </w:rPr>
        <w:t xml:space="preserve"> </w:t>
      </w:r>
    </w:p>
    <w:tbl>
      <w:tblPr>
        <w:tblW w:w="9118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1276"/>
        <w:gridCol w:w="283"/>
        <w:gridCol w:w="1161"/>
        <w:gridCol w:w="236"/>
        <w:gridCol w:w="1114"/>
        <w:gridCol w:w="236"/>
        <w:gridCol w:w="1099"/>
      </w:tblGrid>
      <w:tr w:rsidR="00E32ED5" w:rsidRPr="001D401C" w14:paraId="4187E77D" w14:textId="77777777" w:rsidTr="00884526">
        <w:trPr>
          <w:trHeight w:val="144"/>
        </w:trPr>
        <w:tc>
          <w:tcPr>
            <w:tcW w:w="3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8F35" w14:textId="77777777" w:rsidR="00E32ED5" w:rsidRPr="001D401C" w:rsidRDefault="00E32ED5" w:rsidP="002A035E">
            <w:pPr>
              <w:spacing w:line="360" w:lineRule="exact"/>
              <w:rPr>
                <w:rFonts w:cs="Angsana New"/>
                <w:b/>
                <w:bCs/>
                <w:i/>
                <w:iCs/>
                <w:sz w:val="24"/>
                <w:szCs w:val="24"/>
                <w:cs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br w:type="page"/>
            </w:r>
          </w:p>
        </w:tc>
        <w:tc>
          <w:tcPr>
            <w:tcW w:w="2720" w:type="dxa"/>
            <w:gridSpan w:val="3"/>
          </w:tcPr>
          <w:p w14:paraId="75EEAE5B" w14:textId="77777777" w:rsidR="00E32ED5" w:rsidRPr="001D401C" w:rsidRDefault="00E32ED5" w:rsidP="002A035E">
            <w:pPr>
              <w:spacing w:line="360" w:lineRule="exact"/>
              <w:ind w:right="109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CB8C" w14:textId="77777777" w:rsidR="00E32ED5" w:rsidRPr="001D401C" w:rsidRDefault="00E32ED5" w:rsidP="002A035E">
            <w:pPr>
              <w:spacing w:line="360" w:lineRule="exact"/>
              <w:ind w:right="109"/>
              <w:jc w:val="center"/>
              <w:rPr>
                <w:rFonts w:cs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A8AF" w14:textId="77777777" w:rsidR="00E32ED5" w:rsidRPr="001D401C" w:rsidRDefault="00E32ED5" w:rsidP="002A035E">
            <w:pPr>
              <w:spacing w:line="360" w:lineRule="exact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  <w:r w:rsidRPr="001D401C">
              <w:rPr>
                <w:rFonts w:cs="Angsana New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E32ED5" w:rsidRPr="001D401C" w14:paraId="42E821F9" w14:textId="77777777" w:rsidTr="00884526">
        <w:trPr>
          <w:trHeight w:val="144"/>
        </w:trPr>
        <w:tc>
          <w:tcPr>
            <w:tcW w:w="3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7CCE" w14:textId="77777777" w:rsidR="00E32ED5" w:rsidRPr="001D401C" w:rsidRDefault="00E32ED5" w:rsidP="002A035E">
            <w:pPr>
              <w:spacing w:line="360" w:lineRule="exact"/>
              <w:rPr>
                <w:rFonts w:cs="Angsana New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4768AEDF" w14:textId="33E99AC3" w:rsidR="00E32ED5" w:rsidRPr="001D401C" w:rsidRDefault="00C82F36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283" w:type="dxa"/>
          </w:tcPr>
          <w:p w14:paraId="16097828" w14:textId="77777777" w:rsidR="00E32ED5" w:rsidRPr="001D401C" w:rsidRDefault="00E32ED5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5387" w14:textId="79F43704" w:rsidR="00E32ED5" w:rsidRPr="001D401C" w:rsidRDefault="00C82F36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0FFA" w14:textId="77777777" w:rsidR="00E32ED5" w:rsidRPr="001D401C" w:rsidRDefault="00E32ED5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AA8F" w14:textId="52E1CACD" w:rsidR="00E32ED5" w:rsidRPr="001D401C" w:rsidRDefault="00C82F36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0764" w14:textId="77777777" w:rsidR="00E32ED5" w:rsidRPr="001D401C" w:rsidRDefault="00E32ED5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6031" w14:textId="0AE75A31" w:rsidR="00E32ED5" w:rsidRPr="001D401C" w:rsidRDefault="00C82F36" w:rsidP="002A035E">
            <w:pPr>
              <w:spacing w:line="360" w:lineRule="exact"/>
              <w:ind w:right="-43"/>
              <w:jc w:val="center"/>
              <w:rPr>
                <w:rFonts w:cs="Angsana New"/>
                <w:b/>
                <w:bCs/>
                <w:sz w:val="24"/>
                <w:szCs w:val="24"/>
                <w:lang w:val="en-US"/>
              </w:rPr>
            </w:pPr>
            <w:r w:rsidRPr="00C82F36">
              <w:rPr>
                <w:rFonts w:cs="Angsana New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E32ED5" w:rsidRPr="001D401C" w14:paraId="458DCE93" w14:textId="77777777" w:rsidTr="00884526">
        <w:trPr>
          <w:trHeight w:val="144"/>
        </w:trPr>
        <w:tc>
          <w:tcPr>
            <w:tcW w:w="3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360E" w14:textId="372C7A63" w:rsidR="00E32ED5" w:rsidRPr="001D401C" w:rsidRDefault="00E32ED5" w:rsidP="00E32ED5">
            <w:pPr>
              <w:spacing w:line="360" w:lineRule="exact"/>
              <w:ind w:left="230" w:hanging="230"/>
              <w:rPr>
                <w:rFonts w:cs="Angsana New"/>
                <w:spacing w:val="-14"/>
                <w:sz w:val="24"/>
                <w:szCs w:val="24"/>
              </w:rPr>
            </w:pPr>
            <w:r w:rsidRPr="001D401C">
              <w:rPr>
                <w:rFonts w:cs="Angsana New"/>
                <w:sz w:val="24"/>
                <w:szCs w:val="24"/>
                <w:cs/>
              </w:rPr>
              <w:t>อัตราส่วนหนี้สินต่อทุน</w:t>
            </w:r>
          </w:p>
        </w:tc>
        <w:tc>
          <w:tcPr>
            <w:tcW w:w="1276" w:type="dxa"/>
            <w:vAlign w:val="center"/>
          </w:tcPr>
          <w:p w14:paraId="7862A6CD" w14:textId="6EFC343F" w:rsidR="00E32ED5" w:rsidRPr="001D401C" w:rsidRDefault="00C82F36" w:rsidP="00E32ED5">
            <w:pPr>
              <w:spacing w:line="360" w:lineRule="exact"/>
              <w:ind w:right="-211"/>
              <w:jc w:val="center"/>
              <w:rPr>
                <w:rFonts w:cs="Angsana New"/>
                <w:sz w:val="24"/>
                <w:szCs w:val="24"/>
                <w:lang w:val="en-US" w:eastAsia="ja-JP"/>
              </w:rPr>
            </w:pPr>
            <w:proofErr w:type="gramStart"/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27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:</w:t>
            </w:r>
            <w:proofErr w:type="gramEnd"/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1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00</w:t>
            </w:r>
          </w:p>
        </w:tc>
        <w:tc>
          <w:tcPr>
            <w:tcW w:w="283" w:type="dxa"/>
          </w:tcPr>
          <w:p w14:paraId="7BA60001" w14:textId="77777777" w:rsidR="00E32ED5" w:rsidRPr="001D401C" w:rsidRDefault="00E32ED5" w:rsidP="00E32ED5">
            <w:pPr>
              <w:tabs>
                <w:tab w:val="decimal" w:pos="1152"/>
              </w:tabs>
              <w:spacing w:line="360" w:lineRule="exact"/>
              <w:ind w:right="-211"/>
              <w:rPr>
                <w:rFonts w:cs="Angsana New"/>
                <w:sz w:val="24"/>
                <w:szCs w:val="24"/>
                <w:lang w:val="en-US" w:eastAsia="ja-JP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182E" w14:textId="58E44BA5" w:rsidR="00E32ED5" w:rsidRPr="001D401C" w:rsidRDefault="00C82F36" w:rsidP="00884526">
            <w:pPr>
              <w:spacing w:line="360" w:lineRule="exact"/>
              <w:ind w:right="-86"/>
              <w:rPr>
                <w:rFonts w:cs="Angsana New"/>
                <w:sz w:val="24"/>
                <w:szCs w:val="24"/>
                <w:lang w:val="en-US" w:eastAsia="ja-JP"/>
              </w:rPr>
            </w:pPr>
            <w:proofErr w:type="gramStart"/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</w:t>
            </w:r>
            <w:r w:rsidR="00E32ED5" w:rsidRPr="001D401C">
              <w:rPr>
                <w:rFonts w:cs="Angsana New"/>
                <w:sz w:val="24"/>
                <w:szCs w:val="24"/>
                <w:cs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94</w:t>
            </w:r>
            <w:r w:rsidR="00E32ED5" w:rsidRPr="001D401C">
              <w:rPr>
                <w:rFonts w:cs="Angsana New"/>
                <w:sz w:val="24"/>
                <w:szCs w:val="24"/>
                <w:cs/>
                <w:lang w:val="en-US" w:eastAsia="ja-JP"/>
              </w:rPr>
              <w:t xml:space="preserve"> </w:t>
            </w:r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>:</w:t>
            </w:r>
            <w:proofErr w:type="gramEnd"/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1</w:t>
            </w:r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7342" w14:textId="77777777" w:rsidR="00E32ED5" w:rsidRPr="001D401C" w:rsidRDefault="00E32ED5" w:rsidP="00E32ED5">
            <w:pPr>
              <w:spacing w:line="360" w:lineRule="exact"/>
              <w:ind w:right="-43"/>
              <w:jc w:val="both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15696" w14:textId="029346EB" w:rsidR="00E32ED5" w:rsidRPr="001D401C" w:rsidRDefault="00C82F36" w:rsidP="00E32ED5">
            <w:pPr>
              <w:spacing w:line="360" w:lineRule="exact"/>
              <w:ind w:left="-219" w:right="-211"/>
              <w:jc w:val="center"/>
              <w:rPr>
                <w:rFonts w:cs="Angsana New"/>
                <w:sz w:val="24"/>
                <w:szCs w:val="24"/>
                <w:cs/>
              </w:rPr>
            </w:pPr>
            <w:proofErr w:type="gramStart"/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25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:</w:t>
            </w:r>
            <w:proofErr w:type="gramEnd"/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1</w:t>
            </w:r>
            <w:r w:rsidR="002976E6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8764" w14:textId="77777777" w:rsidR="00E32ED5" w:rsidRPr="001D401C" w:rsidRDefault="00E32ED5" w:rsidP="00E32ED5">
            <w:pPr>
              <w:spacing w:line="360" w:lineRule="exact"/>
              <w:ind w:right="-43"/>
              <w:jc w:val="both"/>
              <w:rPr>
                <w:rFonts w:cs="Angsana New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EB6F" w14:textId="59C4F75C" w:rsidR="00E32ED5" w:rsidRPr="001D401C" w:rsidRDefault="00C82F36" w:rsidP="00E32ED5">
            <w:pPr>
              <w:spacing w:line="360" w:lineRule="exact"/>
              <w:ind w:left="-90" w:right="-90"/>
              <w:jc w:val="both"/>
              <w:rPr>
                <w:rFonts w:cs="Angsana New"/>
                <w:sz w:val="24"/>
                <w:szCs w:val="24"/>
              </w:rPr>
            </w:pPr>
            <w:proofErr w:type="gramStart"/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</w:t>
            </w:r>
            <w:r w:rsidR="00E32ED5" w:rsidRPr="001D401C">
              <w:rPr>
                <w:rFonts w:cs="Angsana New"/>
                <w:sz w:val="24"/>
                <w:szCs w:val="24"/>
                <w:cs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94</w:t>
            </w:r>
            <w:r w:rsidR="00E32ED5" w:rsidRPr="001D401C">
              <w:rPr>
                <w:rFonts w:cs="Angsana New"/>
                <w:sz w:val="24"/>
                <w:szCs w:val="24"/>
                <w:cs/>
                <w:lang w:val="en-US" w:eastAsia="ja-JP"/>
              </w:rPr>
              <w:t xml:space="preserve"> </w:t>
            </w:r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>:</w:t>
            </w:r>
            <w:proofErr w:type="gramEnd"/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 xml:space="preserve"> 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1</w:t>
            </w:r>
            <w:r w:rsidR="00E32ED5" w:rsidRPr="001D401C">
              <w:rPr>
                <w:rFonts w:cs="Angsana New"/>
                <w:sz w:val="24"/>
                <w:szCs w:val="24"/>
                <w:lang w:val="en-US" w:eastAsia="ja-JP"/>
              </w:rPr>
              <w:t>.</w:t>
            </w:r>
            <w:r w:rsidRPr="00C82F36">
              <w:rPr>
                <w:rFonts w:cs="Angsana New"/>
                <w:sz w:val="24"/>
                <w:szCs w:val="24"/>
                <w:lang w:val="en-US" w:eastAsia="ja-JP"/>
              </w:rPr>
              <w:t>00</w:t>
            </w:r>
          </w:p>
        </w:tc>
      </w:tr>
    </w:tbl>
    <w:p w14:paraId="40F7DAC5" w14:textId="69E49930" w:rsidR="006164CB" w:rsidRPr="001D401C" w:rsidRDefault="00C82F36" w:rsidP="00952127">
      <w:pPr>
        <w:tabs>
          <w:tab w:val="left" w:pos="-3261"/>
        </w:tabs>
        <w:spacing w:before="360" w:line="240" w:lineRule="auto"/>
        <w:ind w:right="43"/>
        <w:jc w:val="thaiDistribute"/>
        <w:rPr>
          <w:rFonts w:cs="Angsana New"/>
          <w:b/>
          <w:bCs/>
          <w:color w:val="000000"/>
          <w:sz w:val="28"/>
          <w:szCs w:val="28"/>
          <w:lang w:val="en-US"/>
        </w:rPr>
      </w:pPr>
      <w:r w:rsidRPr="00C82F36">
        <w:rPr>
          <w:rFonts w:cs="Angsana New"/>
          <w:b/>
          <w:bCs/>
          <w:sz w:val="28"/>
          <w:szCs w:val="28"/>
          <w:lang w:val="en-US"/>
        </w:rPr>
        <w:t>32</w:t>
      </w:r>
      <w:r w:rsidR="00C51E98" w:rsidRPr="001D401C">
        <w:rPr>
          <w:rFonts w:cs="Angsana New"/>
          <w:b/>
          <w:bCs/>
          <w:sz w:val="28"/>
          <w:szCs w:val="28"/>
          <w:cs/>
        </w:rPr>
        <w:t>.</w:t>
      </w:r>
      <w:r w:rsidR="00C51E98" w:rsidRPr="001D401C">
        <w:rPr>
          <w:rFonts w:cs="Angsana New"/>
          <w:b/>
          <w:bCs/>
          <w:sz w:val="28"/>
          <w:szCs w:val="28"/>
        </w:rPr>
        <w:tab/>
      </w:r>
      <w:r w:rsidR="006164CB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สัญญาที่สำคัญ</w:t>
      </w:r>
    </w:p>
    <w:p w14:paraId="3748310E" w14:textId="1689C6EE" w:rsidR="00C51E98" w:rsidRPr="001D401C" w:rsidRDefault="00C82F36" w:rsidP="00155B63">
      <w:pPr>
        <w:spacing w:line="240" w:lineRule="auto"/>
        <w:ind w:left="1080" w:right="43" w:hanging="518"/>
        <w:jc w:val="thaiDistribute"/>
        <w:rPr>
          <w:rFonts w:cs="Angsana New"/>
          <w:spacing w:val="-4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32</w:t>
      </w:r>
      <w:r w:rsidR="00C51E98" w:rsidRPr="001D401C">
        <w:rPr>
          <w:rFonts w:cs="Angsana New"/>
          <w:sz w:val="28"/>
          <w:szCs w:val="28"/>
          <w:cs/>
        </w:rPr>
        <w:t>.</w:t>
      </w:r>
      <w:r w:rsidRPr="00C82F36">
        <w:rPr>
          <w:rFonts w:cs="Angsana New"/>
          <w:sz w:val="28"/>
          <w:szCs w:val="28"/>
          <w:lang w:val="en-US"/>
        </w:rPr>
        <w:t>1</w:t>
      </w:r>
      <w:r w:rsidR="00C51E98" w:rsidRPr="001D401C">
        <w:rPr>
          <w:rFonts w:cs="Angsana New"/>
          <w:sz w:val="28"/>
          <w:szCs w:val="28"/>
          <w:cs/>
        </w:rPr>
        <w:tab/>
        <w:t xml:space="preserve">เมื่อวันที่ </w:t>
      </w:r>
      <w:r w:rsidRPr="00C82F36">
        <w:rPr>
          <w:rFonts w:cs="Angsana New"/>
          <w:sz w:val="28"/>
          <w:szCs w:val="28"/>
          <w:lang w:val="en-US"/>
        </w:rPr>
        <w:t>19</w:t>
      </w:r>
      <w:r w:rsidR="00C51E98" w:rsidRPr="001D401C">
        <w:rPr>
          <w:rFonts w:cs="Angsana New"/>
          <w:sz w:val="28"/>
          <w:szCs w:val="28"/>
          <w:cs/>
        </w:rPr>
        <w:t xml:space="preserve"> ธันวาคม </w:t>
      </w:r>
      <w:r w:rsidRPr="00C82F36">
        <w:rPr>
          <w:rFonts w:cs="Angsana New"/>
          <w:sz w:val="28"/>
          <w:szCs w:val="28"/>
          <w:lang w:val="en-US"/>
        </w:rPr>
        <w:t>2565</w:t>
      </w:r>
      <w:r w:rsidR="00C51E98" w:rsidRPr="001D401C">
        <w:rPr>
          <w:rFonts w:cs="Angsana New"/>
          <w:sz w:val="28"/>
          <w:szCs w:val="28"/>
          <w:cs/>
        </w:rPr>
        <w:t xml:space="preserve"> บริษัทได้ทำสัญญาให้บริการกับบริษัทแห่งหนึ่ง ซึ่งมีระยะเวลาตั้งแต่วันที่ </w:t>
      </w:r>
      <w:r w:rsidRPr="00C82F36">
        <w:rPr>
          <w:rFonts w:cs="Angsana New"/>
          <w:sz w:val="28"/>
          <w:szCs w:val="28"/>
          <w:lang w:val="en-US"/>
        </w:rPr>
        <w:t>1</w:t>
      </w:r>
      <w:r w:rsidR="00C51E98" w:rsidRPr="001D401C">
        <w:rPr>
          <w:rFonts w:cs="Angsana New"/>
          <w:sz w:val="28"/>
          <w:szCs w:val="28"/>
          <w:cs/>
        </w:rPr>
        <w:t xml:space="preserve"> มกราคม </w:t>
      </w:r>
      <w:r w:rsidRPr="00C82F36">
        <w:rPr>
          <w:rFonts w:cs="Angsana New"/>
          <w:sz w:val="28"/>
          <w:szCs w:val="28"/>
          <w:lang w:val="en-US"/>
        </w:rPr>
        <w:t>2566</w:t>
      </w:r>
      <w:r w:rsidR="00C51E98" w:rsidRPr="001D401C">
        <w:rPr>
          <w:rFonts w:cs="Angsana New"/>
          <w:sz w:val="28"/>
          <w:szCs w:val="28"/>
          <w:cs/>
        </w:rPr>
        <w:t xml:space="preserve"> ถึงวันที่ </w:t>
      </w:r>
      <w:r w:rsidRPr="00C82F36">
        <w:rPr>
          <w:rFonts w:cs="Angsana New"/>
          <w:sz w:val="28"/>
          <w:szCs w:val="28"/>
          <w:lang w:val="en-US"/>
        </w:rPr>
        <w:t>31</w:t>
      </w:r>
      <w:r w:rsidR="00C51E98" w:rsidRPr="001D401C">
        <w:rPr>
          <w:rFonts w:cs="Angsana New"/>
          <w:sz w:val="28"/>
          <w:szCs w:val="28"/>
          <w:cs/>
        </w:rPr>
        <w:t xml:space="preserve"> ธันวาคม </w:t>
      </w:r>
      <w:r w:rsidRPr="00C82F36">
        <w:rPr>
          <w:rFonts w:cs="Angsana New"/>
          <w:sz w:val="28"/>
          <w:szCs w:val="28"/>
          <w:lang w:val="en-US"/>
        </w:rPr>
        <w:t>2568</w:t>
      </w:r>
      <w:r w:rsidR="00C51E98" w:rsidRPr="001D401C">
        <w:rPr>
          <w:rFonts w:cs="Angsana New"/>
          <w:sz w:val="28"/>
          <w:szCs w:val="28"/>
          <w:cs/>
        </w:rPr>
        <w:t xml:space="preserve"> โดยมีอัตราค่าบริการและเงื่อนไขเป็นไปตามที่ระบุในสัญญา ทั้งนี้บริษัทได้นำเงินสดจำนวน </w:t>
      </w:r>
      <w:r w:rsidRPr="00C82F36">
        <w:rPr>
          <w:rFonts w:cs="Angsana New"/>
          <w:sz w:val="28"/>
          <w:szCs w:val="28"/>
          <w:lang w:val="en-US"/>
        </w:rPr>
        <w:t>3</w:t>
      </w:r>
      <w:r w:rsidR="00C51E98" w:rsidRPr="001D401C">
        <w:rPr>
          <w:rFonts w:cs="Angsana New"/>
          <w:sz w:val="28"/>
          <w:szCs w:val="28"/>
          <w:cs/>
        </w:rPr>
        <w:t>.</w:t>
      </w:r>
      <w:r w:rsidRPr="00C82F36">
        <w:rPr>
          <w:rFonts w:cs="Angsana New"/>
          <w:sz w:val="28"/>
          <w:szCs w:val="28"/>
          <w:lang w:val="en-US"/>
        </w:rPr>
        <w:t>74</w:t>
      </w:r>
      <w:r w:rsidR="00C51E98" w:rsidRPr="001D401C">
        <w:rPr>
          <w:rFonts w:cs="Angsana New"/>
          <w:sz w:val="28"/>
          <w:szCs w:val="28"/>
          <w:cs/>
        </w:rPr>
        <w:t xml:space="preserve"> ล้านบาท วางเป็นหลักประกัน</w:t>
      </w:r>
      <w:r w:rsidR="00C51E98" w:rsidRPr="001D401C">
        <w:rPr>
          <w:rFonts w:cs="Angsana New"/>
          <w:sz w:val="28"/>
          <w:szCs w:val="28"/>
        </w:rPr>
        <w:t xml:space="preserve"> </w:t>
      </w:r>
      <w:r w:rsidR="00C51E98" w:rsidRPr="001D401C">
        <w:rPr>
          <w:rFonts w:cs="Angsana New"/>
          <w:sz w:val="28"/>
          <w:szCs w:val="28"/>
          <w:cs/>
        </w:rPr>
        <w:t xml:space="preserve">โดยเงินประกันดังกล่าวจะได้รับคืนภายในเดือนเมษายน </w:t>
      </w:r>
      <w:r w:rsidRPr="00C82F36">
        <w:rPr>
          <w:rFonts w:cs="Angsana New"/>
          <w:sz w:val="28"/>
          <w:szCs w:val="28"/>
          <w:lang w:val="en-US"/>
        </w:rPr>
        <w:t>2572</w:t>
      </w:r>
      <w:r w:rsidR="00C51E98" w:rsidRPr="001D401C">
        <w:rPr>
          <w:rFonts w:cs="Angsana New"/>
          <w:spacing w:val="-4"/>
          <w:sz w:val="28"/>
          <w:szCs w:val="28"/>
          <w:cs/>
        </w:rPr>
        <w:t xml:space="preserve"> </w:t>
      </w:r>
    </w:p>
    <w:p w14:paraId="3564D812" w14:textId="000A3049" w:rsidR="00C51E98" w:rsidRPr="001D401C" w:rsidRDefault="00C82F36" w:rsidP="00952127">
      <w:pPr>
        <w:spacing w:before="240" w:line="240" w:lineRule="auto"/>
        <w:ind w:left="1080" w:right="43" w:hanging="518"/>
        <w:jc w:val="thaiDistribute"/>
        <w:rPr>
          <w:rFonts w:cs="Angsana New"/>
          <w:sz w:val="28"/>
          <w:szCs w:val="28"/>
          <w:lang w:val="en-US"/>
        </w:rPr>
      </w:pPr>
      <w:r w:rsidRPr="00C82F36">
        <w:rPr>
          <w:rFonts w:cs="Angsana New"/>
          <w:sz w:val="28"/>
          <w:szCs w:val="28"/>
          <w:lang w:val="en-US"/>
        </w:rPr>
        <w:t>32</w:t>
      </w:r>
      <w:r w:rsidR="00C51E98" w:rsidRPr="001D401C">
        <w:rPr>
          <w:rFonts w:cs="Angsana New"/>
          <w:sz w:val="28"/>
          <w:szCs w:val="28"/>
          <w:cs/>
        </w:rPr>
        <w:t>.</w:t>
      </w:r>
      <w:r w:rsidRPr="00C82F36">
        <w:rPr>
          <w:rFonts w:cs="Angsana New"/>
          <w:sz w:val="28"/>
          <w:szCs w:val="28"/>
          <w:lang w:val="en-US"/>
        </w:rPr>
        <w:t>2</w:t>
      </w:r>
      <w:r w:rsidR="00C51E98" w:rsidRPr="001D401C">
        <w:rPr>
          <w:rFonts w:cs="Angsana New"/>
          <w:sz w:val="28"/>
          <w:szCs w:val="28"/>
          <w:cs/>
        </w:rPr>
        <w:tab/>
        <w:t xml:space="preserve">เมื่อวันที่ </w:t>
      </w:r>
      <w:r w:rsidRPr="00C82F36">
        <w:rPr>
          <w:rFonts w:cs="Angsana New"/>
          <w:sz w:val="28"/>
          <w:szCs w:val="28"/>
          <w:lang w:val="en-US"/>
        </w:rPr>
        <w:t>1</w:t>
      </w:r>
      <w:r w:rsidR="00E32ED5" w:rsidRPr="001D401C">
        <w:rPr>
          <w:rFonts w:cs="Angsana New"/>
          <w:sz w:val="28"/>
          <w:szCs w:val="28"/>
          <w:lang w:val="en-US"/>
        </w:rPr>
        <w:t xml:space="preserve"> </w:t>
      </w:r>
      <w:r w:rsidR="00E32ED5" w:rsidRPr="001D401C">
        <w:rPr>
          <w:rFonts w:cs="Angsana New"/>
          <w:sz w:val="28"/>
          <w:szCs w:val="28"/>
          <w:cs/>
          <w:lang w:val="en-US"/>
        </w:rPr>
        <w:t>มกราคม</w:t>
      </w:r>
      <w:r w:rsidR="00C51E98" w:rsidRPr="001D401C">
        <w:rPr>
          <w:rFonts w:cs="Angsana New"/>
          <w:sz w:val="28"/>
          <w:szCs w:val="28"/>
          <w:cs/>
          <w:lang w:val="en-US"/>
        </w:rPr>
        <w:t xml:space="preserve"> </w:t>
      </w:r>
      <w:r w:rsidRPr="00C82F36">
        <w:rPr>
          <w:rFonts w:cs="Angsana New"/>
          <w:sz w:val="28"/>
          <w:szCs w:val="28"/>
          <w:lang w:val="en-US"/>
        </w:rPr>
        <w:t>2568</w:t>
      </w:r>
      <w:r w:rsidR="00C51E98" w:rsidRPr="001D401C">
        <w:rPr>
          <w:rFonts w:cs="Angsana New"/>
          <w:sz w:val="28"/>
          <w:szCs w:val="28"/>
          <w:lang w:val="en-US"/>
        </w:rPr>
        <w:t xml:space="preserve"> </w:t>
      </w:r>
      <w:r w:rsidR="00C51E98" w:rsidRPr="001D401C">
        <w:rPr>
          <w:rFonts w:cs="Angsana New"/>
          <w:sz w:val="28"/>
          <w:szCs w:val="28"/>
          <w:cs/>
        </w:rPr>
        <w:t>บริษัทได้ทำสัญญาบริหารจัดการกับบริษัทย่อย โดยบริษัทจะให้บริการด้านการบริหารจัดการ การจัดซื้อ</w:t>
      </w:r>
      <w:r w:rsidR="00C51E98" w:rsidRPr="001D401C">
        <w:rPr>
          <w:rFonts w:cs="Angsana New"/>
          <w:spacing w:val="-4"/>
          <w:sz w:val="28"/>
          <w:szCs w:val="28"/>
          <w:cs/>
        </w:rPr>
        <w:t>จัดจ้าง การจัดการทรัพยากรบุคคลและการฝึกอบรม บัญชีและ</w:t>
      </w:r>
      <w:r w:rsidR="00C51E98" w:rsidRPr="001D401C">
        <w:rPr>
          <w:rFonts w:cs="Angsana New"/>
          <w:spacing w:val="2"/>
          <w:sz w:val="28"/>
          <w:szCs w:val="28"/>
          <w:cs/>
        </w:rPr>
        <w:t>การเงิน บริการด้านอุปกรณ์และสารสนเทศทั่วไป การบริการพื้นที่สำนักงานและ</w:t>
      </w:r>
      <w:r w:rsidR="00C51E98" w:rsidRPr="001D401C">
        <w:rPr>
          <w:rFonts w:cs="Angsana New"/>
          <w:spacing w:val="-4"/>
          <w:sz w:val="28"/>
          <w:szCs w:val="28"/>
          <w:cs/>
        </w:rPr>
        <w:t>สาธารณูปโภคที่เกี่ยวข้อง โดยบริษัทย่อยตกลงที่จะจ่ายค่าบริการเป็นจำนวนเงินตามที่ระบุในสัญญา</w:t>
      </w:r>
      <w:r w:rsidR="00C51E98" w:rsidRPr="001D401C">
        <w:rPr>
          <w:rFonts w:cs="Angsana New"/>
          <w:sz w:val="28"/>
          <w:szCs w:val="28"/>
          <w:cs/>
        </w:rPr>
        <w:t xml:space="preserve"> และบริษัทจะทบทวนอัตราค่าบริการที่เรียกเก็บระหว่างกันภายใน </w:t>
      </w:r>
      <w:r w:rsidRPr="00C82F36">
        <w:rPr>
          <w:rFonts w:cs="Angsana New"/>
          <w:sz w:val="28"/>
          <w:szCs w:val="28"/>
          <w:lang w:val="en-US"/>
        </w:rPr>
        <w:t>30</w:t>
      </w:r>
      <w:r w:rsidR="00C51E98" w:rsidRPr="001D401C">
        <w:rPr>
          <w:rFonts w:cs="Angsana New"/>
          <w:sz w:val="28"/>
          <w:szCs w:val="28"/>
          <w:cs/>
        </w:rPr>
        <w:t xml:space="preserve"> วันนับจากวันสิ้นรอบระยะเวลาบัญชีของผู้ให้บริการ</w:t>
      </w:r>
    </w:p>
    <w:p w14:paraId="24347746" w14:textId="615498A7" w:rsidR="00813C20" w:rsidRPr="001D401C" w:rsidRDefault="00C82F36" w:rsidP="00813C20">
      <w:pPr>
        <w:spacing w:before="360" w:line="240" w:lineRule="auto"/>
        <w:ind w:left="547" w:hanging="547"/>
        <w:rPr>
          <w:rFonts w:cs="Angsana New"/>
          <w:b/>
          <w:bCs/>
          <w:sz w:val="28"/>
          <w:szCs w:val="28"/>
          <w:lang w:val="en-US"/>
        </w:rPr>
      </w:pPr>
      <w:r w:rsidRPr="00C82F36">
        <w:rPr>
          <w:rFonts w:cs="Angsana New"/>
          <w:b/>
          <w:bCs/>
          <w:sz w:val="28"/>
          <w:szCs w:val="28"/>
          <w:lang w:val="en-US"/>
        </w:rPr>
        <w:t>33</w:t>
      </w:r>
      <w:r w:rsidR="00813C20" w:rsidRPr="001D401C">
        <w:rPr>
          <w:rFonts w:cs="Angsana New"/>
          <w:b/>
          <w:bCs/>
          <w:sz w:val="28"/>
          <w:szCs w:val="28"/>
          <w:cs/>
        </w:rPr>
        <w:t>.</w:t>
      </w:r>
      <w:r w:rsidR="00813C20" w:rsidRPr="001D401C">
        <w:rPr>
          <w:rFonts w:cs="Angsana New"/>
          <w:b/>
          <w:bCs/>
          <w:sz w:val="28"/>
          <w:szCs w:val="28"/>
          <w:cs/>
        </w:rPr>
        <w:tab/>
        <w:t>เหตุการณ์หลังรอบระยะเวลารายงาน</w:t>
      </w:r>
    </w:p>
    <w:p w14:paraId="384EE68F" w14:textId="45544E6E" w:rsidR="00813C20" w:rsidRDefault="00623E4C" w:rsidP="00623E4C">
      <w:pPr>
        <w:spacing w:line="240" w:lineRule="auto"/>
        <w:ind w:left="1080" w:right="43" w:hanging="518"/>
        <w:jc w:val="thaiDistribute"/>
        <w:rPr>
          <w:rFonts w:cs="Angsana New"/>
          <w:sz w:val="28"/>
          <w:szCs w:val="28"/>
        </w:rPr>
      </w:pPr>
      <w:r>
        <w:rPr>
          <w:rFonts w:cs="Angsana New"/>
          <w:sz w:val="28"/>
          <w:szCs w:val="28"/>
          <w:lang w:val="en-US"/>
        </w:rPr>
        <w:t xml:space="preserve">33.1 </w:t>
      </w:r>
      <w:r>
        <w:rPr>
          <w:rFonts w:cs="Angsana New"/>
          <w:sz w:val="28"/>
          <w:szCs w:val="28"/>
          <w:lang w:val="en-US"/>
        </w:rPr>
        <w:tab/>
      </w:r>
      <w:r w:rsidR="00813C20" w:rsidRPr="00623E4C">
        <w:rPr>
          <w:rFonts w:cs="Angsana New"/>
          <w:sz w:val="28"/>
          <w:szCs w:val="28"/>
          <w:cs/>
        </w:rPr>
        <w:t xml:space="preserve">เมื่อวันที่ </w:t>
      </w:r>
      <w:r w:rsidR="00C82F36" w:rsidRPr="00623E4C">
        <w:rPr>
          <w:rFonts w:cs="Angsana New"/>
          <w:sz w:val="28"/>
          <w:szCs w:val="28"/>
        </w:rPr>
        <w:t>17</w:t>
      </w:r>
      <w:r w:rsidR="00813C20" w:rsidRPr="00623E4C">
        <w:rPr>
          <w:rFonts w:cs="Angsana New"/>
          <w:sz w:val="28"/>
          <w:szCs w:val="28"/>
          <w:cs/>
        </w:rPr>
        <w:t xml:space="preserve"> กุมภาพันธ์ </w:t>
      </w:r>
      <w:r w:rsidR="00C82F36" w:rsidRPr="00623E4C">
        <w:rPr>
          <w:rFonts w:cs="Angsana New"/>
          <w:sz w:val="28"/>
          <w:szCs w:val="28"/>
        </w:rPr>
        <w:t>2569</w:t>
      </w:r>
      <w:r w:rsidR="00813C20" w:rsidRPr="00623E4C">
        <w:rPr>
          <w:rFonts w:cs="Angsana New"/>
          <w:sz w:val="28"/>
          <w:szCs w:val="28"/>
          <w:cs/>
        </w:rPr>
        <w:t xml:space="preserve"> ที่ประชุมคณะกรรมการบริษัทได้มีมติอนุมัติให้จ่ายเงินปันผลประจำปีในอัตรา </w:t>
      </w:r>
      <w:r>
        <w:rPr>
          <w:rFonts w:cs="Angsana New"/>
          <w:sz w:val="28"/>
          <w:szCs w:val="28"/>
        </w:rPr>
        <w:t xml:space="preserve">0.15 </w:t>
      </w:r>
      <w:r w:rsidR="00813C20" w:rsidRPr="00623E4C">
        <w:rPr>
          <w:rFonts w:cs="Angsana New"/>
          <w:sz w:val="28"/>
          <w:szCs w:val="28"/>
          <w:cs/>
        </w:rPr>
        <w:t>บาทต่อหุ้น รวมเป็นเงิ</w:t>
      </w:r>
      <w:r>
        <w:rPr>
          <w:rFonts w:cs="Angsana New" w:hint="cs"/>
          <w:sz w:val="28"/>
          <w:szCs w:val="28"/>
          <w:cs/>
        </w:rPr>
        <w:t xml:space="preserve">น </w:t>
      </w:r>
      <w:r>
        <w:rPr>
          <w:rFonts w:cs="Angsana New"/>
          <w:sz w:val="28"/>
          <w:szCs w:val="28"/>
          <w:lang w:val="en-US"/>
        </w:rPr>
        <w:t>30</w:t>
      </w:r>
      <w:r w:rsidR="00813C20" w:rsidRPr="00623E4C">
        <w:rPr>
          <w:rFonts w:cs="Angsana New"/>
          <w:sz w:val="28"/>
          <w:szCs w:val="28"/>
          <w:cs/>
        </w:rPr>
        <w:t xml:space="preserve"> ล้านบาท และให้นำเสนอต่อที่ประชุมผู้ถือหุ้นในเดือน</w:t>
      </w:r>
      <w:r w:rsidR="00E32ED5" w:rsidRPr="00623E4C">
        <w:rPr>
          <w:rFonts w:cs="Angsana New"/>
          <w:sz w:val="28"/>
          <w:szCs w:val="28"/>
          <w:cs/>
        </w:rPr>
        <w:t>เ</w:t>
      </w:r>
      <w:r w:rsidR="00813C20" w:rsidRPr="00623E4C">
        <w:rPr>
          <w:rFonts w:cs="Angsana New"/>
          <w:sz w:val="28"/>
          <w:szCs w:val="28"/>
          <w:cs/>
        </w:rPr>
        <w:t>ม</w:t>
      </w:r>
      <w:r w:rsidR="00E32ED5" w:rsidRPr="00623E4C">
        <w:rPr>
          <w:rFonts w:cs="Angsana New"/>
          <w:sz w:val="28"/>
          <w:szCs w:val="28"/>
          <w:cs/>
        </w:rPr>
        <w:t>ษายน</w:t>
      </w:r>
      <w:r w:rsidR="00813C20" w:rsidRPr="00623E4C">
        <w:rPr>
          <w:rFonts w:cs="Angsana New"/>
          <w:sz w:val="28"/>
          <w:szCs w:val="28"/>
          <w:cs/>
        </w:rPr>
        <w:t xml:space="preserve"> </w:t>
      </w:r>
      <w:r w:rsidR="00C82F36" w:rsidRPr="00623E4C">
        <w:rPr>
          <w:rFonts w:cs="Angsana New"/>
          <w:sz w:val="28"/>
          <w:szCs w:val="28"/>
        </w:rPr>
        <w:t>2569</w:t>
      </w:r>
      <w:r w:rsidR="00813C20" w:rsidRPr="00623E4C">
        <w:rPr>
          <w:rFonts w:cs="Angsana New"/>
          <w:sz w:val="28"/>
          <w:szCs w:val="28"/>
          <w:cs/>
        </w:rPr>
        <w:t xml:space="preserve"> เพื่อพิจารณาอนุมัติ</w:t>
      </w:r>
    </w:p>
    <w:p w14:paraId="3309A3C0" w14:textId="547B2EEB" w:rsidR="00623E4C" w:rsidRDefault="00623E4C" w:rsidP="00623E4C">
      <w:pPr>
        <w:spacing w:before="240" w:line="240" w:lineRule="auto"/>
        <w:ind w:left="1080" w:right="43" w:hanging="518"/>
        <w:jc w:val="thaiDistribute"/>
        <w:rPr>
          <w:rFonts w:cs="Angsana New"/>
          <w:sz w:val="28"/>
          <w:szCs w:val="28"/>
          <w:lang w:val="en-US"/>
        </w:rPr>
      </w:pPr>
      <w:r>
        <w:rPr>
          <w:rFonts w:cs="Angsana New"/>
          <w:sz w:val="28"/>
          <w:szCs w:val="28"/>
          <w:lang w:val="en-US"/>
        </w:rPr>
        <w:t xml:space="preserve">33.2 </w:t>
      </w:r>
      <w:r>
        <w:rPr>
          <w:rFonts w:cs="Angsana New"/>
          <w:sz w:val="28"/>
          <w:szCs w:val="28"/>
          <w:lang w:val="en-US"/>
        </w:rPr>
        <w:tab/>
      </w:r>
      <w:r w:rsidRPr="00623E4C">
        <w:rPr>
          <w:rFonts w:cs="Angsana New"/>
          <w:sz w:val="28"/>
          <w:szCs w:val="28"/>
          <w:cs/>
        </w:rPr>
        <w:t xml:space="preserve">เมื่อวันที่ </w:t>
      </w:r>
      <w:r w:rsidRPr="00623E4C">
        <w:rPr>
          <w:rFonts w:cs="Angsana New"/>
          <w:sz w:val="28"/>
          <w:szCs w:val="28"/>
        </w:rPr>
        <w:t>17</w:t>
      </w:r>
      <w:r w:rsidRPr="00623E4C">
        <w:rPr>
          <w:rFonts w:cs="Angsana New"/>
          <w:sz w:val="28"/>
          <w:szCs w:val="28"/>
          <w:cs/>
        </w:rPr>
        <w:t xml:space="preserve"> กุมภาพันธ์ </w:t>
      </w:r>
      <w:r w:rsidRPr="00623E4C">
        <w:rPr>
          <w:rFonts w:cs="Angsana New"/>
          <w:sz w:val="28"/>
          <w:szCs w:val="28"/>
        </w:rPr>
        <w:t>2569</w:t>
      </w:r>
      <w:r w:rsidRPr="00623E4C">
        <w:rPr>
          <w:rFonts w:cs="Angsana New"/>
          <w:sz w:val="28"/>
          <w:szCs w:val="28"/>
          <w:cs/>
        </w:rPr>
        <w:t xml:space="preserve"> ที่ประชุมคณะกรรมการบริษัทได้มีมติ</w:t>
      </w:r>
      <w:r w:rsidRPr="00623E4C">
        <w:rPr>
          <w:rFonts w:cs="Angsana New" w:hint="cs"/>
          <w:sz w:val="28"/>
          <w:szCs w:val="28"/>
          <w:cs/>
        </w:rPr>
        <w:t xml:space="preserve">อนุมัติโครงการซื้อหุ้นคืนเพื่อบริหารการเงินภายใต้วงเงินรวม </w:t>
      </w:r>
      <w:r w:rsidRPr="00623E4C">
        <w:rPr>
          <w:rFonts w:cs="Angsana New"/>
          <w:sz w:val="28"/>
          <w:szCs w:val="28"/>
        </w:rPr>
        <w:t xml:space="preserve">10 </w:t>
      </w:r>
      <w:r w:rsidRPr="00623E4C">
        <w:rPr>
          <w:rFonts w:cs="Angsana New" w:hint="cs"/>
          <w:sz w:val="28"/>
          <w:szCs w:val="28"/>
          <w:cs/>
        </w:rPr>
        <w:t xml:space="preserve">ล้านบาท เริ่มตั้งแต่ปี </w:t>
      </w:r>
      <w:r w:rsidRPr="00623E4C">
        <w:rPr>
          <w:rFonts w:cs="Angsana New"/>
          <w:sz w:val="28"/>
          <w:szCs w:val="28"/>
        </w:rPr>
        <w:t xml:space="preserve">2569 </w:t>
      </w:r>
      <w:r w:rsidRPr="00623E4C">
        <w:rPr>
          <w:rFonts w:cs="Angsana New" w:hint="cs"/>
          <w:sz w:val="28"/>
          <w:szCs w:val="28"/>
          <w:cs/>
        </w:rPr>
        <w:t xml:space="preserve">ไปจนถึงปี </w:t>
      </w:r>
      <w:r w:rsidRPr="00623E4C">
        <w:rPr>
          <w:rFonts w:cs="Angsana New"/>
          <w:sz w:val="28"/>
          <w:szCs w:val="28"/>
        </w:rPr>
        <w:t xml:space="preserve">2571 </w:t>
      </w:r>
      <w:r w:rsidRPr="00623E4C">
        <w:rPr>
          <w:rFonts w:cs="Angsana New" w:hint="cs"/>
          <w:sz w:val="28"/>
          <w:szCs w:val="28"/>
          <w:cs/>
        </w:rPr>
        <w:t xml:space="preserve">โดยวิธีการซื้อด้วยวิธีจับคู่อัตโนมัติผ่านระบบซื้อขายของตลาดหลักทรัพย์แห่งประเทศไทย ในช่วงระหว่างวันที่ </w:t>
      </w:r>
      <w:r w:rsidRPr="00623E4C">
        <w:rPr>
          <w:rFonts w:cs="Angsana New"/>
          <w:sz w:val="28"/>
          <w:szCs w:val="28"/>
        </w:rPr>
        <w:t xml:space="preserve">23 </w:t>
      </w:r>
      <w:r w:rsidRPr="00623E4C">
        <w:rPr>
          <w:rFonts w:cs="Angsana New" w:hint="cs"/>
          <w:sz w:val="28"/>
          <w:szCs w:val="28"/>
          <w:cs/>
        </w:rPr>
        <w:t xml:space="preserve">กุมภาพันธ์ </w:t>
      </w:r>
      <w:r w:rsidRPr="00623E4C">
        <w:rPr>
          <w:rFonts w:cs="Angsana New"/>
          <w:sz w:val="28"/>
          <w:szCs w:val="28"/>
        </w:rPr>
        <w:t xml:space="preserve">2569 </w:t>
      </w:r>
      <w:r w:rsidRPr="00623E4C">
        <w:rPr>
          <w:rFonts w:cs="Angsana New" w:hint="cs"/>
          <w:sz w:val="28"/>
          <w:szCs w:val="28"/>
          <w:cs/>
        </w:rPr>
        <w:t xml:space="preserve">ถึงวันที่ </w:t>
      </w:r>
      <w:r w:rsidRPr="00623E4C">
        <w:rPr>
          <w:rFonts w:cs="Angsana New"/>
          <w:sz w:val="28"/>
          <w:szCs w:val="28"/>
        </w:rPr>
        <w:t xml:space="preserve">22 </w:t>
      </w:r>
      <w:r w:rsidRPr="00623E4C">
        <w:rPr>
          <w:rFonts w:cs="Angsana New" w:hint="cs"/>
          <w:sz w:val="28"/>
          <w:szCs w:val="28"/>
          <w:cs/>
        </w:rPr>
        <w:t xml:space="preserve">สิงหาคม </w:t>
      </w:r>
      <w:r w:rsidRPr="00623E4C">
        <w:rPr>
          <w:rFonts w:cs="Angsana New"/>
          <w:sz w:val="28"/>
          <w:szCs w:val="28"/>
        </w:rPr>
        <w:t>2569</w:t>
      </w:r>
    </w:p>
    <w:p w14:paraId="0E436CB4" w14:textId="72442D3B" w:rsidR="006164CB" w:rsidRPr="001D401C" w:rsidRDefault="00C82F36" w:rsidP="00952127">
      <w:pPr>
        <w:spacing w:before="360" w:line="240" w:lineRule="auto"/>
        <w:ind w:left="547" w:right="-29" w:hanging="547"/>
        <w:jc w:val="thaiDistribute"/>
        <w:rPr>
          <w:rFonts w:cs="Angsana New"/>
          <w:b/>
          <w:bCs/>
          <w:color w:val="000000"/>
          <w:sz w:val="28"/>
          <w:szCs w:val="28"/>
          <w:cs/>
          <w:lang w:val="en-US"/>
        </w:rPr>
      </w:pPr>
      <w:r w:rsidRPr="00C82F36">
        <w:rPr>
          <w:rFonts w:cs="Angsana New"/>
          <w:b/>
          <w:bCs/>
          <w:sz w:val="28"/>
          <w:szCs w:val="28"/>
          <w:lang w:val="en-US"/>
        </w:rPr>
        <w:t>3</w:t>
      </w:r>
      <w:r w:rsidR="00E1066F">
        <w:rPr>
          <w:rFonts w:cs="Angsana New"/>
          <w:b/>
          <w:bCs/>
          <w:sz w:val="28"/>
          <w:szCs w:val="28"/>
          <w:lang w:val="en-US"/>
        </w:rPr>
        <w:t>4</w:t>
      </w:r>
      <w:r w:rsidR="00C51E98" w:rsidRPr="001D401C">
        <w:rPr>
          <w:rFonts w:cs="Angsana New"/>
          <w:b/>
          <w:bCs/>
          <w:sz w:val="28"/>
          <w:szCs w:val="28"/>
          <w:cs/>
        </w:rPr>
        <w:t>.</w:t>
      </w:r>
      <w:r w:rsidR="00C51E98" w:rsidRPr="001D401C">
        <w:rPr>
          <w:rFonts w:cs="Angsana New"/>
          <w:b/>
          <w:bCs/>
          <w:sz w:val="28"/>
          <w:szCs w:val="28"/>
        </w:rPr>
        <w:tab/>
      </w:r>
      <w:r w:rsidR="006164CB" w:rsidRPr="001D401C">
        <w:rPr>
          <w:rFonts w:cs="Angsana New"/>
          <w:b/>
          <w:bCs/>
          <w:color w:val="000000"/>
          <w:sz w:val="28"/>
          <w:szCs w:val="28"/>
          <w:cs/>
          <w:lang w:val="en-US"/>
        </w:rPr>
        <w:t>การอนุมัติงบการเงิน</w:t>
      </w:r>
    </w:p>
    <w:p w14:paraId="4BADE605" w14:textId="1E15A17A" w:rsidR="006164CB" w:rsidRPr="001D401C" w:rsidRDefault="006164CB" w:rsidP="00155B63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cs="Angsana New"/>
          <w:color w:val="000000"/>
          <w:sz w:val="28"/>
          <w:szCs w:val="28"/>
          <w:cs/>
          <w:lang w:val="en-US"/>
        </w:rPr>
      </w:pPr>
      <w:r w:rsidRPr="001D401C">
        <w:rPr>
          <w:rFonts w:cs="Angsana New"/>
          <w:color w:val="000000"/>
          <w:sz w:val="28"/>
          <w:szCs w:val="28"/>
          <w:cs/>
        </w:rPr>
        <w:t>งบการเงินนี้ได้รับอนุมัติให้ออกงบการเงินจากคณะกรรมการบริษัทเมื่อวันที่</w:t>
      </w:r>
      <w:r w:rsidRPr="001D401C">
        <w:rPr>
          <w:rFonts w:cs="Angsana New"/>
          <w:color w:val="000000"/>
          <w:sz w:val="28"/>
          <w:szCs w:val="28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17</w:t>
      </w:r>
      <w:r w:rsidR="00E32ED5" w:rsidRPr="001D401C">
        <w:rPr>
          <w:rFonts w:cs="Angsana New"/>
          <w:sz w:val="28"/>
          <w:szCs w:val="28"/>
          <w:cs/>
        </w:rPr>
        <w:t xml:space="preserve"> </w:t>
      </w:r>
      <w:r w:rsidR="00E32ED5" w:rsidRPr="001D401C">
        <w:rPr>
          <w:rFonts w:cs="Angsana New"/>
          <w:sz w:val="28"/>
          <w:szCs w:val="28"/>
          <w:cs/>
          <w:lang w:val="en-US"/>
        </w:rPr>
        <w:t>กุมภาพันธ์</w:t>
      </w:r>
      <w:r w:rsidR="00DA63E5" w:rsidRPr="001D401C">
        <w:rPr>
          <w:rFonts w:cs="Angsana New"/>
          <w:sz w:val="28"/>
          <w:szCs w:val="28"/>
          <w:cs/>
          <w:lang w:val="en-US"/>
        </w:rPr>
        <w:t xml:space="preserve"> </w:t>
      </w:r>
      <w:r w:rsidR="00C82F36" w:rsidRPr="00C82F36">
        <w:rPr>
          <w:rFonts w:cs="Angsana New"/>
          <w:sz w:val="28"/>
          <w:szCs w:val="28"/>
          <w:lang w:val="en-US"/>
        </w:rPr>
        <w:t>2569</w:t>
      </w:r>
    </w:p>
    <w:sectPr w:rsidR="006164CB" w:rsidRPr="001D401C" w:rsidSect="00821E08">
      <w:headerReference w:type="default" r:id="rId10"/>
      <w:pgSz w:w="11907" w:h="16840" w:code="9"/>
      <w:pgMar w:top="1440" w:right="1224" w:bottom="720" w:left="1440" w:header="864" w:footer="432" w:gutter="0"/>
      <w:pgNumType w:start="2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7B84" w14:textId="77777777" w:rsidR="004E70F6" w:rsidRDefault="004E70F6">
      <w:r>
        <w:separator/>
      </w:r>
    </w:p>
  </w:endnote>
  <w:endnote w:type="continuationSeparator" w:id="0">
    <w:p w14:paraId="59F0CCE6" w14:textId="77777777" w:rsidR="004E70F6" w:rsidRDefault="004E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Univers 45 Light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 BT">
    <w:altName w:val="Times New Roman"/>
    <w:panose1 w:val="00000000000000000000"/>
    <w:charset w:val="6F"/>
    <w:family w:val="decorative"/>
    <w:notTrueType/>
    <w:pitch w:val="variable"/>
    <w:sig w:usb0="00000001" w:usb1="08070000" w:usb2="00000010" w:usb3="00000000" w:csb0="0002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B7B" w14:textId="4F4491A1" w:rsidR="00190F35" w:rsidRPr="007925B2" w:rsidRDefault="00190F35" w:rsidP="00792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BA1C" w14:textId="77777777" w:rsidR="004E70F6" w:rsidRDefault="004E70F6">
      <w:r>
        <w:separator/>
      </w:r>
    </w:p>
  </w:footnote>
  <w:footnote w:type="continuationSeparator" w:id="0">
    <w:p w14:paraId="7A32689E" w14:textId="77777777" w:rsidR="004E70F6" w:rsidRDefault="004E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6CB" w14:textId="4814566E" w:rsidR="00190F35" w:rsidRPr="001D401C" w:rsidRDefault="00190F35" w:rsidP="00155B63">
    <w:pPr>
      <w:pStyle w:val="Header"/>
      <w:spacing w:line="240" w:lineRule="auto"/>
      <w:ind w:left="90"/>
      <w:jc w:val="center"/>
      <w:rPr>
        <w:b/>
        <w:bCs/>
        <w:i w:val="0"/>
        <w:iCs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iCs w:val="0"/>
        <w:sz w:val="32"/>
        <w:szCs w:val="32"/>
      </w:rPr>
      <w:id w:val="-1515919161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48C089B2" w14:textId="1493A05D" w:rsidR="001D401C" w:rsidRPr="001D401C" w:rsidRDefault="001D401C" w:rsidP="00155B63">
        <w:pPr>
          <w:pStyle w:val="Header"/>
          <w:spacing w:line="240" w:lineRule="auto"/>
          <w:ind w:left="90"/>
          <w:jc w:val="center"/>
          <w:rPr>
            <w:b/>
            <w:bCs/>
            <w:i w:val="0"/>
            <w:iCs w:val="0"/>
            <w:sz w:val="28"/>
            <w:szCs w:val="28"/>
          </w:rPr>
        </w:pPr>
      </w:p>
      <w:p w14:paraId="1D6F5A57" w14:textId="77777777" w:rsidR="001D401C" w:rsidRPr="00A1433D" w:rsidRDefault="001D401C" w:rsidP="00155B63">
        <w:pPr>
          <w:pStyle w:val="Header"/>
          <w:spacing w:line="240" w:lineRule="auto"/>
          <w:ind w:left="90"/>
          <w:jc w:val="center"/>
          <w:rPr>
            <w:rFonts w:asciiTheme="majorBidi" w:hAnsiTheme="majorBidi" w:cstheme="majorBidi"/>
            <w:i w:val="0"/>
            <w:iCs w:val="0"/>
            <w:sz w:val="32"/>
            <w:szCs w:val="32"/>
          </w:rPr>
        </w:pPr>
        <w:r w:rsidRPr="00155B63">
          <w:rPr>
            <w:rFonts w:ascii="Times New Roman" w:hAnsi="Times New Roman" w:cs="Times New Roman"/>
            <w:sz w:val="22"/>
            <w:szCs w:val="22"/>
            <w:cs/>
          </w:rPr>
          <w:t xml:space="preserve">- </w:t>
        </w:r>
        <w:r w:rsidRPr="00155B63">
          <w:rPr>
            <w:rFonts w:ascii="Times New Roman" w:hAnsi="Times New Roman" w:cs="Times New Roman"/>
            <w:i w:val="0"/>
            <w:iCs w:val="0"/>
            <w:sz w:val="22"/>
            <w:szCs w:val="22"/>
          </w:rPr>
          <w:fldChar w:fldCharType="begin"/>
        </w:r>
        <w:r w:rsidRPr="00155B63">
          <w:rPr>
            <w:rFonts w:ascii="Times New Roman" w:hAnsi="Times New Roman" w:cs="Times New Roman"/>
            <w:i w:val="0"/>
            <w:iCs w:val="0"/>
            <w:sz w:val="22"/>
            <w:szCs w:val="22"/>
          </w:rPr>
          <w:instrText xml:space="preserve"> PAGE   \* MERGEFORMAT </w:instrText>
        </w:r>
        <w:r w:rsidRPr="00155B63">
          <w:rPr>
            <w:rFonts w:ascii="Times New Roman" w:hAnsi="Times New Roman" w:cs="Times New Roman"/>
            <w:i w:val="0"/>
            <w:iCs w:val="0"/>
            <w:sz w:val="22"/>
            <w:szCs w:val="22"/>
          </w:rPr>
          <w:fldChar w:fldCharType="separate"/>
        </w:r>
        <w:r w:rsidRPr="00155B63">
          <w:rPr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2</w:t>
        </w:r>
        <w:r w:rsidRPr="00155B63">
          <w:rPr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fldChar w:fldCharType="end"/>
        </w:r>
        <w:r w:rsidRPr="00155B63">
          <w:rPr>
            <w:rFonts w:ascii="Times New Roman" w:hAnsi="Times New Roman" w:cs="Times New Roman"/>
            <w:i w:val="0"/>
            <w:iCs w:val="0"/>
            <w:noProof/>
            <w:sz w:val="22"/>
            <w:szCs w:val="22"/>
            <w:cs/>
          </w:rPr>
          <w:t xml:space="preserve"> -</w:t>
        </w:r>
      </w:p>
    </w:sdtContent>
  </w:sdt>
  <w:p w14:paraId="53E98BED" w14:textId="77777777" w:rsidR="001D401C" w:rsidRPr="00155B63" w:rsidRDefault="001D401C" w:rsidP="00155B63">
    <w:pPr>
      <w:pStyle w:val="Header"/>
      <w:spacing w:line="240" w:lineRule="auto"/>
      <w:ind w:left="90"/>
      <w:jc w:val="center"/>
      <w:rPr>
        <w:rFonts w:asciiTheme="majorBidi" w:hAnsiTheme="majorBidi" w:cstheme="majorBidi"/>
        <w:i w:val="0"/>
        <w:iCs w:val="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022"/>
    <w:multiLevelType w:val="multilevel"/>
    <w:tmpl w:val="5AC4A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%5"/>
      <w:lvlJc w:val="left"/>
      <w:pPr>
        <w:ind w:left="189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B192E"/>
    <w:multiLevelType w:val="hybridMultilevel"/>
    <w:tmpl w:val="D316AC92"/>
    <w:lvl w:ilvl="0" w:tplc="FFFFFFFF">
      <w:start w:val="1"/>
      <w:numFmt w:val="decimal"/>
      <w:lvlText w:val="%1)"/>
      <w:lvlJc w:val="left"/>
      <w:pPr>
        <w:ind w:left="907" w:hanging="360"/>
      </w:pPr>
      <w:rPr>
        <w:rFonts w:asciiTheme="majorBidi" w:hAnsiTheme="majorBidi" w:cstheme="majorBidi" w:hint="default"/>
        <w:sz w:val="32"/>
        <w:szCs w:val="32"/>
      </w:rPr>
    </w:lvl>
    <w:lvl w:ilvl="1" w:tplc="FFFFFFFF">
      <w:start w:val="1"/>
      <w:numFmt w:val="decimal"/>
      <w:lvlText w:val="5.%2"/>
      <w:lvlJc w:val="left"/>
      <w:pPr>
        <w:ind w:left="16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A7844CF"/>
    <w:multiLevelType w:val="multilevel"/>
    <w:tmpl w:val="E27A067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32" w:hanging="1440"/>
      </w:pPr>
      <w:rPr>
        <w:rFonts w:hint="default"/>
      </w:rPr>
    </w:lvl>
  </w:abstractNum>
  <w:abstractNum w:abstractNumId="3" w15:restartNumberingAfterBreak="0">
    <w:nsid w:val="0C46793D"/>
    <w:multiLevelType w:val="hybridMultilevel"/>
    <w:tmpl w:val="CA849F36"/>
    <w:lvl w:ilvl="0" w:tplc="4D1213E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E71574"/>
    <w:multiLevelType w:val="hybridMultilevel"/>
    <w:tmpl w:val="8FB0C6D8"/>
    <w:lvl w:ilvl="0" w:tplc="BE64AED0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3571448"/>
    <w:multiLevelType w:val="hybridMultilevel"/>
    <w:tmpl w:val="86FCE1EC"/>
    <w:lvl w:ilvl="0" w:tplc="6EE827F0">
      <w:start w:val="1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FD098C"/>
    <w:multiLevelType w:val="multilevel"/>
    <w:tmpl w:val="D07A6A5A"/>
    <w:lvl w:ilvl="0">
      <w:start w:val="1"/>
      <w:numFmt w:val="decimal"/>
      <w:pStyle w:val="Style1"/>
      <w:lvlText w:val="%1"/>
      <w:lvlJc w:val="left"/>
      <w:pPr>
        <w:tabs>
          <w:tab w:val="num" w:pos="518"/>
        </w:tabs>
        <w:ind w:left="518" w:hanging="518"/>
      </w:pPr>
      <w:rPr>
        <w:rFonts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 w:val="0"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C5A7065"/>
    <w:multiLevelType w:val="hybridMultilevel"/>
    <w:tmpl w:val="358242BC"/>
    <w:lvl w:ilvl="0" w:tplc="745A42FC">
      <w:start w:val="97"/>
      <w:numFmt w:val="bullet"/>
      <w:lvlText w:val="-"/>
      <w:lvlJc w:val="left"/>
      <w:pPr>
        <w:ind w:left="68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1CCB49D1"/>
    <w:multiLevelType w:val="multilevel"/>
    <w:tmpl w:val="0D64F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9" w15:restartNumberingAfterBreak="0">
    <w:nsid w:val="1CE52939"/>
    <w:multiLevelType w:val="hybridMultilevel"/>
    <w:tmpl w:val="1AB4AB04"/>
    <w:lvl w:ilvl="0" w:tplc="BE0E9344">
      <w:start w:val="10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F63643"/>
    <w:multiLevelType w:val="hybridMultilevel"/>
    <w:tmpl w:val="44FA8040"/>
    <w:lvl w:ilvl="0" w:tplc="B5FAB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7BC1"/>
    <w:multiLevelType w:val="multilevel"/>
    <w:tmpl w:val="CCDCC5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1080"/>
      </w:pPr>
      <w:rPr>
        <w:rFonts w:hint="default"/>
      </w:rPr>
    </w:lvl>
  </w:abstractNum>
  <w:abstractNum w:abstractNumId="12" w15:restartNumberingAfterBreak="0">
    <w:nsid w:val="263575A7"/>
    <w:multiLevelType w:val="multilevel"/>
    <w:tmpl w:val="2C54D6A0"/>
    <w:lvl w:ilvl="0">
      <w:start w:val="3"/>
      <w:numFmt w:val="decimal"/>
      <w:lvlText w:val="%1."/>
      <w:lvlJc w:val="left"/>
      <w:pPr>
        <w:ind w:left="6031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3" w15:restartNumberingAfterBreak="0">
    <w:nsid w:val="3FF85ED8"/>
    <w:multiLevelType w:val="multilevel"/>
    <w:tmpl w:val="BF70CA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1440"/>
      </w:pPr>
      <w:rPr>
        <w:rFonts w:hint="default"/>
      </w:rPr>
    </w:lvl>
  </w:abstractNum>
  <w:abstractNum w:abstractNumId="14" w15:restartNumberingAfterBreak="0">
    <w:nsid w:val="438763ED"/>
    <w:multiLevelType w:val="hybridMultilevel"/>
    <w:tmpl w:val="65303CF0"/>
    <w:lvl w:ilvl="0" w:tplc="5074E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67E51"/>
    <w:multiLevelType w:val="hybridMultilevel"/>
    <w:tmpl w:val="3B80FCF2"/>
    <w:lvl w:ilvl="0" w:tplc="656669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E16B8B"/>
    <w:multiLevelType w:val="singleLevel"/>
    <w:tmpl w:val="F158710A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492964D8"/>
    <w:multiLevelType w:val="hybridMultilevel"/>
    <w:tmpl w:val="D316AC92"/>
    <w:lvl w:ilvl="0" w:tplc="67E8B1E2">
      <w:start w:val="1"/>
      <w:numFmt w:val="decimal"/>
      <w:lvlText w:val="%1)"/>
      <w:lvlJc w:val="left"/>
      <w:pPr>
        <w:ind w:left="907" w:hanging="360"/>
      </w:pPr>
      <w:rPr>
        <w:rFonts w:asciiTheme="majorBidi" w:hAnsiTheme="majorBidi" w:cstheme="majorBidi" w:hint="default"/>
        <w:sz w:val="32"/>
        <w:szCs w:val="32"/>
      </w:rPr>
    </w:lvl>
    <w:lvl w:ilvl="1" w:tplc="BA609456">
      <w:start w:val="1"/>
      <w:numFmt w:val="decimal"/>
      <w:lvlText w:val="5.%2"/>
      <w:lvlJc w:val="left"/>
      <w:pPr>
        <w:ind w:left="1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4BD32D22"/>
    <w:multiLevelType w:val="hybridMultilevel"/>
    <w:tmpl w:val="0CB03810"/>
    <w:lvl w:ilvl="0" w:tplc="44C6B5B0">
      <w:start w:val="1"/>
      <w:numFmt w:val="bullet"/>
      <w:lvlText w:val="•"/>
      <w:lvlJc w:val="left"/>
      <w:pPr>
        <w:ind w:left="3100" w:hanging="360"/>
      </w:pPr>
      <w:rPr>
        <w:rFonts w:ascii="Arial" w:hAnsi="Arial" w:hint="default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</w:abstractNum>
  <w:abstractNum w:abstractNumId="19" w15:restartNumberingAfterBreak="0">
    <w:nsid w:val="4D12783E"/>
    <w:multiLevelType w:val="hybridMultilevel"/>
    <w:tmpl w:val="39EC61B6"/>
    <w:lvl w:ilvl="0" w:tplc="3A121412"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F57B53"/>
    <w:multiLevelType w:val="hybridMultilevel"/>
    <w:tmpl w:val="5BCE8146"/>
    <w:lvl w:ilvl="0" w:tplc="60A03BA4">
      <w:start w:val="1"/>
      <w:numFmt w:val="decimal"/>
      <w:lvlText w:val="(%1)"/>
      <w:lvlJc w:val="left"/>
      <w:pPr>
        <w:ind w:left="113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5AC63A8A"/>
    <w:multiLevelType w:val="hybridMultilevel"/>
    <w:tmpl w:val="EB6E7C9E"/>
    <w:lvl w:ilvl="0" w:tplc="2E4A5C36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5D97268E"/>
    <w:multiLevelType w:val="hybridMultilevel"/>
    <w:tmpl w:val="BCDCC0EA"/>
    <w:lvl w:ilvl="0" w:tplc="C8504BF8">
      <w:start w:val="10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113150"/>
    <w:multiLevelType w:val="hybridMultilevel"/>
    <w:tmpl w:val="946C870E"/>
    <w:lvl w:ilvl="0" w:tplc="4ED46D04">
      <w:numFmt w:val="bullet"/>
      <w:lvlText w:val="-"/>
      <w:lvlJc w:val="left"/>
      <w:pPr>
        <w:ind w:left="140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69901459"/>
    <w:multiLevelType w:val="multilevel"/>
    <w:tmpl w:val="8AECE766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2"/>
      <w:numFmt w:val="decimal"/>
      <w:lvlText w:val="(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5" w15:restartNumberingAfterBreak="0">
    <w:nsid w:val="69BF062D"/>
    <w:multiLevelType w:val="hybridMultilevel"/>
    <w:tmpl w:val="94F06146"/>
    <w:lvl w:ilvl="0" w:tplc="459024BC">
      <w:numFmt w:val="bullet"/>
      <w:lvlText w:val="-"/>
      <w:lvlJc w:val="left"/>
      <w:pPr>
        <w:ind w:left="1469" w:hanging="360"/>
      </w:pPr>
      <w:rPr>
        <w:rFonts w:ascii="Angsana New" w:eastAsia="Calibri" w:hAnsi="Angsana New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6" w15:restartNumberingAfterBreak="0">
    <w:nsid w:val="6F5438E5"/>
    <w:multiLevelType w:val="hybridMultilevel"/>
    <w:tmpl w:val="AC3ACA76"/>
    <w:lvl w:ilvl="0" w:tplc="58867060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46084"/>
    <w:multiLevelType w:val="hybridMultilevel"/>
    <w:tmpl w:val="51CA1D00"/>
    <w:lvl w:ilvl="0" w:tplc="EF2642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FC71A0"/>
    <w:multiLevelType w:val="hybridMultilevel"/>
    <w:tmpl w:val="7E3067EC"/>
    <w:lvl w:ilvl="0" w:tplc="3790FCEE">
      <w:start w:val="1"/>
      <w:numFmt w:val="decimal"/>
      <w:pStyle w:val="Style2"/>
      <w:lvlText w:val="%1"/>
      <w:lvlJc w:val="left"/>
      <w:pPr>
        <w:ind w:left="1170" w:hanging="360"/>
      </w:pPr>
      <w:rPr>
        <w:rFonts w:ascii="Angsana New" w:hAnsi="Angsana New" w:cs="Angsana New" w:hint="default"/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A21CA"/>
    <w:multiLevelType w:val="hybridMultilevel"/>
    <w:tmpl w:val="0CB4ADD6"/>
    <w:lvl w:ilvl="0" w:tplc="81701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0957E7"/>
    <w:multiLevelType w:val="hybridMultilevel"/>
    <w:tmpl w:val="9336EE10"/>
    <w:lvl w:ilvl="0" w:tplc="56A210C4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35A38"/>
    <w:multiLevelType w:val="hybridMultilevel"/>
    <w:tmpl w:val="4672EA86"/>
    <w:lvl w:ilvl="0" w:tplc="51BC234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B6B"/>
    <w:multiLevelType w:val="hybridMultilevel"/>
    <w:tmpl w:val="AC3ACA76"/>
    <w:lvl w:ilvl="0" w:tplc="FFFFFFFF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604141717">
    <w:abstractNumId w:val="16"/>
  </w:num>
  <w:num w:numId="2" w16cid:durableId="245697419">
    <w:abstractNumId w:val="12"/>
  </w:num>
  <w:num w:numId="3" w16cid:durableId="645745402">
    <w:abstractNumId w:val="24"/>
  </w:num>
  <w:num w:numId="4" w16cid:durableId="1571303345">
    <w:abstractNumId w:val="15"/>
  </w:num>
  <w:num w:numId="5" w16cid:durableId="1850943893">
    <w:abstractNumId w:val="26"/>
  </w:num>
  <w:num w:numId="6" w16cid:durableId="1529097866">
    <w:abstractNumId w:val="29"/>
  </w:num>
  <w:num w:numId="7" w16cid:durableId="198013961">
    <w:abstractNumId w:val="3"/>
  </w:num>
  <w:num w:numId="8" w16cid:durableId="442386505">
    <w:abstractNumId w:val="27"/>
  </w:num>
  <w:num w:numId="9" w16cid:durableId="1537427871">
    <w:abstractNumId w:val="10"/>
  </w:num>
  <w:num w:numId="10" w16cid:durableId="2098480399">
    <w:abstractNumId w:val="14"/>
  </w:num>
  <w:num w:numId="11" w16cid:durableId="52048459">
    <w:abstractNumId w:val="4"/>
  </w:num>
  <w:num w:numId="12" w16cid:durableId="309754207">
    <w:abstractNumId w:val="25"/>
  </w:num>
  <w:num w:numId="13" w16cid:durableId="1076435056">
    <w:abstractNumId w:val="28"/>
  </w:num>
  <w:num w:numId="14" w16cid:durableId="887572413">
    <w:abstractNumId w:val="6"/>
  </w:num>
  <w:num w:numId="15" w16cid:durableId="1322583415">
    <w:abstractNumId w:val="18"/>
  </w:num>
  <w:num w:numId="16" w16cid:durableId="2633765">
    <w:abstractNumId w:val="17"/>
  </w:num>
  <w:num w:numId="17" w16cid:durableId="746615743">
    <w:abstractNumId w:val="31"/>
  </w:num>
  <w:num w:numId="18" w16cid:durableId="1979063931">
    <w:abstractNumId w:val="19"/>
  </w:num>
  <w:num w:numId="19" w16cid:durableId="1723016725">
    <w:abstractNumId w:val="8"/>
  </w:num>
  <w:num w:numId="20" w16cid:durableId="1855072650">
    <w:abstractNumId w:val="32"/>
  </w:num>
  <w:num w:numId="21" w16cid:durableId="935937679">
    <w:abstractNumId w:val="20"/>
  </w:num>
  <w:num w:numId="22" w16cid:durableId="1266230000">
    <w:abstractNumId w:val="21"/>
  </w:num>
  <w:num w:numId="23" w16cid:durableId="1930192605">
    <w:abstractNumId w:val="0"/>
  </w:num>
  <w:num w:numId="24" w16cid:durableId="1358194516">
    <w:abstractNumId w:val="2"/>
  </w:num>
  <w:num w:numId="25" w16cid:durableId="2146920697">
    <w:abstractNumId w:val="23"/>
  </w:num>
  <w:num w:numId="26" w16cid:durableId="762576905">
    <w:abstractNumId w:val="13"/>
  </w:num>
  <w:num w:numId="27" w16cid:durableId="1123840795">
    <w:abstractNumId w:val="30"/>
  </w:num>
  <w:num w:numId="28" w16cid:durableId="562915512">
    <w:abstractNumId w:val="5"/>
  </w:num>
  <w:num w:numId="29" w16cid:durableId="687751074">
    <w:abstractNumId w:val="22"/>
  </w:num>
  <w:num w:numId="30" w16cid:durableId="1508590952">
    <w:abstractNumId w:val="9"/>
  </w:num>
  <w:num w:numId="31" w16cid:durableId="517235638">
    <w:abstractNumId w:val="1"/>
  </w:num>
  <w:num w:numId="32" w16cid:durableId="4612694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5699649">
    <w:abstractNumId w:val="7"/>
  </w:num>
  <w:num w:numId="34" w16cid:durableId="170046939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DraftWatermark" w:val="0"/>
  </w:docVars>
  <w:rsids>
    <w:rsidRoot w:val="00E726FF"/>
    <w:rsid w:val="000003FB"/>
    <w:rsid w:val="00000769"/>
    <w:rsid w:val="00000783"/>
    <w:rsid w:val="000008F5"/>
    <w:rsid w:val="00000A59"/>
    <w:rsid w:val="00000CA5"/>
    <w:rsid w:val="00000FD5"/>
    <w:rsid w:val="00001323"/>
    <w:rsid w:val="0000137A"/>
    <w:rsid w:val="0000141B"/>
    <w:rsid w:val="000014C1"/>
    <w:rsid w:val="000015A3"/>
    <w:rsid w:val="00001921"/>
    <w:rsid w:val="00002001"/>
    <w:rsid w:val="00002046"/>
    <w:rsid w:val="000025C9"/>
    <w:rsid w:val="0000285C"/>
    <w:rsid w:val="00002E83"/>
    <w:rsid w:val="00002EE8"/>
    <w:rsid w:val="0000318E"/>
    <w:rsid w:val="00003191"/>
    <w:rsid w:val="0000379E"/>
    <w:rsid w:val="00003B79"/>
    <w:rsid w:val="00003C69"/>
    <w:rsid w:val="00003DEC"/>
    <w:rsid w:val="00003F88"/>
    <w:rsid w:val="000040F1"/>
    <w:rsid w:val="000041CA"/>
    <w:rsid w:val="0000424B"/>
    <w:rsid w:val="0000427B"/>
    <w:rsid w:val="00004459"/>
    <w:rsid w:val="00004570"/>
    <w:rsid w:val="00004709"/>
    <w:rsid w:val="000049A1"/>
    <w:rsid w:val="00004A57"/>
    <w:rsid w:val="0000543B"/>
    <w:rsid w:val="0000560F"/>
    <w:rsid w:val="0000588D"/>
    <w:rsid w:val="00005969"/>
    <w:rsid w:val="000062C3"/>
    <w:rsid w:val="00006426"/>
    <w:rsid w:val="00006443"/>
    <w:rsid w:val="00006572"/>
    <w:rsid w:val="00007141"/>
    <w:rsid w:val="000075E1"/>
    <w:rsid w:val="000076DA"/>
    <w:rsid w:val="000077D5"/>
    <w:rsid w:val="00007836"/>
    <w:rsid w:val="00007983"/>
    <w:rsid w:val="000079AC"/>
    <w:rsid w:val="00007C85"/>
    <w:rsid w:val="00007FD0"/>
    <w:rsid w:val="00010158"/>
    <w:rsid w:val="0001091B"/>
    <w:rsid w:val="0001092F"/>
    <w:rsid w:val="00010CD2"/>
    <w:rsid w:val="00011054"/>
    <w:rsid w:val="000116B9"/>
    <w:rsid w:val="00011BF2"/>
    <w:rsid w:val="0001209F"/>
    <w:rsid w:val="000120DF"/>
    <w:rsid w:val="000120EA"/>
    <w:rsid w:val="00012342"/>
    <w:rsid w:val="00012556"/>
    <w:rsid w:val="00012638"/>
    <w:rsid w:val="00012795"/>
    <w:rsid w:val="000128D1"/>
    <w:rsid w:val="00012951"/>
    <w:rsid w:val="0001295C"/>
    <w:rsid w:val="000129DC"/>
    <w:rsid w:val="00012EDC"/>
    <w:rsid w:val="0001307E"/>
    <w:rsid w:val="000132F2"/>
    <w:rsid w:val="000133AC"/>
    <w:rsid w:val="00013835"/>
    <w:rsid w:val="0001387A"/>
    <w:rsid w:val="000139E7"/>
    <w:rsid w:val="00013A62"/>
    <w:rsid w:val="00013BD2"/>
    <w:rsid w:val="00013BEA"/>
    <w:rsid w:val="000140E7"/>
    <w:rsid w:val="0001424F"/>
    <w:rsid w:val="000144A6"/>
    <w:rsid w:val="00014CA3"/>
    <w:rsid w:val="00014EA2"/>
    <w:rsid w:val="00015158"/>
    <w:rsid w:val="000151FE"/>
    <w:rsid w:val="0001559C"/>
    <w:rsid w:val="00015A06"/>
    <w:rsid w:val="00015E93"/>
    <w:rsid w:val="00015EC0"/>
    <w:rsid w:val="00015FC3"/>
    <w:rsid w:val="00016230"/>
    <w:rsid w:val="000165D8"/>
    <w:rsid w:val="000166A3"/>
    <w:rsid w:val="00016B3B"/>
    <w:rsid w:val="00016CD9"/>
    <w:rsid w:val="00016DF5"/>
    <w:rsid w:val="00016E65"/>
    <w:rsid w:val="00016F2E"/>
    <w:rsid w:val="0001722B"/>
    <w:rsid w:val="00017757"/>
    <w:rsid w:val="00017D01"/>
    <w:rsid w:val="00017D10"/>
    <w:rsid w:val="00017EAE"/>
    <w:rsid w:val="000200DA"/>
    <w:rsid w:val="00020457"/>
    <w:rsid w:val="00020885"/>
    <w:rsid w:val="000208D5"/>
    <w:rsid w:val="00020AE4"/>
    <w:rsid w:val="00020BBC"/>
    <w:rsid w:val="00020D26"/>
    <w:rsid w:val="00020E36"/>
    <w:rsid w:val="00020E77"/>
    <w:rsid w:val="00020FDD"/>
    <w:rsid w:val="0002134A"/>
    <w:rsid w:val="0002140F"/>
    <w:rsid w:val="000215E2"/>
    <w:rsid w:val="000215EF"/>
    <w:rsid w:val="00021863"/>
    <w:rsid w:val="00021F96"/>
    <w:rsid w:val="00022205"/>
    <w:rsid w:val="0002226E"/>
    <w:rsid w:val="000225F5"/>
    <w:rsid w:val="00022872"/>
    <w:rsid w:val="00022883"/>
    <w:rsid w:val="00022A39"/>
    <w:rsid w:val="00022BB2"/>
    <w:rsid w:val="00022E3F"/>
    <w:rsid w:val="000230BF"/>
    <w:rsid w:val="00023171"/>
    <w:rsid w:val="00023548"/>
    <w:rsid w:val="00023C77"/>
    <w:rsid w:val="00023C9E"/>
    <w:rsid w:val="00023E54"/>
    <w:rsid w:val="00023F04"/>
    <w:rsid w:val="0002404D"/>
    <w:rsid w:val="00024194"/>
    <w:rsid w:val="0002428A"/>
    <w:rsid w:val="000248FC"/>
    <w:rsid w:val="00024AF7"/>
    <w:rsid w:val="00024C9C"/>
    <w:rsid w:val="00024CB4"/>
    <w:rsid w:val="00024D76"/>
    <w:rsid w:val="0002508C"/>
    <w:rsid w:val="0002510D"/>
    <w:rsid w:val="00025621"/>
    <w:rsid w:val="00025A54"/>
    <w:rsid w:val="00025EFF"/>
    <w:rsid w:val="00026132"/>
    <w:rsid w:val="000261BF"/>
    <w:rsid w:val="0002639C"/>
    <w:rsid w:val="000263CD"/>
    <w:rsid w:val="00026568"/>
    <w:rsid w:val="0002660B"/>
    <w:rsid w:val="000266A0"/>
    <w:rsid w:val="000266F0"/>
    <w:rsid w:val="00026775"/>
    <w:rsid w:val="000267A9"/>
    <w:rsid w:val="00026929"/>
    <w:rsid w:val="00026A39"/>
    <w:rsid w:val="00026A7D"/>
    <w:rsid w:val="00026C83"/>
    <w:rsid w:val="00026CEC"/>
    <w:rsid w:val="00026CF2"/>
    <w:rsid w:val="00026FA3"/>
    <w:rsid w:val="00026FD7"/>
    <w:rsid w:val="0002703C"/>
    <w:rsid w:val="000276F1"/>
    <w:rsid w:val="0002790D"/>
    <w:rsid w:val="00027CFA"/>
    <w:rsid w:val="00030190"/>
    <w:rsid w:val="00030625"/>
    <w:rsid w:val="00030A3A"/>
    <w:rsid w:val="00030F5A"/>
    <w:rsid w:val="000310AE"/>
    <w:rsid w:val="000312CE"/>
    <w:rsid w:val="0003138D"/>
    <w:rsid w:val="000315B2"/>
    <w:rsid w:val="00031762"/>
    <w:rsid w:val="000319CE"/>
    <w:rsid w:val="00031EB9"/>
    <w:rsid w:val="0003200D"/>
    <w:rsid w:val="00032192"/>
    <w:rsid w:val="000322CB"/>
    <w:rsid w:val="000323DC"/>
    <w:rsid w:val="000325F7"/>
    <w:rsid w:val="00032668"/>
    <w:rsid w:val="00032823"/>
    <w:rsid w:val="00032969"/>
    <w:rsid w:val="000330E8"/>
    <w:rsid w:val="000332EC"/>
    <w:rsid w:val="00033340"/>
    <w:rsid w:val="0003374D"/>
    <w:rsid w:val="00033B24"/>
    <w:rsid w:val="00033C03"/>
    <w:rsid w:val="00033CA4"/>
    <w:rsid w:val="00034148"/>
    <w:rsid w:val="0003449A"/>
    <w:rsid w:val="00034506"/>
    <w:rsid w:val="00034610"/>
    <w:rsid w:val="000347B5"/>
    <w:rsid w:val="00034922"/>
    <w:rsid w:val="000349EF"/>
    <w:rsid w:val="00034D43"/>
    <w:rsid w:val="000351FB"/>
    <w:rsid w:val="00035280"/>
    <w:rsid w:val="00035464"/>
    <w:rsid w:val="000355B6"/>
    <w:rsid w:val="00035707"/>
    <w:rsid w:val="00035F16"/>
    <w:rsid w:val="00036118"/>
    <w:rsid w:val="00036120"/>
    <w:rsid w:val="0003625B"/>
    <w:rsid w:val="000369D4"/>
    <w:rsid w:val="00036AA6"/>
    <w:rsid w:val="00036AFB"/>
    <w:rsid w:val="00036C45"/>
    <w:rsid w:val="00037183"/>
    <w:rsid w:val="00037329"/>
    <w:rsid w:val="000377E3"/>
    <w:rsid w:val="000379C3"/>
    <w:rsid w:val="00037B0A"/>
    <w:rsid w:val="00037C64"/>
    <w:rsid w:val="00037E48"/>
    <w:rsid w:val="000403C7"/>
    <w:rsid w:val="000407AF"/>
    <w:rsid w:val="00040BEE"/>
    <w:rsid w:val="00040C78"/>
    <w:rsid w:val="00040D4F"/>
    <w:rsid w:val="00040D72"/>
    <w:rsid w:val="00040D9D"/>
    <w:rsid w:val="00040F4D"/>
    <w:rsid w:val="000411FE"/>
    <w:rsid w:val="00041414"/>
    <w:rsid w:val="00041641"/>
    <w:rsid w:val="0004180D"/>
    <w:rsid w:val="00041AFC"/>
    <w:rsid w:val="000421C2"/>
    <w:rsid w:val="000427C4"/>
    <w:rsid w:val="000427DF"/>
    <w:rsid w:val="000428C8"/>
    <w:rsid w:val="00042BBB"/>
    <w:rsid w:val="00042D74"/>
    <w:rsid w:val="00042ED5"/>
    <w:rsid w:val="00043448"/>
    <w:rsid w:val="00043491"/>
    <w:rsid w:val="00043705"/>
    <w:rsid w:val="0004370A"/>
    <w:rsid w:val="000437D6"/>
    <w:rsid w:val="000438DE"/>
    <w:rsid w:val="00043A23"/>
    <w:rsid w:val="00043B06"/>
    <w:rsid w:val="00043CE2"/>
    <w:rsid w:val="00043F60"/>
    <w:rsid w:val="00044154"/>
    <w:rsid w:val="00044169"/>
    <w:rsid w:val="00044232"/>
    <w:rsid w:val="0004424A"/>
    <w:rsid w:val="000444F2"/>
    <w:rsid w:val="000446A7"/>
    <w:rsid w:val="00044961"/>
    <w:rsid w:val="00044A5A"/>
    <w:rsid w:val="00044C2C"/>
    <w:rsid w:val="00044CB8"/>
    <w:rsid w:val="00044E98"/>
    <w:rsid w:val="00044FF8"/>
    <w:rsid w:val="0004506D"/>
    <w:rsid w:val="00045202"/>
    <w:rsid w:val="00045735"/>
    <w:rsid w:val="00045993"/>
    <w:rsid w:val="00046190"/>
    <w:rsid w:val="000464A8"/>
    <w:rsid w:val="000468D2"/>
    <w:rsid w:val="00046D0D"/>
    <w:rsid w:val="00046FF6"/>
    <w:rsid w:val="00047095"/>
    <w:rsid w:val="000471BB"/>
    <w:rsid w:val="000471F8"/>
    <w:rsid w:val="0004757E"/>
    <w:rsid w:val="00047DD1"/>
    <w:rsid w:val="00047EB0"/>
    <w:rsid w:val="00050728"/>
    <w:rsid w:val="00050869"/>
    <w:rsid w:val="00050B43"/>
    <w:rsid w:val="00050C39"/>
    <w:rsid w:val="00051116"/>
    <w:rsid w:val="0005151E"/>
    <w:rsid w:val="000515E2"/>
    <w:rsid w:val="00051874"/>
    <w:rsid w:val="00051D29"/>
    <w:rsid w:val="000521C8"/>
    <w:rsid w:val="000522DE"/>
    <w:rsid w:val="000529EF"/>
    <w:rsid w:val="00052ABD"/>
    <w:rsid w:val="000532F2"/>
    <w:rsid w:val="000534A6"/>
    <w:rsid w:val="00053BB9"/>
    <w:rsid w:val="00053D54"/>
    <w:rsid w:val="00053EBA"/>
    <w:rsid w:val="000540D3"/>
    <w:rsid w:val="0005415C"/>
    <w:rsid w:val="000541D2"/>
    <w:rsid w:val="00054220"/>
    <w:rsid w:val="000548CE"/>
    <w:rsid w:val="00054951"/>
    <w:rsid w:val="00054A6E"/>
    <w:rsid w:val="00054DA9"/>
    <w:rsid w:val="00054F93"/>
    <w:rsid w:val="00054FF3"/>
    <w:rsid w:val="0005503D"/>
    <w:rsid w:val="00055348"/>
    <w:rsid w:val="000553D1"/>
    <w:rsid w:val="000553D6"/>
    <w:rsid w:val="000555D2"/>
    <w:rsid w:val="000558C8"/>
    <w:rsid w:val="00055D45"/>
    <w:rsid w:val="000562AF"/>
    <w:rsid w:val="000565EA"/>
    <w:rsid w:val="00056B3F"/>
    <w:rsid w:val="0005706A"/>
    <w:rsid w:val="000570BB"/>
    <w:rsid w:val="000571C0"/>
    <w:rsid w:val="00057467"/>
    <w:rsid w:val="000575C7"/>
    <w:rsid w:val="00057644"/>
    <w:rsid w:val="000577E1"/>
    <w:rsid w:val="000579CA"/>
    <w:rsid w:val="000600CC"/>
    <w:rsid w:val="000604BA"/>
    <w:rsid w:val="0006051A"/>
    <w:rsid w:val="00060ADA"/>
    <w:rsid w:val="00060C17"/>
    <w:rsid w:val="00060CA5"/>
    <w:rsid w:val="00061267"/>
    <w:rsid w:val="00061560"/>
    <w:rsid w:val="00061647"/>
    <w:rsid w:val="000616FC"/>
    <w:rsid w:val="00061896"/>
    <w:rsid w:val="0006197E"/>
    <w:rsid w:val="00061A75"/>
    <w:rsid w:val="00061B19"/>
    <w:rsid w:val="00061B47"/>
    <w:rsid w:val="00061C22"/>
    <w:rsid w:val="00061D44"/>
    <w:rsid w:val="00061DA6"/>
    <w:rsid w:val="00061F1B"/>
    <w:rsid w:val="000621B3"/>
    <w:rsid w:val="0006227A"/>
    <w:rsid w:val="00062368"/>
    <w:rsid w:val="000624CC"/>
    <w:rsid w:val="00062BEE"/>
    <w:rsid w:val="00062C4E"/>
    <w:rsid w:val="00062F0A"/>
    <w:rsid w:val="00063102"/>
    <w:rsid w:val="0006327C"/>
    <w:rsid w:val="00063742"/>
    <w:rsid w:val="00063826"/>
    <w:rsid w:val="000638DE"/>
    <w:rsid w:val="00063B33"/>
    <w:rsid w:val="00064185"/>
    <w:rsid w:val="000642B2"/>
    <w:rsid w:val="0006467E"/>
    <w:rsid w:val="000647AF"/>
    <w:rsid w:val="0006492A"/>
    <w:rsid w:val="00064E3D"/>
    <w:rsid w:val="00065010"/>
    <w:rsid w:val="00065039"/>
    <w:rsid w:val="000650EF"/>
    <w:rsid w:val="000657DE"/>
    <w:rsid w:val="00065A1D"/>
    <w:rsid w:val="00065D31"/>
    <w:rsid w:val="00065D5F"/>
    <w:rsid w:val="000660E6"/>
    <w:rsid w:val="000661FC"/>
    <w:rsid w:val="000663F9"/>
    <w:rsid w:val="000664C4"/>
    <w:rsid w:val="000665D6"/>
    <w:rsid w:val="00066AB0"/>
    <w:rsid w:val="00066D93"/>
    <w:rsid w:val="00066EF4"/>
    <w:rsid w:val="00066F4D"/>
    <w:rsid w:val="000671F4"/>
    <w:rsid w:val="000675B0"/>
    <w:rsid w:val="00067931"/>
    <w:rsid w:val="00067A56"/>
    <w:rsid w:val="00067A94"/>
    <w:rsid w:val="00067AC2"/>
    <w:rsid w:val="00067C9E"/>
    <w:rsid w:val="00070019"/>
    <w:rsid w:val="000701DD"/>
    <w:rsid w:val="00070270"/>
    <w:rsid w:val="000702B6"/>
    <w:rsid w:val="00070418"/>
    <w:rsid w:val="000705C9"/>
    <w:rsid w:val="000705F0"/>
    <w:rsid w:val="00070A8C"/>
    <w:rsid w:val="00070B9E"/>
    <w:rsid w:val="00070C93"/>
    <w:rsid w:val="00070CC0"/>
    <w:rsid w:val="00070E75"/>
    <w:rsid w:val="00070EA9"/>
    <w:rsid w:val="000710EF"/>
    <w:rsid w:val="00071208"/>
    <w:rsid w:val="000715D2"/>
    <w:rsid w:val="00071854"/>
    <w:rsid w:val="00071B82"/>
    <w:rsid w:val="00071F67"/>
    <w:rsid w:val="0007226D"/>
    <w:rsid w:val="000722C6"/>
    <w:rsid w:val="0007247D"/>
    <w:rsid w:val="000724BF"/>
    <w:rsid w:val="000726B1"/>
    <w:rsid w:val="00072A75"/>
    <w:rsid w:val="00072F3C"/>
    <w:rsid w:val="0007316B"/>
    <w:rsid w:val="0007322D"/>
    <w:rsid w:val="0007326E"/>
    <w:rsid w:val="0007334C"/>
    <w:rsid w:val="0007351F"/>
    <w:rsid w:val="000737D8"/>
    <w:rsid w:val="00073812"/>
    <w:rsid w:val="000738F5"/>
    <w:rsid w:val="0007393B"/>
    <w:rsid w:val="00073C8F"/>
    <w:rsid w:val="00073DC3"/>
    <w:rsid w:val="00074016"/>
    <w:rsid w:val="00074147"/>
    <w:rsid w:val="0007449D"/>
    <w:rsid w:val="00074575"/>
    <w:rsid w:val="000748F3"/>
    <w:rsid w:val="00074A3F"/>
    <w:rsid w:val="00074EB6"/>
    <w:rsid w:val="00074EB8"/>
    <w:rsid w:val="0007501D"/>
    <w:rsid w:val="0007507F"/>
    <w:rsid w:val="0007512A"/>
    <w:rsid w:val="0007519E"/>
    <w:rsid w:val="00075326"/>
    <w:rsid w:val="000754CF"/>
    <w:rsid w:val="000754E1"/>
    <w:rsid w:val="00075A41"/>
    <w:rsid w:val="00075AA3"/>
    <w:rsid w:val="00075BBB"/>
    <w:rsid w:val="00075D0D"/>
    <w:rsid w:val="00075F1A"/>
    <w:rsid w:val="00075F24"/>
    <w:rsid w:val="0007606F"/>
    <w:rsid w:val="00076241"/>
    <w:rsid w:val="000762DA"/>
    <w:rsid w:val="00076919"/>
    <w:rsid w:val="00076E22"/>
    <w:rsid w:val="00076ECC"/>
    <w:rsid w:val="00077161"/>
    <w:rsid w:val="00077173"/>
    <w:rsid w:val="0007761B"/>
    <w:rsid w:val="00077831"/>
    <w:rsid w:val="00077D32"/>
    <w:rsid w:val="00080087"/>
    <w:rsid w:val="000800DE"/>
    <w:rsid w:val="0008094A"/>
    <w:rsid w:val="00080A7C"/>
    <w:rsid w:val="00080F0F"/>
    <w:rsid w:val="00081189"/>
    <w:rsid w:val="00081510"/>
    <w:rsid w:val="00081753"/>
    <w:rsid w:val="00081899"/>
    <w:rsid w:val="000829D2"/>
    <w:rsid w:val="00082B19"/>
    <w:rsid w:val="00082BB4"/>
    <w:rsid w:val="00082E12"/>
    <w:rsid w:val="00082E5F"/>
    <w:rsid w:val="00082ED1"/>
    <w:rsid w:val="00083271"/>
    <w:rsid w:val="000832D1"/>
    <w:rsid w:val="0008353B"/>
    <w:rsid w:val="000837CA"/>
    <w:rsid w:val="00083DD7"/>
    <w:rsid w:val="00084049"/>
    <w:rsid w:val="000840CB"/>
    <w:rsid w:val="000841AA"/>
    <w:rsid w:val="00084235"/>
    <w:rsid w:val="000842A2"/>
    <w:rsid w:val="000846CB"/>
    <w:rsid w:val="00084A26"/>
    <w:rsid w:val="00084B23"/>
    <w:rsid w:val="00084B3F"/>
    <w:rsid w:val="00084D90"/>
    <w:rsid w:val="00085186"/>
    <w:rsid w:val="000856E1"/>
    <w:rsid w:val="00085732"/>
    <w:rsid w:val="00085B47"/>
    <w:rsid w:val="00085FB7"/>
    <w:rsid w:val="00086180"/>
    <w:rsid w:val="0008630C"/>
    <w:rsid w:val="00086368"/>
    <w:rsid w:val="00086520"/>
    <w:rsid w:val="00086B56"/>
    <w:rsid w:val="00086C11"/>
    <w:rsid w:val="00086C8D"/>
    <w:rsid w:val="00086D85"/>
    <w:rsid w:val="00087015"/>
    <w:rsid w:val="00087304"/>
    <w:rsid w:val="000873E6"/>
    <w:rsid w:val="000877D5"/>
    <w:rsid w:val="000877EC"/>
    <w:rsid w:val="0008799F"/>
    <w:rsid w:val="00087B33"/>
    <w:rsid w:val="00087C1B"/>
    <w:rsid w:val="00087DDA"/>
    <w:rsid w:val="00087EE9"/>
    <w:rsid w:val="00087F27"/>
    <w:rsid w:val="00090055"/>
    <w:rsid w:val="000900CB"/>
    <w:rsid w:val="000900F2"/>
    <w:rsid w:val="000902C1"/>
    <w:rsid w:val="0009036A"/>
    <w:rsid w:val="0009049C"/>
    <w:rsid w:val="0009098E"/>
    <w:rsid w:val="00090DF3"/>
    <w:rsid w:val="00091137"/>
    <w:rsid w:val="000912D9"/>
    <w:rsid w:val="00091326"/>
    <w:rsid w:val="0009174B"/>
    <w:rsid w:val="00091910"/>
    <w:rsid w:val="00091B82"/>
    <w:rsid w:val="00091C6E"/>
    <w:rsid w:val="00091EF6"/>
    <w:rsid w:val="000922AD"/>
    <w:rsid w:val="000923B5"/>
    <w:rsid w:val="00092572"/>
    <w:rsid w:val="000928E3"/>
    <w:rsid w:val="000928F2"/>
    <w:rsid w:val="00092A13"/>
    <w:rsid w:val="00092A6F"/>
    <w:rsid w:val="00092B29"/>
    <w:rsid w:val="00092E8C"/>
    <w:rsid w:val="0009303E"/>
    <w:rsid w:val="00093269"/>
    <w:rsid w:val="00093343"/>
    <w:rsid w:val="00093555"/>
    <w:rsid w:val="00093609"/>
    <w:rsid w:val="00093677"/>
    <w:rsid w:val="00093BAC"/>
    <w:rsid w:val="00094287"/>
    <w:rsid w:val="00094359"/>
    <w:rsid w:val="000947DC"/>
    <w:rsid w:val="000949D7"/>
    <w:rsid w:val="00094C19"/>
    <w:rsid w:val="00094DF2"/>
    <w:rsid w:val="00094E2A"/>
    <w:rsid w:val="00094E52"/>
    <w:rsid w:val="00095031"/>
    <w:rsid w:val="000950D9"/>
    <w:rsid w:val="0009520F"/>
    <w:rsid w:val="0009539E"/>
    <w:rsid w:val="000953D7"/>
    <w:rsid w:val="000956F7"/>
    <w:rsid w:val="0009607A"/>
    <w:rsid w:val="00096371"/>
    <w:rsid w:val="00096380"/>
    <w:rsid w:val="0009654F"/>
    <w:rsid w:val="00096952"/>
    <w:rsid w:val="00096A76"/>
    <w:rsid w:val="00097219"/>
    <w:rsid w:val="000972C9"/>
    <w:rsid w:val="000979B7"/>
    <w:rsid w:val="00097A71"/>
    <w:rsid w:val="00097C19"/>
    <w:rsid w:val="000A015E"/>
    <w:rsid w:val="000A02B2"/>
    <w:rsid w:val="000A02E3"/>
    <w:rsid w:val="000A08EA"/>
    <w:rsid w:val="000A0E49"/>
    <w:rsid w:val="000A0E93"/>
    <w:rsid w:val="000A1006"/>
    <w:rsid w:val="000A12BE"/>
    <w:rsid w:val="000A1378"/>
    <w:rsid w:val="000A1416"/>
    <w:rsid w:val="000A14AA"/>
    <w:rsid w:val="000A1546"/>
    <w:rsid w:val="000A161E"/>
    <w:rsid w:val="000A1731"/>
    <w:rsid w:val="000A1976"/>
    <w:rsid w:val="000A1B54"/>
    <w:rsid w:val="000A1C70"/>
    <w:rsid w:val="000A1F10"/>
    <w:rsid w:val="000A1F32"/>
    <w:rsid w:val="000A204D"/>
    <w:rsid w:val="000A2B0B"/>
    <w:rsid w:val="000A2D09"/>
    <w:rsid w:val="000A2D13"/>
    <w:rsid w:val="000A2FCD"/>
    <w:rsid w:val="000A308B"/>
    <w:rsid w:val="000A3129"/>
    <w:rsid w:val="000A31BA"/>
    <w:rsid w:val="000A33DE"/>
    <w:rsid w:val="000A3533"/>
    <w:rsid w:val="000A3542"/>
    <w:rsid w:val="000A39A8"/>
    <w:rsid w:val="000A3E55"/>
    <w:rsid w:val="000A43C9"/>
    <w:rsid w:val="000A43D0"/>
    <w:rsid w:val="000A443A"/>
    <w:rsid w:val="000A47C0"/>
    <w:rsid w:val="000A4990"/>
    <w:rsid w:val="000A4E27"/>
    <w:rsid w:val="000A4E58"/>
    <w:rsid w:val="000A510D"/>
    <w:rsid w:val="000A5143"/>
    <w:rsid w:val="000A535F"/>
    <w:rsid w:val="000A53EF"/>
    <w:rsid w:val="000A5605"/>
    <w:rsid w:val="000A5621"/>
    <w:rsid w:val="000A56FF"/>
    <w:rsid w:val="000A5F6F"/>
    <w:rsid w:val="000A6127"/>
    <w:rsid w:val="000A6433"/>
    <w:rsid w:val="000A64C7"/>
    <w:rsid w:val="000A64E8"/>
    <w:rsid w:val="000A67CE"/>
    <w:rsid w:val="000A689B"/>
    <w:rsid w:val="000A6908"/>
    <w:rsid w:val="000A6A51"/>
    <w:rsid w:val="000A6BDE"/>
    <w:rsid w:val="000A6BE4"/>
    <w:rsid w:val="000A711D"/>
    <w:rsid w:val="000A73A6"/>
    <w:rsid w:val="000A78AC"/>
    <w:rsid w:val="000A7902"/>
    <w:rsid w:val="000A79E7"/>
    <w:rsid w:val="000A7E9D"/>
    <w:rsid w:val="000B00A5"/>
    <w:rsid w:val="000B0229"/>
    <w:rsid w:val="000B054F"/>
    <w:rsid w:val="000B0555"/>
    <w:rsid w:val="000B06F1"/>
    <w:rsid w:val="000B07B3"/>
    <w:rsid w:val="000B0C4C"/>
    <w:rsid w:val="000B0F0C"/>
    <w:rsid w:val="000B1257"/>
    <w:rsid w:val="000B1472"/>
    <w:rsid w:val="000B18F8"/>
    <w:rsid w:val="000B1943"/>
    <w:rsid w:val="000B1A6F"/>
    <w:rsid w:val="000B1F4F"/>
    <w:rsid w:val="000B1F81"/>
    <w:rsid w:val="000B205C"/>
    <w:rsid w:val="000B3165"/>
    <w:rsid w:val="000B349F"/>
    <w:rsid w:val="000B383E"/>
    <w:rsid w:val="000B3938"/>
    <w:rsid w:val="000B3ED9"/>
    <w:rsid w:val="000B402D"/>
    <w:rsid w:val="000B41ED"/>
    <w:rsid w:val="000B43FD"/>
    <w:rsid w:val="000B4D3B"/>
    <w:rsid w:val="000B4DC5"/>
    <w:rsid w:val="000B4EED"/>
    <w:rsid w:val="000B4FCA"/>
    <w:rsid w:val="000B500D"/>
    <w:rsid w:val="000B5422"/>
    <w:rsid w:val="000B5620"/>
    <w:rsid w:val="000B56BF"/>
    <w:rsid w:val="000B56FA"/>
    <w:rsid w:val="000B5786"/>
    <w:rsid w:val="000B5A15"/>
    <w:rsid w:val="000B5C50"/>
    <w:rsid w:val="000B5D40"/>
    <w:rsid w:val="000B5D92"/>
    <w:rsid w:val="000B5E63"/>
    <w:rsid w:val="000B5E98"/>
    <w:rsid w:val="000B5FE0"/>
    <w:rsid w:val="000B60AB"/>
    <w:rsid w:val="000B6313"/>
    <w:rsid w:val="000B66B8"/>
    <w:rsid w:val="000B6D25"/>
    <w:rsid w:val="000B722F"/>
    <w:rsid w:val="000B76D3"/>
    <w:rsid w:val="000B77E1"/>
    <w:rsid w:val="000B7EDB"/>
    <w:rsid w:val="000C00A8"/>
    <w:rsid w:val="000C029B"/>
    <w:rsid w:val="000C0584"/>
    <w:rsid w:val="000C0731"/>
    <w:rsid w:val="000C090C"/>
    <w:rsid w:val="000C098B"/>
    <w:rsid w:val="000C0A21"/>
    <w:rsid w:val="000C0B96"/>
    <w:rsid w:val="000C0C3B"/>
    <w:rsid w:val="000C0D52"/>
    <w:rsid w:val="000C131F"/>
    <w:rsid w:val="000C143C"/>
    <w:rsid w:val="000C18A5"/>
    <w:rsid w:val="000C1951"/>
    <w:rsid w:val="000C1B07"/>
    <w:rsid w:val="000C212E"/>
    <w:rsid w:val="000C2690"/>
    <w:rsid w:val="000C288A"/>
    <w:rsid w:val="000C2E43"/>
    <w:rsid w:val="000C2F53"/>
    <w:rsid w:val="000C2FD5"/>
    <w:rsid w:val="000C3138"/>
    <w:rsid w:val="000C31B2"/>
    <w:rsid w:val="000C32C4"/>
    <w:rsid w:val="000C32CD"/>
    <w:rsid w:val="000C4130"/>
    <w:rsid w:val="000C41A3"/>
    <w:rsid w:val="000C462B"/>
    <w:rsid w:val="000C4668"/>
    <w:rsid w:val="000C47F6"/>
    <w:rsid w:val="000C4A54"/>
    <w:rsid w:val="000C4A8A"/>
    <w:rsid w:val="000C4C75"/>
    <w:rsid w:val="000C4E89"/>
    <w:rsid w:val="000C4F69"/>
    <w:rsid w:val="000C538E"/>
    <w:rsid w:val="000C5D85"/>
    <w:rsid w:val="000C5ECE"/>
    <w:rsid w:val="000C5FEC"/>
    <w:rsid w:val="000C5FFE"/>
    <w:rsid w:val="000C61C2"/>
    <w:rsid w:val="000C64EC"/>
    <w:rsid w:val="000C6626"/>
    <w:rsid w:val="000C6673"/>
    <w:rsid w:val="000C67D5"/>
    <w:rsid w:val="000C6808"/>
    <w:rsid w:val="000C682D"/>
    <w:rsid w:val="000C6F44"/>
    <w:rsid w:val="000C73AE"/>
    <w:rsid w:val="000C73AF"/>
    <w:rsid w:val="000C7578"/>
    <w:rsid w:val="000C77C6"/>
    <w:rsid w:val="000C7BAC"/>
    <w:rsid w:val="000C7DD7"/>
    <w:rsid w:val="000C7E5E"/>
    <w:rsid w:val="000D01EF"/>
    <w:rsid w:val="000D060F"/>
    <w:rsid w:val="000D0696"/>
    <w:rsid w:val="000D0980"/>
    <w:rsid w:val="000D0C5E"/>
    <w:rsid w:val="000D0DB0"/>
    <w:rsid w:val="000D0F1A"/>
    <w:rsid w:val="000D0F43"/>
    <w:rsid w:val="000D14BB"/>
    <w:rsid w:val="000D1ECC"/>
    <w:rsid w:val="000D2254"/>
    <w:rsid w:val="000D22DC"/>
    <w:rsid w:val="000D2343"/>
    <w:rsid w:val="000D247F"/>
    <w:rsid w:val="000D2856"/>
    <w:rsid w:val="000D2D4D"/>
    <w:rsid w:val="000D2F40"/>
    <w:rsid w:val="000D37B4"/>
    <w:rsid w:val="000D3C12"/>
    <w:rsid w:val="000D3C90"/>
    <w:rsid w:val="000D3DF0"/>
    <w:rsid w:val="000D3E92"/>
    <w:rsid w:val="000D3F0B"/>
    <w:rsid w:val="000D3F76"/>
    <w:rsid w:val="000D46AC"/>
    <w:rsid w:val="000D46CE"/>
    <w:rsid w:val="000D4882"/>
    <w:rsid w:val="000D4D86"/>
    <w:rsid w:val="000D4E71"/>
    <w:rsid w:val="000D4EBF"/>
    <w:rsid w:val="000D4EC3"/>
    <w:rsid w:val="000D50C8"/>
    <w:rsid w:val="000D5149"/>
    <w:rsid w:val="000D547B"/>
    <w:rsid w:val="000D57B5"/>
    <w:rsid w:val="000D57F5"/>
    <w:rsid w:val="000D5AD9"/>
    <w:rsid w:val="000D5C49"/>
    <w:rsid w:val="000D5E0C"/>
    <w:rsid w:val="000D5EA7"/>
    <w:rsid w:val="000D6041"/>
    <w:rsid w:val="000D61D6"/>
    <w:rsid w:val="000D6236"/>
    <w:rsid w:val="000D64C9"/>
    <w:rsid w:val="000D65FA"/>
    <w:rsid w:val="000D6630"/>
    <w:rsid w:val="000D66D4"/>
    <w:rsid w:val="000D6706"/>
    <w:rsid w:val="000D68E9"/>
    <w:rsid w:val="000D694E"/>
    <w:rsid w:val="000D6A71"/>
    <w:rsid w:val="000D6D36"/>
    <w:rsid w:val="000D6DEA"/>
    <w:rsid w:val="000D6E56"/>
    <w:rsid w:val="000D6E77"/>
    <w:rsid w:val="000D72C8"/>
    <w:rsid w:val="000D72CE"/>
    <w:rsid w:val="000D7373"/>
    <w:rsid w:val="000D768B"/>
    <w:rsid w:val="000D777B"/>
    <w:rsid w:val="000D7A37"/>
    <w:rsid w:val="000D7C5D"/>
    <w:rsid w:val="000D7D52"/>
    <w:rsid w:val="000D7DAD"/>
    <w:rsid w:val="000E00ED"/>
    <w:rsid w:val="000E0AF2"/>
    <w:rsid w:val="000E0B06"/>
    <w:rsid w:val="000E0C9C"/>
    <w:rsid w:val="000E0D29"/>
    <w:rsid w:val="000E10F0"/>
    <w:rsid w:val="000E150E"/>
    <w:rsid w:val="000E1515"/>
    <w:rsid w:val="000E15B0"/>
    <w:rsid w:val="000E1904"/>
    <w:rsid w:val="000E1915"/>
    <w:rsid w:val="000E1ABF"/>
    <w:rsid w:val="000E1B81"/>
    <w:rsid w:val="000E1BAC"/>
    <w:rsid w:val="000E1E29"/>
    <w:rsid w:val="000E1EB9"/>
    <w:rsid w:val="000E1F7A"/>
    <w:rsid w:val="000E1F7D"/>
    <w:rsid w:val="000E208A"/>
    <w:rsid w:val="000E2516"/>
    <w:rsid w:val="000E2AFC"/>
    <w:rsid w:val="000E2E44"/>
    <w:rsid w:val="000E31B7"/>
    <w:rsid w:val="000E3297"/>
    <w:rsid w:val="000E3489"/>
    <w:rsid w:val="000E3BF8"/>
    <w:rsid w:val="000E414B"/>
    <w:rsid w:val="000E46ED"/>
    <w:rsid w:val="000E49BA"/>
    <w:rsid w:val="000E4AFE"/>
    <w:rsid w:val="000E4DF3"/>
    <w:rsid w:val="000E4EF5"/>
    <w:rsid w:val="000E50EA"/>
    <w:rsid w:val="000E5111"/>
    <w:rsid w:val="000E5137"/>
    <w:rsid w:val="000E54A0"/>
    <w:rsid w:val="000E5AE4"/>
    <w:rsid w:val="000E5B1B"/>
    <w:rsid w:val="000E5C87"/>
    <w:rsid w:val="000E64FF"/>
    <w:rsid w:val="000E669D"/>
    <w:rsid w:val="000E678A"/>
    <w:rsid w:val="000E67AE"/>
    <w:rsid w:val="000E67BD"/>
    <w:rsid w:val="000E6854"/>
    <w:rsid w:val="000E69D1"/>
    <w:rsid w:val="000E6C47"/>
    <w:rsid w:val="000E6E42"/>
    <w:rsid w:val="000E6FB6"/>
    <w:rsid w:val="000E72B3"/>
    <w:rsid w:val="000E79F5"/>
    <w:rsid w:val="000E7A5D"/>
    <w:rsid w:val="000E7D0A"/>
    <w:rsid w:val="000E7FD2"/>
    <w:rsid w:val="000F0015"/>
    <w:rsid w:val="000F0056"/>
    <w:rsid w:val="000F028D"/>
    <w:rsid w:val="000F0624"/>
    <w:rsid w:val="000F0658"/>
    <w:rsid w:val="000F090B"/>
    <w:rsid w:val="000F0ACB"/>
    <w:rsid w:val="000F0D0C"/>
    <w:rsid w:val="000F0E5D"/>
    <w:rsid w:val="000F0FF0"/>
    <w:rsid w:val="000F1217"/>
    <w:rsid w:val="000F1290"/>
    <w:rsid w:val="000F1399"/>
    <w:rsid w:val="000F1D15"/>
    <w:rsid w:val="000F1DAD"/>
    <w:rsid w:val="000F1E67"/>
    <w:rsid w:val="000F2181"/>
    <w:rsid w:val="000F2440"/>
    <w:rsid w:val="000F2564"/>
    <w:rsid w:val="000F2800"/>
    <w:rsid w:val="000F2BB8"/>
    <w:rsid w:val="000F2E7B"/>
    <w:rsid w:val="000F30C2"/>
    <w:rsid w:val="000F317E"/>
    <w:rsid w:val="000F338A"/>
    <w:rsid w:val="000F3689"/>
    <w:rsid w:val="000F3A1A"/>
    <w:rsid w:val="000F3D73"/>
    <w:rsid w:val="000F3EE2"/>
    <w:rsid w:val="000F3F08"/>
    <w:rsid w:val="000F41A3"/>
    <w:rsid w:val="000F41B6"/>
    <w:rsid w:val="000F4263"/>
    <w:rsid w:val="000F43A3"/>
    <w:rsid w:val="000F484A"/>
    <w:rsid w:val="000F48C8"/>
    <w:rsid w:val="000F494E"/>
    <w:rsid w:val="000F4B24"/>
    <w:rsid w:val="000F4F00"/>
    <w:rsid w:val="000F5321"/>
    <w:rsid w:val="000F541A"/>
    <w:rsid w:val="000F56D8"/>
    <w:rsid w:val="000F58FC"/>
    <w:rsid w:val="000F5B03"/>
    <w:rsid w:val="000F5BC0"/>
    <w:rsid w:val="000F5C36"/>
    <w:rsid w:val="000F5C3C"/>
    <w:rsid w:val="000F6522"/>
    <w:rsid w:val="000F6993"/>
    <w:rsid w:val="000F6D5A"/>
    <w:rsid w:val="000F6E2B"/>
    <w:rsid w:val="000F7080"/>
    <w:rsid w:val="000F7376"/>
    <w:rsid w:val="000F7598"/>
    <w:rsid w:val="000F7644"/>
    <w:rsid w:val="000F76BA"/>
    <w:rsid w:val="000F7DA5"/>
    <w:rsid w:val="00100344"/>
    <w:rsid w:val="0010081A"/>
    <w:rsid w:val="00100A33"/>
    <w:rsid w:val="00100C0C"/>
    <w:rsid w:val="00100F64"/>
    <w:rsid w:val="00100FAB"/>
    <w:rsid w:val="001013AA"/>
    <w:rsid w:val="00101799"/>
    <w:rsid w:val="0010182A"/>
    <w:rsid w:val="00101A52"/>
    <w:rsid w:val="00101EB2"/>
    <w:rsid w:val="00102178"/>
    <w:rsid w:val="0010250A"/>
    <w:rsid w:val="0010290F"/>
    <w:rsid w:val="00102C6A"/>
    <w:rsid w:val="00102CE4"/>
    <w:rsid w:val="00102FAA"/>
    <w:rsid w:val="001031C3"/>
    <w:rsid w:val="0010323F"/>
    <w:rsid w:val="001032A0"/>
    <w:rsid w:val="00103345"/>
    <w:rsid w:val="001033D3"/>
    <w:rsid w:val="001036C1"/>
    <w:rsid w:val="00103996"/>
    <w:rsid w:val="00103D4F"/>
    <w:rsid w:val="00103FB3"/>
    <w:rsid w:val="001041E1"/>
    <w:rsid w:val="001042DA"/>
    <w:rsid w:val="001043A1"/>
    <w:rsid w:val="001043CD"/>
    <w:rsid w:val="001044B7"/>
    <w:rsid w:val="001047CA"/>
    <w:rsid w:val="00104822"/>
    <w:rsid w:val="00104917"/>
    <w:rsid w:val="00104BAA"/>
    <w:rsid w:val="00104FEC"/>
    <w:rsid w:val="00105034"/>
    <w:rsid w:val="001050F7"/>
    <w:rsid w:val="00105318"/>
    <w:rsid w:val="00105929"/>
    <w:rsid w:val="00105C18"/>
    <w:rsid w:val="00105C47"/>
    <w:rsid w:val="00105E9E"/>
    <w:rsid w:val="00105F73"/>
    <w:rsid w:val="0010634B"/>
    <w:rsid w:val="001068A0"/>
    <w:rsid w:val="001068A7"/>
    <w:rsid w:val="00106A72"/>
    <w:rsid w:val="00106E98"/>
    <w:rsid w:val="00106EF4"/>
    <w:rsid w:val="0010701A"/>
    <w:rsid w:val="001070F3"/>
    <w:rsid w:val="00107483"/>
    <w:rsid w:val="001075AE"/>
    <w:rsid w:val="00107961"/>
    <w:rsid w:val="001079D9"/>
    <w:rsid w:val="00107B5C"/>
    <w:rsid w:val="00107F93"/>
    <w:rsid w:val="001102AD"/>
    <w:rsid w:val="001105FB"/>
    <w:rsid w:val="00110AC4"/>
    <w:rsid w:val="00110CD1"/>
    <w:rsid w:val="00110E9E"/>
    <w:rsid w:val="001112E9"/>
    <w:rsid w:val="00111566"/>
    <w:rsid w:val="00111748"/>
    <w:rsid w:val="001118F7"/>
    <w:rsid w:val="00111EA8"/>
    <w:rsid w:val="00111F34"/>
    <w:rsid w:val="00111F3C"/>
    <w:rsid w:val="00112365"/>
    <w:rsid w:val="0011266B"/>
    <w:rsid w:val="001127AD"/>
    <w:rsid w:val="00112854"/>
    <w:rsid w:val="00112922"/>
    <w:rsid w:val="00112970"/>
    <w:rsid w:val="00112B1C"/>
    <w:rsid w:val="00112C15"/>
    <w:rsid w:val="00112CEE"/>
    <w:rsid w:val="001132A2"/>
    <w:rsid w:val="001136FC"/>
    <w:rsid w:val="001137BC"/>
    <w:rsid w:val="00113A14"/>
    <w:rsid w:val="00113AA8"/>
    <w:rsid w:val="00113B9C"/>
    <w:rsid w:val="00114026"/>
    <w:rsid w:val="001143E2"/>
    <w:rsid w:val="0011448D"/>
    <w:rsid w:val="00114C78"/>
    <w:rsid w:val="00114C9B"/>
    <w:rsid w:val="00114FA8"/>
    <w:rsid w:val="0011521D"/>
    <w:rsid w:val="0011568E"/>
    <w:rsid w:val="00115836"/>
    <w:rsid w:val="00115904"/>
    <w:rsid w:val="00115AC2"/>
    <w:rsid w:val="001161AC"/>
    <w:rsid w:val="0011638E"/>
    <w:rsid w:val="0011666A"/>
    <w:rsid w:val="001167D3"/>
    <w:rsid w:val="00116813"/>
    <w:rsid w:val="00116D7C"/>
    <w:rsid w:val="0011703D"/>
    <w:rsid w:val="001171B0"/>
    <w:rsid w:val="001171FD"/>
    <w:rsid w:val="0011730F"/>
    <w:rsid w:val="00117525"/>
    <w:rsid w:val="001175FF"/>
    <w:rsid w:val="0011770F"/>
    <w:rsid w:val="001178BF"/>
    <w:rsid w:val="001179C3"/>
    <w:rsid w:val="00117BAA"/>
    <w:rsid w:val="00117D78"/>
    <w:rsid w:val="00117E10"/>
    <w:rsid w:val="00117EFA"/>
    <w:rsid w:val="001201BC"/>
    <w:rsid w:val="001206C3"/>
    <w:rsid w:val="001206C5"/>
    <w:rsid w:val="001206EC"/>
    <w:rsid w:val="0012079C"/>
    <w:rsid w:val="001207B0"/>
    <w:rsid w:val="00120BA2"/>
    <w:rsid w:val="00120D56"/>
    <w:rsid w:val="00120E32"/>
    <w:rsid w:val="00120F02"/>
    <w:rsid w:val="001210F7"/>
    <w:rsid w:val="00121521"/>
    <w:rsid w:val="00121589"/>
    <w:rsid w:val="00121648"/>
    <w:rsid w:val="00121759"/>
    <w:rsid w:val="00121798"/>
    <w:rsid w:val="001218FD"/>
    <w:rsid w:val="0012192C"/>
    <w:rsid w:val="00121C7C"/>
    <w:rsid w:val="00122519"/>
    <w:rsid w:val="0012252B"/>
    <w:rsid w:val="0012287F"/>
    <w:rsid w:val="00122C26"/>
    <w:rsid w:val="0012300E"/>
    <w:rsid w:val="0012305F"/>
    <w:rsid w:val="00123080"/>
    <w:rsid w:val="00123157"/>
    <w:rsid w:val="001231AC"/>
    <w:rsid w:val="00123355"/>
    <w:rsid w:val="00123525"/>
    <w:rsid w:val="0012366B"/>
    <w:rsid w:val="00123937"/>
    <w:rsid w:val="00123C38"/>
    <w:rsid w:val="00123F20"/>
    <w:rsid w:val="0012490B"/>
    <w:rsid w:val="00124A8F"/>
    <w:rsid w:val="00124AE6"/>
    <w:rsid w:val="00124B2A"/>
    <w:rsid w:val="00124F3E"/>
    <w:rsid w:val="001252EE"/>
    <w:rsid w:val="00125397"/>
    <w:rsid w:val="001254D9"/>
    <w:rsid w:val="0012563F"/>
    <w:rsid w:val="00125667"/>
    <w:rsid w:val="0012576F"/>
    <w:rsid w:val="00125953"/>
    <w:rsid w:val="00125F70"/>
    <w:rsid w:val="00125FA7"/>
    <w:rsid w:val="001260F2"/>
    <w:rsid w:val="00126145"/>
    <w:rsid w:val="0012637B"/>
    <w:rsid w:val="00126444"/>
    <w:rsid w:val="001264A1"/>
    <w:rsid w:val="00126731"/>
    <w:rsid w:val="00126804"/>
    <w:rsid w:val="00126840"/>
    <w:rsid w:val="0012688E"/>
    <w:rsid w:val="001269F6"/>
    <w:rsid w:val="00126A35"/>
    <w:rsid w:val="00126A3C"/>
    <w:rsid w:val="001270AC"/>
    <w:rsid w:val="001270C1"/>
    <w:rsid w:val="001278E3"/>
    <w:rsid w:val="00127F64"/>
    <w:rsid w:val="0013003B"/>
    <w:rsid w:val="001300F8"/>
    <w:rsid w:val="0013011E"/>
    <w:rsid w:val="0013073A"/>
    <w:rsid w:val="0013086A"/>
    <w:rsid w:val="00130D68"/>
    <w:rsid w:val="00130D85"/>
    <w:rsid w:val="001311D3"/>
    <w:rsid w:val="00131A41"/>
    <w:rsid w:val="00131B88"/>
    <w:rsid w:val="00131BAF"/>
    <w:rsid w:val="00131D27"/>
    <w:rsid w:val="00131F9F"/>
    <w:rsid w:val="00132102"/>
    <w:rsid w:val="00132138"/>
    <w:rsid w:val="00132262"/>
    <w:rsid w:val="00132BCC"/>
    <w:rsid w:val="00132F16"/>
    <w:rsid w:val="00132F56"/>
    <w:rsid w:val="00133224"/>
    <w:rsid w:val="00133282"/>
    <w:rsid w:val="001337B3"/>
    <w:rsid w:val="00133934"/>
    <w:rsid w:val="00133A77"/>
    <w:rsid w:val="00133B32"/>
    <w:rsid w:val="00133CFF"/>
    <w:rsid w:val="00133DCE"/>
    <w:rsid w:val="00134310"/>
    <w:rsid w:val="001346BC"/>
    <w:rsid w:val="0013490C"/>
    <w:rsid w:val="00134B50"/>
    <w:rsid w:val="00134BFC"/>
    <w:rsid w:val="00134CE7"/>
    <w:rsid w:val="00134F6B"/>
    <w:rsid w:val="00135118"/>
    <w:rsid w:val="001352E7"/>
    <w:rsid w:val="00135555"/>
    <w:rsid w:val="001355F8"/>
    <w:rsid w:val="00135A09"/>
    <w:rsid w:val="00135BE0"/>
    <w:rsid w:val="00135D32"/>
    <w:rsid w:val="001363C0"/>
    <w:rsid w:val="001365A6"/>
    <w:rsid w:val="00136798"/>
    <w:rsid w:val="00136C67"/>
    <w:rsid w:val="00136F71"/>
    <w:rsid w:val="00137449"/>
    <w:rsid w:val="00137571"/>
    <w:rsid w:val="0013793E"/>
    <w:rsid w:val="00137A09"/>
    <w:rsid w:val="00137DF2"/>
    <w:rsid w:val="001400AD"/>
    <w:rsid w:val="00140183"/>
    <w:rsid w:val="0014021A"/>
    <w:rsid w:val="001402DA"/>
    <w:rsid w:val="00140F2C"/>
    <w:rsid w:val="001410B2"/>
    <w:rsid w:val="001410FA"/>
    <w:rsid w:val="00141AC0"/>
    <w:rsid w:val="00141CFF"/>
    <w:rsid w:val="00141F95"/>
    <w:rsid w:val="001420DB"/>
    <w:rsid w:val="00142199"/>
    <w:rsid w:val="00142207"/>
    <w:rsid w:val="001422F8"/>
    <w:rsid w:val="00142587"/>
    <w:rsid w:val="0014266B"/>
    <w:rsid w:val="0014273F"/>
    <w:rsid w:val="001429CA"/>
    <w:rsid w:val="00142C1A"/>
    <w:rsid w:val="00142C1F"/>
    <w:rsid w:val="00142D5E"/>
    <w:rsid w:val="00143AB2"/>
    <w:rsid w:val="00143CE5"/>
    <w:rsid w:val="00143D7C"/>
    <w:rsid w:val="00143E6F"/>
    <w:rsid w:val="00143FB0"/>
    <w:rsid w:val="0014433C"/>
    <w:rsid w:val="001443A2"/>
    <w:rsid w:val="0014465F"/>
    <w:rsid w:val="00144689"/>
    <w:rsid w:val="001446D7"/>
    <w:rsid w:val="00144C40"/>
    <w:rsid w:val="00144D71"/>
    <w:rsid w:val="00144F3A"/>
    <w:rsid w:val="001451B4"/>
    <w:rsid w:val="001453B7"/>
    <w:rsid w:val="00145642"/>
    <w:rsid w:val="00145804"/>
    <w:rsid w:val="0014584D"/>
    <w:rsid w:val="00145853"/>
    <w:rsid w:val="00145879"/>
    <w:rsid w:val="00145B12"/>
    <w:rsid w:val="00145FB4"/>
    <w:rsid w:val="0014649B"/>
    <w:rsid w:val="0014656F"/>
    <w:rsid w:val="0014676B"/>
    <w:rsid w:val="00146875"/>
    <w:rsid w:val="00146A1D"/>
    <w:rsid w:val="00146A82"/>
    <w:rsid w:val="00146B45"/>
    <w:rsid w:val="00146E9E"/>
    <w:rsid w:val="00146F23"/>
    <w:rsid w:val="00146F3A"/>
    <w:rsid w:val="00147336"/>
    <w:rsid w:val="0014738E"/>
    <w:rsid w:val="0014754F"/>
    <w:rsid w:val="00147994"/>
    <w:rsid w:val="00147E27"/>
    <w:rsid w:val="00147F20"/>
    <w:rsid w:val="00150316"/>
    <w:rsid w:val="00150367"/>
    <w:rsid w:val="00150581"/>
    <w:rsid w:val="0015083F"/>
    <w:rsid w:val="00150CBF"/>
    <w:rsid w:val="00150D53"/>
    <w:rsid w:val="00150DC9"/>
    <w:rsid w:val="00150E7E"/>
    <w:rsid w:val="001511A0"/>
    <w:rsid w:val="00151348"/>
    <w:rsid w:val="00151505"/>
    <w:rsid w:val="0015188C"/>
    <w:rsid w:val="0015189E"/>
    <w:rsid w:val="001518E2"/>
    <w:rsid w:val="00151953"/>
    <w:rsid w:val="00151DB4"/>
    <w:rsid w:val="00151EAA"/>
    <w:rsid w:val="00152068"/>
    <w:rsid w:val="001520E6"/>
    <w:rsid w:val="00152111"/>
    <w:rsid w:val="0015229E"/>
    <w:rsid w:val="001526CA"/>
    <w:rsid w:val="00152950"/>
    <w:rsid w:val="00152B3B"/>
    <w:rsid w:val="00152D0D"/>
    <w:rsid w:val="00152DC4"/>
    <w:rsid w:val="00152FDC"/>
    <w:rsid w:val="00153071"/>
    <w:rsid w:val="0015368C"/>
    <w:rsid w:val="00153709"/>
    <w:rsid w:val="0015390B"/>
    <w:rsid w:val="00154200"/>
    <w:rsid w:val="00154221"/>
    <w:rsid w:val="001546F1"/>
    <w:rsid w:val="00154810"/>
    <w:rsid w:val="00154903"/>
    <w:rsid w:val="0015562E"/>
    <w:rsid w:val="001556E1"/>
    <w:rsid w:val="00155B63"/>
    <w:rsid w:val="00155C8E"/>
    <w:rsid w:val="0015610C"/>
    <w:rsid w:val="00156487"/>
    <w:rsid w:val="001564AF"/>
    <w:rsid w:val="00156696"/>
    <w:rsid w:val="00156B26"/>
    <w:rsid w:val="00156C2B"/>
    <w:rsid w:val="001570A2"/>
    <w:rsid w:val="00157235"/>
    <w:rsid w:val="0015741F"/>
    <w:rsid w:val="001575A6"/>
    <w:rsid w:val="00157784"/>
    <w:rsid w:val="00157D19"/>
    <w:rsid w:val="00157EC3"/>
    <w:rsid w:val="001603E4"/>
    <w:rsid w:val="001606C2"/>
    <w:rsid w:val="00160716"/>
    <w:rsid w:val="00160BF8"/>
    <w:rsid w:val="00160DE3"/>
    <w:rsid w:val="00160EF7"/>
    <w:rsid w:val="0016197A"/>
    <w:rsid w:val="001619CA"/>
    <w:rsid w:val="00161A2F"/>
    <w:rsid w:val="00161A41"/>
    <w:rsid w:val="00161B09"/>
    <w:rsid w:val="001622AB"/>
    <w:rsid w:val="00162505"/>
    <w:rsid w:val="00162699"/>
    <w:rsid w:val="00162702"/>
    <w:rsid w:val="00162916"/>
    <w:rsid w:val="00162941"/>
    <w:rsid w:val="001629F9"/>
    <w:rsid w:val="0016306D"/>
    <w:rsid w:val="0016350B"/>
    <w:rsid w:val="00163586"/>
    <w:rsid w:val="001637DA"/>
    <w:rsid w:val="00163FD4"/>
    <w:rsid w:val="00163FFE"/>
    <w:rsid w:val="001640BE"/>
    <w:rsid w:val="00164475"/>
    <w:rsid w:val="001646DC"/>
    <w:rsid w:val="001646E4"/>
    <w:rsid w:val="00164731"/>
    <w:rsid w:val="00164939"/>
    <w:rsid w:val="00164BD9"/>
    <w:rsid w:val="00164BF3"/>
    <w:rsid w:val="00164CB1"/>
    <w:rsid w:val="00164D4C"/>
    <w:rsid w:val="00164FEE"/>
    <w:rsid w:val="00165043"/>
    <w:rsid w:val="001652B9"/>
    <w:rsid w:val="00165390"/>
    <w:rsid w:val="00165704"/>
    <w:rsid w:val="00165725"/>
    <w:rsid w:val="001659B9"/>
    <w:rsid w:val="00165A56"/>
    <w:rsid w:val="00166093"/>
    <w:rsid w:val="00166379"/>
    <w:rsid w:val="00166381"/>
    <w:rsid w:val="0016665C"/>
    <w:rsid w:val="00166978"/>
    <w:rsid w:val="00166C85"/>
    <w:rsid w:val="00166D4F"/>
    <w:rsid w:val="0016703B"/>
    <w:rsid w:val="00167600"/>
    <w:rsid w:val="00167991"/>
    <w:rsid w:val="001679D0"/>
    <w:rsid w:val="00167C1C"/>
    <w:rsid w:val="00167FB7"/>
    <w:rsid w:val="0017017B"/>
    <w:rsid w:val="00170352"/>
    <w:rsid w:val="00170530"/>
    <w:rsid w:val="00170945"/>
    <w:rsid w:val="00170A44"/>
    <w:rsid w:val="00170C87"/>
    <w:rsid w:val="00170D27"/>
    <w:rsid w:val="001710BB"/>
    <w:rsid w:val="0017133E"/>
    <w:rsid w:val="0017133F"/>
    <w:rsid w:val="00171526"/>
    <w:rsid w:val="00171A13"/>
    <w:rsid w:val="00171D84"/>
    <w:rsid w:val="00172347"/>
    <w:rsid w:val="00172378"/>
    <w:rsid w:val="001725BD"/>
    <w:rsid w:val="001728F3"/>
    <w:rsid w:val="00172C04"/>
    <w:rsid w:val="00172D91"/>
    <w:rsid w:val="00173460"/>
    <w:rsid w:val="00173474"/>
    <w:rsid w:val="0017367C"/>
    <w:rsid w:val="00173718"/>
    <w:rsid w:val="001739BD"/>
    <w:rsid w:val="00173D17"/>
    <w:rsid w:val="00174038"/>
    <w:rsid w:val="00174268"/>
    <w:rsid w:val="00174408"/>
    <w:rsid w:val="001746F6"/>
    <w:rsid w:val="001747DD"/>
    <w:rsid w:val="00174847"/>
    <w:rsid w:val="001748BE"/>
    <w:rsid w:val="001748C9"/>
    <w:rsid w:val="001748E8"/>
    <w:rsid w:val="00174C4A"/>
    <w:rsid w:val="00174F92"/>
    <w:rsid w:val="001751C4"/>
    <w:rsid w:val="0017583A"/>
    <w:rsid w:val="001758E6"/>
    <w:rsid w:val="00175EA8"/>
    <w:rsid w:val="0017617F"/>
    <w:rsid w:val="00176D82"/>
    <w:rsid w:val="001770E8"/>
    <w:rsid w:val="00177435"/>
    <w:rsid w:val="0017747C"/>
    <w:rsid w:val="00177597"/>
    <w:rsid w:val="00177984"/>
    <w:rsid w:val="00177C99"/>
    <w:rsid w:val="00177F2A"/>
    <w:rsid w:val="00180142"/>
    <w:rsid w:val="00180240"/>
    <w:rsid w:val="00180271"/>
    <w:rsid w:val="0018031B"/>
    <w:rsid w:val="001803A2"/>
    <w:rsid w:val="001808D0"/>
    <w:rsid w:val="00180A29"/>
    <w:rsid w:val="00180A2E"/>
    <w:rsid w:val="00180B07"/>
    <w:rsid w:val="00180C6E"/>
    <w:rsid w:val="00181034"/>
    <w:rsid w:val="00181100"/>
    <w:rsid w:val="0018110A"/>
    <w:rsid w:val="001811B6"/>
    <w:rsid w:val="00181619"/>
    <w:rsid w:val="00181C5D"/>
    <w:rsid w:val="00182706"/>
    <w:rsid w:val="00182744"/>
    <w:rsid w:val="00182AB9"/>
    <w:rsid w:val="00182B2F"/>
    <w:rsid w:val="00182C7A"/>
    <w:rsid w:val="00182DDD"/>
    <w:rsid w:val="00183025"/>
    <w:rsid w:val="001832D2"/>
    <w:rsid w:val="00183533"/>
    <w:rsid w:val="00183681"/>
    <w:rsid w:val="001841E2"/>
    <w:rsid w:val="00184534"/>
    <w:rsid w:val="001845E3"/>
    <w:rsid w:val="00184869"/>
    <w:rsid w:val="001848BE"/>
    <w:rsid w:val="00184955"/>
    <w:rsid w:val="00184BEA"/>
    <w:rsid w:val="00184CBF"/>
    <w:rsid w:val="00184E97"/>
    <w:rsid w:val="00184F77"/>
    <w:rsid w:val="0018522C"/>
    <w:rsid w:val="001853C0"/>
    <w:rsid w:val="00185737"/>
    <w:rsid w:val="00185799"/>
    <w:rsid w:val="00185A75"/>
    <w:rsid w:val="00185B1E"/>
    <w:rsid w:val="00185B4D"/>
    <w:rsid w:val="00185B81"/>
    <w:rsid w:val="00185C15"/>
    <w:rsid w:val="00185C4D"/>
    <w:rsid w:val="00185CD7"/>
    <w:rsid w:val="00185F15"/>
    <w:rsid w:val="00186118"/>
    <w:rsid w:val="00186127"/>
    <w:rsid w:val="00186155"/>
    <w:rsid w:val="00186192"/>
    <w:rsid w:val="001862E1"/>
    <w:rsid w:val="00186A24"/>
    <w:rsid w:val="00186A36"/>
    <w:rsid w:val="00186DD9"/>
    <w:rsid w:val="00186E04"/>
    <w:rsid w:val="00186E5C"/>
    <w:rsid w:val="00186E85"/>
    <w:rsid w:val="00186FBF"/>
    <w:rsid w:val="0018718B"/>
    <w:rsid w:val="00187532"/>
    <w:rsid w:val="001875AF"/>
    <w:rsid w:val="00187837"/>
    <w:rsid w:val="00187C10"/>
    <w:rsid w:val="00187C17"/>
    <w:rsid w:val="001901BB"/>
    <w:rsid w:val="00190310"/>
    <w:rsid w:val="00190575"/>
    <w:rsid w:val="0019068F"/>
    <w:rsid w:val="001906AE"/>
    <w:rsid w:val="001906FE"/>
    <w:rsid w:val="00190791"/>
    <w:rsid w:val="0019088C"/>
    <w:rsid w:val="001909D1"/>
    <w:rsid w:val="001909F4"/>
    <w:rsid w:val="00190B54"/>
    <w:rsid w:val="00190CB6"/>
    <w:rsid w:val="00190EAE"/>
    <w:rsid w:val="00190F35"/>
    <w:rsid w:val="001912A3"/>
    <w:rsid w:val="001912B6"/>
    <w:rsid w:val="00191919"/>
    <w:rsid w:val="00191B4A"/>
    <w:rsid w:val="00192684"/>
    <w:rsid w:val="00192CAC"/>
    <w:rsid w:val="00192CBE"/>
    <w:rsid w:val="00192D1E"/>
    <w:rsid w:val="00192DA1"/>
    <w:rsid w:val="00192F8E"/>
    <w:rsid w:val="00193432"/>
    <w:rsid w:val="001937EC"/>
    <w:rsid w:val="00193FE2"/>
    <w:rsid w:val="00194157"/>
    <w:rsid w:val="001944C0"/>
    <w:rsid w:val="00194927"/>
    <w:rsid w:val="00194987"/>
    <w:rsid w:val="00194A92"/>
    <w:rsid w:val="00194FA1"/>
    <w:rsid w:val="001950A3"/>
    <w:rsid w:val="001952F9"/>
    <w:rsid w:val="0019536D"/>
    <w:rsid w:val="001956B0"/>
    <w:rsid w:val="001957CD"/>
    <w:rsid w:val="001958F4"/>
    <w:rsid w:val="00195969"/>
    <w:rsid w:val="00195C72"/>
    <w:rsid w:val="00195DC1"/>
    <w:rsid w:val="00195DD1"/>
    <w:rsid w:val="001966D5"/>
    <w:rsid w:val="00196726"/>
    <w:rsid w:val="00196FA0"/>
    <w:rsid w:val="00197283"/>
    <w:rsid w:val="00197320"/>
    <w:rsid w:val="00197666"/>
    <w:rsid w:val="0019794A"/>
    <w:rsid w:val="00197B18"/>
    <w:rsid w:val="00197F3A"/>
    <w:rsid w:val="001A0162"/>
    <w:rsid w:val="001A02CE"/>
    <w:rsid w:val="001A04E1"/>
    <w:rsid w:val="001A052E"/>
    <w:rsid w:val="001A056A"/>
    <w:rsid w:val="001A06F4"/>
    <w:rsid w:val="001A09AF"/>
    <w:rsid w:val="001A0B51"/>
    <w:rsid w:val="001A0CC4"/>
    <w:rsid w:val="001A0DA0"/>
    <w:rsid w:val="001A0FC8"/>
    <w:rsid w:val="001A119E"/>
    <w:rsid w:val="001A11D0"/>
    <w:rsid w:val="001A12D2"/>
    <w:rsid w:val="001A165D"/>
    <w:rsid w:val="001A1A49"/>
    <w:rsid w:val="001A1AF2"/>
    <w:rsid w:val="001A1C72"/>
    <w:rsid w:val="001A2315"/>
    <w:rsid w:val="001A242B"/>
    <w:rsid w:val="001A249B"/>
    <w:rsid w:val="001A2E6F"/>
    <w:rsid w:val="001A3077"/>
    <w:rsid w:val="001A3249"/>
    <w:rsid w:val="001A3388"/>
    <w:rsid w:val="001A369B"/>
    <w:rsid w:val="001A373C"/>
    <w:rsid w:val="001A3C9E"/>
    <w:rsid w:val="001A3CE9"/>
    <w:rsid w:val="001A3EA6"/>
    <w:rsid w:val="001A3F96"/>
    <w:rsid w:val="001A41B9"/>
    <w:rsid w:val="001A421A"/>
    <w:rsid w:val="001A4339"/>
    <w:rsid w:val="001A4711"/>
    <w:rsid w:val="001A495E"/>
    <w:rsid w:val="001A4F57"/>
    <w:rsid w:val="001A51F3"/>
    <w:rsid w:val="001A540F"/>
    <w:rsid w:val="001A547F"/>
    <w:rsid w:val="001A581B"/>
    <w:rsid w:val="001A58BD"/>
    <w:rsid w:val="001A5903"/>
    <w:rsid w:val="001A5AFD"/>
    <w:rsid w:val="001A5BC3"/>
    <w:rsid w:val="001A5CBB"/>
    <w:rsid w:val="001A5DBC"/>
    <w:rsid w:val="001A5DC3"/>
    <w:rsid w:val="001A61D2"/>
    <w:rsid w:val="001A666E"/>
    <w:rsid w:val="001A66B4"/>
    <w:rsid w:val="001A66E0"/>
    <w:rsid w:val="001A6865"/>
    <w:rsid w:val="001A6C7D"/>
    <w:rsid w:val="001A6CDC"/>
    <w:rsid w:val="001A7039"/>
    <w:rsid w:val="001A7149"/>
    <w:rsid w:val="001A778A"/>
    <w:rsid w:val="001A791D"/>
    <w:rsid w:val="001A79E2"/>
    <w:rsid w:val="001A7C25"/>
    <w:rsid w:val="001B0065"/>
    <w:rsid w:val="001B00D0"/>
    <w:rsid w:val="001B011D"/>
    <w:rsid w:val="001B02F1"/>
    <w:rsid w:val="001B042F"/>
    <w:rsid w:val="001B05CA"/>
    <w:rsid w:val="001B0651"/>
    <w:rsid w:val="001B06AE"/>
    <w:rsid w:val="001B0A23"/>
    <w:rsid w:val="001B0A65"/>
    <w:rsid w:val="001B1069"/>
    <w:rsid w:val="001B1593"/>
    <w:rsid w:val="001B1695"/>
    <w:rsid w:val="001B2220"/>
    <w:rsid w:val="001B2550"/>
    <w:rsid w:val="001B2643"/>
    <w:rsid w:val="001B29D4"/>
    <w:rsid w:val="001B2A51"/>
    <w:rsid w:val="001B2F4F"/>
    <w:rsid w:val="001B3068"/>
    <w:rsid w:val="001B32B6"/>
    <w:rsid w:val="001B380D"/>
    <w:rsid w:val="001B38DA"/>
    <w:rsid w:val="001B3AB3"/>
    <w:rsid w:val="001B3EDA"/>
    <w:rsid w:val="001B3F2C"/>
    <w:rsid w:val="001B40F5"/>
    <w:rsid w:val="001B4152"/>
    <w:rsid w:val="001B41BD"/>
    <w:rsid w:val="001B4447"/>
    <w:rsid w:val="001B4607"/>
    <w:rsid w:val="001B47C5"/>
    <w:rsid w:val="001B49D1"/>
    <w:rsid w:val="001B4CBA"/>
    <w:rsid w:val="001B4DB2"/>
    <w:rsid w:val="001B52B3"/>
    <w:rsid w:val="001B56DD"/>
    <w:rsid w:val="001B5853"/>
    <w:rsid w:val="001B59C3"/>
    <w:rsid w:val="001B5AEE"/>
    <w:rsid w:val="001B5C99"/>
    <w:rsid w:val="001B5EE5"/>
    <w:rsid w:val="001B62EF"/>
    <w:rsid w:val="001B645C"/>
    <w:rsid w:val="001B68A1"/>
    <w:rsid w:val="001B6E0F"/>
    <w:rsid w:val="001B70BF"/>
    <w:rsid w:val="001B719B"/>
    <w:rsid w:val="001B71F4"/>
    <w:rsid w:val="001B71F6"/>
    <w:rsid w:val="001B7492"/>
    <w:rsid w:val="001B7686"/>
    <w:rsid w:val="001B79DE"/>
    <w:rsid w:val="001B79E0"/>
    <w:rsid w:val="001B7A5D"/>
    <w:rsid w:val="001B7BD5"/>
    <w:rsid w:val="001C01AC"/>
    <w:rsid w:val="001C020D"/>
    <w:rsid w:val="001C04DB"/>
    <w:rsid w:val="001C08EC"/>
    <w:rsid w:val="001C0A8E"/>
    <w:rsid w:val="001C0B4B"/>
    <w:rsid w:val="001C0B5F"/>
    <w:rsid w:val="001C0E73"/>
    <w:rsid w:val="001C1268"/>
    <w:rsid w:val="001C194E"/>
    <w:rsid w:val="001C1C13"/>
    <w:rsid w:val="001C1C59"/>
    <w:rsid w:val="001C1C70"/>
    <w:rsid w:val="001C1F5E"/>
    <w:rsid w:val="001C1F92"/>
    <w:rsid w:val="001C26B4"/>
    <w:rsid w:val="001C2862"/>
    <w:rsid w:val="001C2A41"/>
    <w:rsid w:val="001C2B0C"/>
    <w:rsid w:val="001C2BE3"/>
    <w:rsid w:val="001C33A8"/>
    <w:rsid w:val="001C3492"/>
    <w:rsid w:val="001C38CB"/>
    <w:rsid w:val="001C3927"/>
    <w:rsid w:val="001C39B0"/>
    <w:rsid w:val="001C3BD3"/>
    <w:rsid w:val="001C3EF4"/>
    <w:rsid w:val="001C4509"/>
    <w:rsid w:val="001C4878"/>
    <w:rsid w:val="001C4942"/>
    <w:rsid w:val="001C4A4C"/>
    <w:rsid w:val="001C4E7C"/>
    <w:rsid w:val="001C50A0"/>
    <w:rsid w:val="001C5211"/>
    <w:rsid w:val="001C55AD"/>
    <w:rsid w:val="001C57EA"/>
    <w:rsid w:val="001C5964"/>
    <w:rsid w:val="001C5ADA"/>
    <w:rsid w:val="001C5C97"/>
    <w:rsid w:val="001C5CDF"/>
    <w:rsid w:val="001C5EEA"/>
    <w:rsid w:val="001C634F"/>
    <w:rsid w:val="001C642B"/>
    <w:rsid w:val="001C6E9A"/>
    <w:rsid w:val="001C6EED"/>
    <w:rsid w:val="001C732E"/>
    <w:rsid w:val="001C7330"/>
    <w:rsid w:val="001C76AD"/>
    <w:rsid w:val="001C777D"/>
    <w:rsid w:val="001C7A37"/>
    <w:rsid w:val="001C7BF9"/>
    <w:rsid w:val="001C7FC8"/>
    <w:rsid w:val="001D0245"/>
    <w:rsid w:val="001D038C"/>
    <w:rsid w:val="001D09D1"/>
    <w:rsid w:val="001D10C6"/>
    <w:rsid w:val="001D142D"/>
    <w:rsid w:val="001D18F3"/>
    <w:rsid w:val="001D1CD6"/>
    <w:rsid w:val="001D205A"/>
    <w:rsid w:val="001D23D6"/>
    <w:rsid w:val="001D256E"/>
    <w:rsid w:val="001D2A07"/>
    <w:rsid w:val="001D2E06"/>
    <w:rsid w:val="001D2FB3"/>
    <w:rsid w:val="001D30D9"/>
    <w:rsid w:val="001D32C6"/>
    <w:rsid w:val="001D3457"/>
    <w:rsid w:val="001D38AF"/>
    <w:rsid w:val="001D3D59"/>
    <w:rsid w:val="001D3E74"/>
    <w:rsid w:val="001D401C"/>
    <w:rsid w:val="001D4112"/>
    <w:rsid w:val="001D4154"/>
    <w:rsid w:val="001D42AE"/>
    <w:rsid w:val="001D45D7"/>
    <w:rsid w:val="001D46FA"/>
    <w:rsid w:val="001D49C0"/>
    <w:rsid w:val="001D4E1F"/>
    <w:rsid w:val="001D5002"/>
    <w:rsid w:val="001D534A"/>
    <w:rsid w:val="001D56E4"/>
    <w:rsid w:val="001D57A1"/>
    <w:rsid w:val="001D5806"/>
    <w:rsid w:val="001D5867"/>
    <w:rsid w:val="001D5D2A"/>
    <w:rsid w:val="001D5E9D"/>
    <w:rsid w:val="001D5F26"/>
    <w:rsid w:val="001D66E5"/>
    <w:rsid w:val="001D6727"/>
    <w:rsid w:val="001D67EB"/>
    <w:rsid w:val="001D69FF"/>
    <w:rsid w:val="001D6ADF"/>
    <w:rsid w:val="001D6BEC"/>
    <w:rsid w:val="001D6CFB"/>
    <w:rsid w:val="001D6DCA"/>
    <w:rsid w:val="001D6DDA"/>
    <w:rsid w:val="001D7095"/>
    <w:rsid w:val="001D70A6"/>
    <w:rsid w:val="001D71FD"/>
    <w:rsid w:val="001D7209"/>
    <w:rsid w:val="001D7310"/>
    <w:rsid w:val="001D763D"/>
    <w:rsid w:val="001D76BA"/>
    <w:rsid w:val="001D7A3B"/>
    <w:rsid w:val="001D7B4D"/>
    <w:rsid w:val="001D7D04"/>
    <w:rsid w:val="001E00C4"/>
    <w:rsid w:val="001E0185"/>
    <w:rsid w:val="001E022B"/>
    <w:rsid w:val="001E038F"/>
    <w:rsid w:val="001E04A7"/>
    <w:rsid w:val="001E05A1"/>
    <w:rsid w:val="001E062F"/>
    <w:rsid w:val="001E066B"/>
    <w:rsid w:val="001E0692"/>
    <w:rsid w:val="001E08E7"/>
    <w:rsid w:val="001E0B10"/>
    <w:rsid w:val="001E0B69"/>
    <w:rsid w:val="001E0BB6"/>
    <w:rsid w:val="001E0C2A"/>
    <w:rsid w:val="001E0EC1"/>
    <w:rsid w:val="001E0F93"/>
    <w:rsid w:val="001E104C"/>
    <w:rsid w:val="001E1757"/>
    <w:rsid w:val="001E1BA0"/>
    <w:rsid w:val="001E1BFA"/>
    <w:rsid w:val="001E20D8"/>
    <w:rsid w:val="001E24E0"/>
    <w:rsid w:val="001E2708"/>
    <w:rsid w:val="001E292B"/>
    <w:rsid w:val="001E2B40"/>
    <w:rsid w:val="001E2B42"/>
    <w:rsid w:val="001E2C09"/>
    <w:rsid w:val="001E2EDF"/>
    <w:rsid w:val="001E2FB0"/>
    <w:rsid w:val="001E3105"/>
    <w:rsid w:val="001E36CC"/>
    <w:rsid w:val="001E3BD7"/>
    <w:rsid w:val="001E3C35"/>
    <w:rsid w:val="001E3DB6"/>
    <w:rsid w:val="001E3E21"/>
    <w:rsid w:val="001E3FC6"/>
    <w:rsid w:val="001E4005"/>
    <w:rsid w:val="001E417B"/>
    <w:rsid w:val="001E41D9"/>
    <w:rsid w:val="001E4364"/>
    <w:rsid w:val="001E43DF"/>
    <w:rsid w:val="001E4BF6"/>
    <w:rsid w:val="001E51AC"/>
    <w:rsid w:val="001E53EB"/>
    <w:rsid w:val="001E54B0"/>
    <w:rsid w:val="001E5ACC"/>
    <w:rsid w:val="001E5E8D"/>
    <w:rsid w:val="001E6070"/>
    <w:rsid w:val="001E60EF"/>
    <w:rsid w:val="001E668C"/>
    <w:rsid w:val="001E67FC"/>
    <w:rsid w:val="001E6E53"/>
    <w:rsid w:val="001E7429"/>
    <w:rsid w:val="001E74CC"/>
    <w:rsid w:val="001E7523"/>
    <w:rsid w:val="001E79A9"/>
    <w:rsid w:val="001E7C9B"/>
    <w:rsid w:val="001E7CDF"/>
    <w:rsid w:val="001E7FE9"/>
    <w:rsid w:val="001F0237"/>
    <w:rsid w:val="001F0258"/>
    <w:rsid w:val="001F043A"/>
    <w:rsid w:val="001F0469"/>
    <w:rsid w:val="001F058A"/>
    <w:rsid w:val="001F0A85"/>
    <w:rsid w:val="001F0B85"/>
    <w:rsid w:val="001F0D56"/>
    <w:rsid w:val="001F0E65"/>
    <w:rsid w:val="001F0FA8"/>
    <w:rsid w:val="001F122A"/>
    <w:rsid w:val="001F1233"/>
    <w:rsid w:val="001F14E2"/>
    <w:rsid w:val="001F15C0"/>
    <w:rsid w:val="001F181C"/>
    <w:rsid w:val="001F1D14"/>
    <w:rsid w:val="001F201F"/>
    <w:rsid w:val="001F2695"/>
    <w:rsid w:val="001F2765"/>
    <w:rsid w:val="001F28EA"/>
    <w:rsid w:val="001F2A0E"/>
    <w:rsid w:val="001F2A38"/>
    <w:rsid w:val="001F2CED"/>
    <w:rsid w:val="001F2DE6"/>
    <w:rsid w:val="001F30CB"/>
    <w:rsid w:val="001F31A5"/>
    <w:rsid w:val="001F36A0"/>
    <w:rsid w:val="001F3790"/>
    <w:rsid w:val="001F37C6"/>
    <w:rsid w:val="001F3AE2"/>
    <w:rsid w:val="001F3B8D"/>
    <w:rsid w:val="001F3C30"/>
    <w:rsid w:val="001F3E92"/>
    <w:rsid w:val="001F3EE3"/>
    <w:rsid w:val="001F4449"/>
    <w:rsid w:val="001F4466"/>
    <w:rsid w:val="001F4881"/>
    <w:rsid w:val="001F4AB4"/>
    <w:rsid w:val="001F4C1D"/>
    <w:rsid w:val="001F5075"/>
    <w:rsid w:val="001F5200"/>
    <w:rsid w:val="001F5319"/>
    <w:rsid w:val="001F540F"/>
    <w:rsid w:val="001F5489"/>
    <w:rsid w:val="001F5741"/>
    <w:rsid w:val="001F589B"/>
    <w:rsid w:val="001F6028"/>
    <w:rsid w:val="001F6080"/>
    <w:rsid w:val="001F688B"/>
    <w:rsid w:val="001F6DAE"/>
    <w:rsid w:val="001F6EDD"/>
    <w:rsid w:val="001F70AB"/>
    <w:rsid w:val="001F729F"/>
    <w:rsid w:val="001F73D4"/>
    <w:rsid w:val="001F76AD"/>
    <w:rsid w:val="001F770E"/>
    <w:rsid w:val="001F77F8"/>
    <w:rsid w:val="001F7B01"/>
    <w:rsid w:val="001F7BAA"/>
    <w:rsid w:val="00200127"/>
    <w:rsid w:val="00200172"/>
    <w:rsid w:val="00200486"/>
    <w:rsid w:val="002006B1"/>
    <w:rsid w:val="0020080B"/>
    <w:rsid w:val="00200933"/>
    <w:rsid w:val="00200975"/>
    <w:rsid w:val="002009A2"/>
    <w:rsid w:val="00200A04"/>
    <w:rsid w:val="00200BC7"/>
    <w:rsid w:val="00200C37"/>
    <w:rsid w:val="00200C70"/>
    <w:rsid w:val="00200CE0"/>
    <w:rsid w:val="00200D27"/>
    <w:rsid w:val="002011CE"/>
    <w:rsid w:val="00201784"/>
    <w:rsid w:val="002017AD"/>
    <w:rsid w:val="00201847"/>
    <w:rsid w:val="00201858"/>
    <w:rsid w:val="00201A6A"/>
    <w:rsid w:val="00201BF2"/>
    <w:rsid w:val="00201CCB"/>
    <w:rsid w:val="00201D0C"/>
    <w:rsid w:val="00202283"/>
    <w:rsid w:val="002022C6"/>
    <w:rsid w:val="00202400"/>
    <w:rsid w:val="00202674"/>
    <w:rsid w:val="002026F1"/>
    <w:rsid w:val="0020291F"/>
    <w:rsid w:val="0020297F"/>
    <w:rsid w:val="00202B9E"/>
    <w:rsid w:val="00202D5F"/>
    <w:rsid w:val="002030B7"/>
    <w:rsid w:val="002031E9"/>
    <w:rsid w:val="00203233"/>
    <w:rsid w:val="00203412"/>
    <w:rsid w:val="0020343E"/>
    <w:rsid w:val="0020356C"/>
    <w:rsid w:val="0020363F"/>
    <w:rsid w:val="0020391C"/>
    <w:rsid w:val="00203B6C"/>
    <w:rsid w:val="00203D3E"/>
    <w:rsid w:val="00203D9F"/>
    <w:rsid w:val="00203F54"/>
    <w:rsid w:val="002041AD"/>
    <w:rsid w:val="00204246"/>
    <w:rsid w:val="00204258"/>
    <w:rsid w:val="0020437E"/>
    <w:rsid w:val="00204B69"/>
    <w:rsid w:val="00204D35"/>
    <w:rsid w:val="00204ED2"/>
    <w:rsid w:val="00205294"/>
    <w:rsid w:val="002054F7"/>
    <w:rsid w:val="00205504"/>
    <w:rsid w:val="00205516"/>
    <w:rsid w:val="00205519"/>
    <w:rsid w:val="002055F6"/>
    <w:rsid w:val="0020564D"/>
    <w:rsid w:val="00205F84"/>
    <w:rsid w:val="00206083"/>
    <w:rsid w:val="00206149"/>
    <w:rsid w:val="002061AD"/>
    <w:rsid w:val="002061E4"/>
    <w:rsid w:val="002066F2"/>
    <w:rsid w:val="002066FE"/>
    <w:rsid w:val="00206765"/>
    <w:rsid w:val="002068E9"/>
    <w:rsid w:val="00206A9B"/>
    <w:rsid w:val="00206D2B"/>
    <w:rsid w:val="002073F7"/>
    <w:rsid w:val="00207540"/>
    <w:rsid w:val="002075B3"/>
    <w:rsid w:val="00207749"/>
    <w:rsid w:val="0020779D"/>
    <w:rsid w:val="00207A56"/>
    <w:rsid w:val="00207A5A"/>
    <w:rsid w:val="00207F4E"/>
    <w:rsid w:val="00210041"/>
    <w:rsid w:val="002103DE"/>
    <w:rsid w:val="00210C9C"/>
    <w:rsid w:val="00210DBA"/>
    <w:rsid w:val="00210F41"/>
    <w:rsid w:val="00211194"/>
    <w:rsid w:val="00211AFB"/>
    <w:rsid w:val="00212003"/>
    <w:rsid w:val="002121A4"/>
    <w:rsid w:val="002121CB"/>
    <w:rsid w:val="002123C1"/>
    <w:rsid w:val="002127A3"/>
    <w:rsid w:val="00212AC1"/>
    <w:rsid w:val="00212B08"/>
    <w:rsid w:val="00212B12"/>
    <w:rsid w:val="00212F3C"/>
    <w:rsid w:val="00213041"/>
    <w:rsid w:val="0021309A"/>
    <w:rsid w:val="00213369"/>
    <w:rsid w:val="00213377"/>
    <w:rsid w:val="00213BB6"/>
    <w:rsid w:val="0021402E"/>
    <w:rsid w:val="002142A7"/>
    <w:rsid w:val="0021436C"/>
    <w:rsid w:val="00214C51"/>
    <w:rsid w:val="00214C56"/>
    <w:rsid w:val="00214C76"/>
    <w:rsid w:val="00214D63"/>
    <w:rsid w:val="00214DD9"/>
    <w:rsid w:val="0021505A"/>
    <w:rsid w:val="002151B3"/>
    <w:rsid w:val="00215220"/>
    <w:rsid w:val="0021530F"/>
    <w:rsid w:val="00215959"/>
    <w:rsid w:val="00215C55"/>
    <w:rsid w:val="00215F62"/>
    <w:rsid w:val="00216165"/>
    <w:rsid w:val="00216346"/>
    <w:rsid w:val="0021655C"/>
    <w:rsid w:val="002166DE"/>
    <w:rsid w:val="00216B24"/>
    <w:rsid w:val="00216C57"/>
    <w:rsid w:val="00216EFC"/>
    <w:rsid w:val="00216F4D"/>
    <w:rsid w:val="002177E9"/>
    <w:rsid w:val="00217AA4"/>
    <w:rsid w:val="00217C86"/>
    <w:rsid w:val="00217E1F"/>
    <w:rsid w:val="00217F4C"/>
    <w:rsid w:val="00220118"/>
    <w:rsid w:val="0022030A"/>
    <w:rsid w:val="00220457"/>
    <w:rsid w:val="002204D1"/>
    <w:rsid w:val="00220D49"/>
    <w:rsid w:val="00221126"/>
    <w:rsid w:val="00221335"/>
    <w:rsid w:val="0022180C"/>
    <w:rsid w:val="0022192F"/>
    <w:rsid w:val="00221C0E"/>
    <w:rsid w:val="00221EF4"/>
    <w:rsid w:val="00221EFA"/>
    <w:rsid w:val="00222106"/>
    <w:rsid w:val="0022214F"/>
    <w:rsid w:val="002222FE"/>
    <w:rsid w:val="002223AF"/>
    <w:rsid w:val="0022263C"/>
    <w:rsid w:val="002226E0"/>
    <w:rsid w:val="002226EF"/>
    <w:rsid w:val="002227D6"/>
    <w:rsid w:val="00222AF2"/>
    <w:rsid w:val="00222DFB"/>
    <w:rsid w:val="0022309B"/>
    <w:rsid w:val="002230AA"/>
    <w:rsid w:val="00223254"/>
    <w:rsid w:val="002234E7"/>
    <w:rsid w:val="0022355E"/>
    <w:rsid w:val="002236B0"/>
    <w:rsid w:val="002236D7"/>
    <w:rsid w:val="00223791"/>
    <w:rsid w:val="002239EB"/>
    <w:rsid w:val="00223A95"/>
    <w:rsid w:val="00223B28"/>
    <w:rsid w:val="00223C3F"/>
    <w:rsid w:val="002240DB"/>
    <w:rsid w:val="00224217"/>
    <w:rsid w:val="00224448"/>
    <w:rsid w:val="00224453"/>
    <w:rsid w:val="002245BC"/>
    <w:rsid w:val="00224639"/>
    <w:rsid w:val="00224775"/>
    <w:rsid w:val="00224862"/>
    <w:rsid w:val="00224E7A"/>
    <w:rsid w:val="00225489"/>
    <w:rsid w:val="00225833"/>
    <w:rsid w:val="00225D46"/>
    <w:rsid w:val="002260ED"/>
    <w:rsid w:val="00226320"/>
    <w:rsid w:val="002270F3"/>
    <w:rsid w:val="002272E3"/>
    <w:rsid w:val="0022779B"/>
    <w:rsid w:val="002277AB"/>
    <w:rsid w:val="00227808"/>
    <w:rsid w:val="00230246"/>
    <w:rsid w:val="00230284"/>
    <w:rsid w:val="002303AC"/>
    <w:rsid w:val="00230562"/>
    <w:rsid w:val="00231082"/>
    <w:rsid w:val="0023123B"/>
    <w:rsid w:val="002314BB"/>
    <w:rsid w:val="00231932"/>
    <w:rsid w:val="00231983"/>
    <w:rsid w:val="00232005"/>
    <w:rsid w:val="002324E0"/>
    <w:rsid w:val="002324F8"/>
    <w:rsid w:val="00232535"/>
    <w:rsid w:val="00232EA3"/>
    <w:rsid w:val="0023340A"/>
    <w:rsid w:val="002334D7"/>
    <w:rsid w:val="00233521"/>
    <w:rsid w:val="0023352C"/>
    <w:rsid w:val="002336D0"/>
    <w:rsid w:val="00233744"/>
    <w:rsid w:val="00233895"/>
    <w:rsid w:val="00233C5E"/>
    <w:rsid w:val="0023408B"/>
    <w:rsid w:val="00234115"/>
    <w:rsid w:val="00234331"/>
    <w:rsid w:val="002343EE"/>
    <w:rsid w:val="002345C8"/>
    <w:rsid w:val="00234604"/>
    <w:rsid w:val="00234664"/>
    <w:rsid w:val="00234A23"/>
    <w:rsid w:val="00234A45"/>
    <w:rsid w:val="00234CB2"/>
    <w:rsid w:val="00234E6B"/>
    <w:rsid w:val="0023517F"/>
    <w:rsid w:val="00235530"/>
    <w:rsid w:val="00235BA9"/>
    <w:rsid w:val="00235D41"/>
    <w:rsid w:val="00235EE6"/>
    <w:rsid w:val="002362AD"/>
    <w:rsid w:val="00236392"/>
    <w:rsid w:val="002364F5"/>
    <w:rsid w:val="002365AB"/>
    <w:rsid w:val="0023698B"/>
    <w:rsid w:val="00236F04"/>
    <w:rsid w:val="00236F5B"/>
    <w:rsid w:val="00236FAD"/>
    <w:rsid w:val="002370F6"/>
    <w:rsid w:val="0023720F"/>
    <w:rsid w:val="0023735C"/>
    <w:rsid w:val="002375A0"/>
    <w:rsid w:val="002376BE"/>
    <w:rsid w:val="0023772C"/>
    <w:rsid w:val="002377E9"/>
    <w:rsid w:val="00237DE1"/>
    <w:rsid w:val="002402D7"/>
    <w:rsid w:val="00240318"/>
    <w:rsid w:val="00240A68"/>
    <w:rsid w:val="002411A0"/>
    <w:rsid w:val="0024126B"/>
    <w:rsid w:val="00241441"/>
    <w:rsid w:val="0024165D"/>
    <w:rsid w:val="00241A01"/>
    <w:rsid w:val="00241D48"/>
    <w:rsid w:val="002423E5"/>
    <w:rsid w:val="002426A3"/>
    <w:rsid w:val="00242B23"/>
    <w:rsid w:val="002431AD"/>
    <w:rsid w:val="002438D5"/>
    <w:rsid w:val="00243FAA"/>
    <w:rsid w:val="002440CD"/>
    <w:rsid w:val="002444AF"/>
    <w:rsid w:val="00244576"/>
    <w:rsid w:val="00244577"/>
    <w:rsid w:val="002447A9"/>
    <w:rsid w:val="002448F4"/>
    <w:rsid w:val="00244D93"/>
    <w:rsid w:val="00244EDD"/>
    <w:rsid w:val="00245117"/>
    <w:rsid w:val="00245183"/>
    <w:rsid w:val="00245595"/>
    <w:rsid w:val="00245D59"/>
    <w:rsid w:val="00245F35"/>
    <w:rsid w:val="002460B9"/>
    <w:rsid w:val="002463F0"/>
    <w:rsid w:val="00246421"/>
    <w:rsid w:val="00246758"/>
    <w:rsid w:val="00246842"/>
    <w:rsid w:val="00246922"/>
    <w:rsid w:val="00246D00"/>
    <w:rsid w:val="00246D33"/>
    <w:rsid w:val="00246D54"/>
    <w:rsid w:val="00246F03"/>
    <w:rsid w:val="00246FD1"/>
    <w:rsid w:val="00247076"/>
    <w:rsid w:val="0024720A"/>
    <w:rsid w:val="0024724B"/>
    <w:rsid w:val="00247539"/>
    <w:rsid w:val="002475E3"/>
    <w:rsid w:val="00250591"/>
    <w:rsid w:val="0025060E"/>
    <w:rsid w:val="00250766"/>
    <w:rsid w:val="002507AD"/>
    <w:rsid w:val="00250CDF"/>
    <w:rsid w:val="00250CEB"/>
    <w:rsid w:val="00250D6F"/>
    <w:rsid w:val="0025127B"/>
    <w:rsid w:val="00251568"/>
    <w:rsid w:val="00251D01"/>
    <w:rsid w:val="00251DFA"/>
    <w:rsid w:val="00251E61"/>
    <w:rsid w:val="00252001"/>
    <w:rsid w:val="00252430"/>
    <w:rsid w:val="002524DF"/>
    <w:rsid w:val="00252CEA"/>
    <w:rsid w:val="00253343"/>
    <w:rsid w:val="002534C8"/>
    <w:rsid w:val="002536AB"/>
    <w:rsid w:val="00253AAB"/>
    <w:rsid w:val="00253CDC"/>
    <w:rsid w:val="00253CE9"/>
    <w:rsid w:val="00253D97"/>
    <w:rsid w:val="00253E79"/>
    <w:rsid w:val="00253FF7"/>
    <w:rsid w:val="0025416D"/>
    <w:rsid w:val="002546B2"/>
    <w:rsid w:val="002548C7"/>
    <w:rsid w:val="002549E2"/>
    <w:rsid w:val="00254C58"/>
    <w:rsid w:val="00255572"/>
    <w:rsid w:val="002556D0"/>
    <w:rsid w:val="00255B2E"/>
    <w:rsid w:val="00255BF7"/>
    <w:rsid w:val="002563C3"/>
    <w:rsid w:val="002564B0"/>
    <w:rsid w:val="002568A0"/>
    <w:rsid w:val="00256C2D"/>
    <w:rsid w:val="002572CC"/>
    <w:rsid w:val="00257447"/>
    <w:rsid w:val="00257790"/>
    <w:rsid w:val="00257A6F"/>
    <w:rsid w:val="00257CAD"/>
    <w:rsid w:val="00257F61"/>
    <w:rsid w:val="002605AA"/>
    <w:rsid w:val="002609F9"/>
    <w:rsid w:val="00260B43"/>
    <w:rsid w:val="00260FFD"/>
    <w:rsid w:val="00261019"/>
    <w:rsid w:val="00261049"/>
    <w:rsid w:val="002611FC"/>
    <w:rsid w:val="00261339"/>
    <w:rsid w:val="002613AA"/>
    <w:rsid w:val="00261738"/>
    <w:rsid w:val="002618C1"/>
    <w:rsid w:val="002618D0"/>
    <w:rsid w:val="002619F5"/>
    <w:rsid w:val="00261B1C"/>
    <w:rsid w:val="00261CF7"/>
    <w:rsid w:val="00261F3E"/>
    <w:rsid w:val="0026209C"/>
    <w:rsid w:val="0026218E"/>
    <w:rsid w:val="002621DE"/>
    <w:rsid w:val="0026229D"/>
    <w:rsid w:val="0026239C"/>
    <w:rsid w:val="0026275E"/>
    <w:rsid w:val="0026297F"/>
    <w:rsid w:val="00262B9D"/>
    <w:rsid w:val="00262EAA"/>
    <w:rsid w:val="00262FCF"/>
    <w:rsid w:val="00263010"/>
    <w:rsid w:val="00263426"/>
    <w:rsid w:val="002634B0"/>
    <w:rsid w:val="002636A2"/>
    <w:rsid w:val="0026379F"/>
    <w:rsid w:val="0026387A"/>
    <w:rsid w:val="002639F9"/>
    <w:rsid w:val="00263B4E"/>
    <w:rsid w:val="00263ED6"/>
    <w:rsid w:val="0026449E"/>
    <w:rsid w:val="0026489D"/>
    <w:rsid w:val="00264B9E"/>
    <w:rsid w:val="00264C57"/>
    <w:rsid w:val="00264FBC"/>
    <w:rsid w:val="002658BE"/>
    <w:rsid w:val="00265AD7"/>
    <w:rsid w:val="00265B55"/>
    <w:rsid w:val="00265BA9"/>
    <w:rsid w:val="00265D6B"/>
    <w:rsid w:val="00265F58"/>
    <w:rsid w:val="002661D1"/>
    <w:rsid w:val="00266691"/>
    <w:rsid w:val="002668AB"/>
    <w:rsid w:val="00266D15"/>
    <w:rsid w:val="00266D5D"/>
    <w:rsid w:val="00267083"/>
    <w:rsid w:val="0026744D"/>
    <w:rsid w:val="00267530"/>
    <w:rsid w:val="00267591"/>
    <w:rsid w:val="0026760A"/>
    <w:rsid w:val="002676D2"/>
    <w:rsid w:val="0026771F"/>
    <w:rsid w:val="00267793"/>
    <w:rsid w:val="0026779F"/>
    <w:rsid w:val="00267A03"/>
    <w:rsid w:val="00267A9E"/>
    <w:rsid w:val="00267F0A"/>
    <w:rsid w:val="00267FA7"/>
    <w:rsid w:val="00270041"/>
    <w:rsid w:val="00270410"/>
    <w:rsid w:val="002705C3"/>
    <w:rsid w:val="002706CD"/>
    <w:rsid w:val="002708E7"/>
    <w:rsid w:val="0027090D"/>
    <w:rsid w:val="0027091C"/>
    <w:rsid w:val="00270AFB"/>
    <w:rsid w:val="00270B03"/>
    <w:rsid w:val="00270C5B"/>
    <w:rsid w:val="00270F6F"/>
    <w:rsid w:val="00270FC6"/>
    <w:rsid w:val="00271046"/>
    <w:rsid w:val="002711AC"/>
    <w:rsid w:val="0027124E"/>
    <w:rsid w:val="002712E5"/>
    <w:rsid w:val="002714CB"/>
    <w:rsid w:val="00271670"/>
    <w:rsid w:val="00271A38"/>
    <w:rsid w:val="00271BCF"/>
    <w:rsid w:val="00271C17"/>
    <w:rsid w:val="00272117"/>
    <w:rsid w:val="002724A7"/>
    <w:rsid w:val="00272A41"/>
    <w:rsid w:val="00272D8C"/>
    <w:rsid w:val="00272F29"/>
    <w:rsid w:val="00272FB9"/>
    <w:rsid w:val="002730E9"/>
    <w:rsid w:val="00273283"/>
    <w:rsid w:val="0027335E"/>
    <w:rsid w:val="0027353F"/>
    <w:rsid w:val="00273C24"/>
    <w:rsid w:val="00273E33"/>
    <w:rsid w:val="002742C9"/>
    <w:rsid w:val="0027452A"/>
    <w:rsid w:val="00274639"/>
    <w:rsid w:val="002746DE"/>
    <w:rsid w:val="002748BC"/>
    <w:rsid w:val="002748D9"/>
    <w:rsid w:val="00274FE2"/>
    <w:rsid w:val="0027504A"/>
    <w:rsid w:val="002751F1"/>
    <w:rsid w:val="002753AB"/>
    <w:rsid w:val="0027552A"/>
    <w:rsid w:val="002756A8"/>
    <w:rsid w:val="002756CE"/>
    <w:rsid w:val="002757BC"/>
    <w:rsid w:val="00275C87"/>
    <w:rsid w:val="00275D65"/>
    <w:rsid w:val="00275E48"/>
    <w:rsid w:val="00275FC2"/>
    <w:rsid w:val="00276188"/>
    <w:rsid w:val="00276390"/>
    <w:rsid w:val="002763EB"/>
    <w:rsid w:val="002764C5"/>
    <w:rsid w:val="002767EB"/>
    <w:rsid w:val="00276934"/>
    <w:rsid w:val="00277858"/>
    <w:rsid w:val="00277C3A"/>
    <w:rsid w:val="00277D59"/>
    <w:rsid w:val="002805F6"/>
    <w:rsid w:val="00280816"/>
    <w:rsid w:val="002808F8"/>
    <w:rsid w:val="00280A75"/>
    <w:rsid w:val="00280C79"/>
    <w:rsid w:val="00280CCD"/>
    <w:rsid w:val="0028127C"/>
    <w:rsid w:val="002812FA"/>
    <w:rsid w:val="002813A3"/>
    <w:rsid w:val="0028155D"/>
    <w:rsid w:val="002816B9"/>
    <w:rsid w:val="002817D5"/>
    <w:rsid w:val="00282A3F"/>
    <w:rsid w:val="00282A79"/>
    <w:rsid w:val="00282BDE"/>
    <w:rsid w:val="00282F55"/>
    <w:rsid w:val="002830BD"/>
    <w:rsid w:val="0028342E"/>
    <w:rsid w:val="002838B8"/>
    <w:rsid w:val="00283959"/>
    <w:rsid w:val="00283D5E"/>
    <w:rsid w:val="0028409E"/>
    <w:rsid w:val="002840B4"/>
    <w:rsid w:val="002840C6"/>
    <w:rsid w:val="0028421D"/>
    <w:rsid w:val="00284640"/>
    <w:rsid w:val="0028484C"/>
    <w:rsid w:val="00284967"/>
    <w:rsid w:val="00284C2A"/>
    <w:rsid w:val="00285CB0"/>
    <w:rsid w:val="00286388"/>
    <w:rsid w:val="00286449"/>
    <w:rsid w:val="002864F4"/>
    <w:rsid w:val="0028684F"/>
    <w:rsid w:val="002869D0"/>
    <w:rsid w:val="00286B7F"/>
    <w:rsid w:val="00286BA2"/>
    <w:rsid w:val="00286CAB"/>
    <w:rsid w:val="00286D0C"/>
    <w:rsid w:val="00286E02"/>
    <w:rsid w:val="002876D1"/>
    <w:rsid w:val="0028779A"/>
    <w:rsid w:val="00287975"/>
    <w:rsid w:val="00287E0F"/>
    <w:rsid w:val="002900C9"/>
    <w:rsid w:val="0029039D"/>
    <w:rsid w:val="0029053A"/>
    <w:rsid w:val="0029059F"/>
    <w:rsid w:val="0029085C"/>
    <w:rsid w:val="002908B3"/>
    <w:rsid w:val="00290AE1"/>
    <w:rsid w:val="00290B69"/>
    <w:rsid w:val="00290BC8"/>
    <w:rsid w:val="002915C8"/>
    <w:rsid w:val="0029185C"/>
    <w:rsid w:val="00291B1A"/>
    <w:rsid w:val="00291FD2"/>
    <w:rsid w:val="00291FEE"/>
    <w:rsid w:val="0029202E"/>
    <w:rsid w:val="00292489"/>
    <w:rsid w:val="00292B6E"/>
    <w:rsid w:val="00292B8F"/>
    <w:rsid w:val="00292DDC"/>
    <w:rsid w:val="0029300C"/>
    <w:rsid w:val="002930C3"/>
    <w:rsid w:val="00293123"/>
    <w:rsid w:val="002932B9"/>
    <w:rsid w:val="0029359B"/>
    <w:rsid w:val="002935AA"/>
    <w:rsid w:val="00293809"/>
    <w:rsid w:val="00293AE0"/>
    <w:rsid w:val="00293B29"/>
    <w:rsid w:val="00293C60"/>
    <w:rsid w:val="00293F2E"/>
    <w:rsid w:val="00294114"/>
    <w:rsid w:val="002941EA"/>
    <w:rsid w:val="00294221"/>
    <w:rsid w:val="00294346"/>
    <w:rsid w:val="00294494"/>
    <w:rsid w:val="00294518"/>
    <w:rsid w:val="0029465F"/>
    <w:rsid w:val="0029490B"/>
    <w:rsid w:val="0029491E"/>
    <w:rsid w:val="002949BE"/>
    <w:rsid w:val="00294EBD"/>
    <w:rsid w:val="0029515E"/>
    <w:rsid w:val="0029542B"/>
    <w:rsid w:val="00295546"/>
    <w:rsid w:val="00295C4F"/>
    <w:rsid w:val="00295CC8"/>
    <w:rsid w:val="00296080"/>
    <w:rsid w:val="0029611D"/>
    <w:rsid w:val="00296263"/>
    <w:rsid w:val="002969EC"/>
    <w:rsid w:val="002972CA"/>
    <w:rsid w:val="002974F1"/>
    <w:rsid w:val="00297690"/>
    <w:rsid w:val="002976CB"/>
    <w:rsid w:val="002976E6"/>
    <w:rsid w:val="002978A3"/>
    <w:rsid w:val="00297A05"/>
    <w:rsid w:val="00297AB5"/>
    <w:rsid w:val="00297BB5"/>
    <w:rsid w:val="00297C79"/>
    <w:rsid w:val="00297CCB"/>
    <w:rsid w:val="00297D15"/>
    <w:rsid w:val="002A01E7"/>
    <w:rsid w:val="002A01F7"/>
    <w:rsid w:val="002A0392"/>
    <w:rsid w:val="002A060D"/>
    <w:rsid w:val="002A0ABA"/>
    <w:rsid w:val="002A0AF3"/>
    <w:rsid w:val="002A0C03"/>
    <w:rsid w:val="002A0D85"/>
    <w:rsid w:val="002A0E74"/>
    <w:rsid w:val="002A0F6B"/>
    <w:rsid w:val="002A1384"/>
    <w:rsid w:val="002A149B"/>
    <w:rsid w:val="002A15F1"/>
    <w:rsid w:val="002A17CE"/>
    <w:rsid w:val="002A1A34"/>
    <w:rsid w:val="002A1CBF"/>
    <w:rsid w:val="002A1F40"/>
    <w:rsid w:val="002A1F62"/>
    <w:rsid w:val="002A2149"/>
    <w:rsid w:val="002A22DF"/>
    <w:rsid w:val="002A23EB"/>
    <w:rsid w:val="002A2641"/>
    <w:rsid w:val="002A2827"/>
    <w:rsid w:val="002A285B"/>
    <w:rsid w:val="002A2876"/>
    <w:rsid w:val="002A28F2"/>
    <w:rsid w:val="002A2B82"/>
    <w:rsid w:val="002A2CD6"/>
    <w:rsid w:val="002A2FCC"/>
    <w:rsid w:val="002A319C"/>
    <w:rsid w:val="002A32BE"/>
    <w:rsid w:val="002A33C2"/>
    <w:rsid w:val="002A370B"/>
    <w:rsid w:val="002A38B4"/>
    <w:rsid w:val="002A39A9"/>
    <w:rsid w:val="002A3A51"/>
    <w:rsid w:val="002A405E"/>
    <w:rsid w:val="002A40E1"/>
    <w:rsid w:val="002A4371"/>
    <w:rsid w:val="002A474E"/>
    <w:rsid w:val="002A4D06"/>
    <w:rsid w:val="002A4EDB"/>
    <w:rsid w:val="002A4FBB"/>
    <w:rsid w:val="002A534B"/>
    <w:rsid w:val="002A53E2"/>
    <w:rsid w:val="002A552D"/>
    <w:rsid w:val="002A55AE"/>
    <w:rsid w:val="002A5A0D"/>
    <w:rsid w:val="002A5AB5"/>
    <w:rsid w:val="002A5C76"/>
    <w:rsid w:val="002A5D97"/>
    <w:rsid w:val="002A63F1"/>
    <w:rsid w:val="002A6659"/>
    <w:rsid w:val="002A6EE8"/>
    <w:rsid w:val="002A7C5F"/>
    <w:rsid w:val="002B0235"/>
    <w:rsid w:val="002B0250"/>
    <w:rsid w:val="002B033F"/>
    <w:rsid w:val="002B039E"/>
    <w:rsid w:val="002B08AD"/>
    <w:rsid w:val="002B094C"/>
    <w:rsid w:val="002B0BCF"/>
    <w:rsid w:val="002B0D45"/>
    <w:rsid w:val="002B0F34"/>
    <w:rsid w:val="002B1067"/>
    <w:rsid w:val="002B106A"/>
    <w:rsid w:val="002B1132"/>
    <w:rsid w:val="002B1168"/>
    <w:rsid w:val="002B1744"/>
    <w:rsid w:val="002B17AB"/>
    <w:rsid w:val="002B1CAD"/>
    <w:rsid w:val="002B1CDE"/>
    <w:rsid w:val="002B1D38"/>
    <w:rsid w:val="002B2458"/>
    <w:rsid w:val="002B2491"/>
    <w:rsid w:val="002B2606"/>
    <w:rsid w:val="002B262A"/>
    <w:rsid w:val="002B289A"/>
    <w:rsid w:val="002B28CA"/>
    <w:rsid w:val="002B34C3"/>
    <w:rsid w:val="002B37E7"/>
    <w:rsid w:val="002B37F5"/>
    <w:rsid w:val="002B394B"/>
    <w:rsid w:val="002B3B29"/>
    <w:rsid w:val="002B3F61"/>
    <w:rsid w:val="002B411F"/>
    <w:rsid w:val="002B43F3"/>
    <w:rsid w:val="002B43F8"/>
    <w:rsid w:val="002B4482"/>
    <w:rsid w:val="002B4A5D"/>
    <w:rsid w:val="002B4D67"/>
    <w:rsid w:val="002B4D9F"/>
    <w:rsid w:val="002B4DA5"/>
    <w:rsid w:val="002B4F2D"/>
    <w:rsid w:val="002B4FFA"/>
    <w:rsid w:val="002B50E6"/>
    <w:rsid w:val="002B5323"/>
    <w:rsid w:val="002B5457"/>
    <w:rsid w:val="002B553C"/>
    <w:rsid w:val="002B57F1"/>
    <w:rsid w:val="002B5952"/>
    <w:rsid w:val="002B5CC7"/>
    <w:rsid w:val="002B5E15"/>
    <w:rsid w:val="002B5E28"/>
    <w:rsid w:val="002B5E83"/>
    <w:rsid w:val="002B5FCD"/>
    <w:rsid w:val="002B6001"/>
    <w:rsid w:val="002B606B"/>
    <w:rsid w:val="002B60F8"/>
    <w:rsid w:val="002B6350"/>
    <w:rsid w:val="002B6559"/>
    <w:rsid w:val="002B66A3"/>
    <w:rsid w:val="002B6787"/>
    <w:rsid w:val="002B6AB4"/>
    <w:rsid w:val="002B6B58"/>
    <w:rsid w:val="002B6BEE"/>
    <w:rsid w:val="002B6CFD"/>
    <w:rsid w:val="002B6EB1"/>
    <w:rsid w:val="002B71CB"/>
    <w:rsid w:val="002B720B"/>
    <w:rsid w:val="002B7422"/>
    <w:rsid w:val="002B7506"/>
    <w:rsid w:val="002B7988"/>
    <w:rsid w:val="002B7E21"/>
    <w:rsid w:val="002B7E56"/>
    <w:rsid w:val="002B7EB4"/>
    <w:rsid w:val="002B7F09"/>
    <w:rsid w:val="002C01E8"/>
    <w:rsid w:val="002C0899"/>
    <w:rsid w:val="002C0A73"/>
    <w:rsid w:val="002C0A8A"/>
    <w:rsid w:val="002C0BEB"/>
    <w:rsid w:val="002C0C6C"/>
    <w:rsid w:val="002C0D24"/>
    <w:rsid w:val="002C0E60"/>
    <w:rsid w:val="002C0F26"/>
    <w:rsid w:val="002C0F6F"/>
    <w:rsid w:val="002C0FCB"/>
    <w:rsid w:val="002C107C"/>
    <w:rsid w:val="002C10D4"/>
    <w:rsid w:val="002C1349"/>
    <w:rsid w:val="002C159D"/>
    <w:rsid w:val="002C17C3"/>
    <w:rsid w:val="002C192A"/>
    <w:rsid w:val="002C198A"/>
    <w:rsid w:val="002C1B81"/>
    <w:rsid w:val="002C1F17"/>
    <w:rsid w:val="002C1F2F"/>
    <w:rsid w:val="002C21C6"/>
    <w:rsid w:val="002C22CE"/>
    <w:rsid w:val="002C2362"/>
    <w:rsid w:val="002C2AF0"/>
    <w:rsid w:val="002C2B61"/>
    <w:rsid w:val="002C2BE6"/>
    <w:rsid w:val="002C2CA9"/>
    <w:rsid w:val="002C2E94"/>
    <w:rsid w:val="002C3092"/>
    <w:rsid w:val="002C3583"/>
    <w:rsid w:val="002C3772"/>
    <w:rsid w:val="002C3B57"/>
    <w:rsid w:val="002C3FA2"/>
    <w:rsid w:val="002C4168"/>
    <w:rsid w:val="002C4175"/>
    <w:rsid w:val="002C4256"/>
    <w:rsid w:val="002C45A9"/>
    <w:rsid w:val="002C45C0"/>
    <w:rsid w:val="002C45C6"/>
    <w:rsid w:val="002C46A9"/>
    <w:rsid w:val="002C5067"/>
    <w:rsid w:val="002C5542"/>
    <w:rsid w:val="002C55B0"/>
    <w:rsid w:val="002C55CD"/>
    <w:rsid w:val="002C56E0"/>
    <w:rsid w:val="002C5784"/>
    <w:rsid w:val="002C5E08"/>
    <w:rsid w:val="002C6065"/>
    <w:rsid w:val="002C6107"/>
    <w:rsid w:val="002C6138"/>
    <w:rsid w:val="002C656D"/>
    <w:rsid w:val="002C6592"/>
    <w:rsid w:val="002C65A9"/>
    <w:rsid w:val="002C6623"/>
    <w:rsid w:val="002C6909"/>
    <w:rsid w:val="002C742F"/>
    <w:rsid w:val="002C7634"/>
    <w:rsid w:val="002C76C2"/>
    <w:rsid w:val="002D04E1"/>
    <w:rsid w:val="002D0549"/>
    <w:rsid w:val="002D0C28"/>
    <w:rsid w:val="002D0EBA"/>
    <w:rsid w:val="002D0F22"/>
    <w:rsid w:val="002D1160"/>
    <w:rsid w:val="002D1202"/>
    <w:rsid w:val="002D1263"/>
    <w:rsid w:val="002D1D17"/>
    <w:rsid w:val="002D21A5"/>
    <w:rsid w:val="002D22A7"/>
    <w:rsid w:val="002D22E7"/>
    <w:rsid w:val="002D28E9"/>
    <w:rsid w:val="002D2A93"/>
    <w:rsid w:val="002D2ACC"/>
    <w:rsid w:val="002D2B4C"/>
    <w:rsid w:val="002D2B9C"/>
    <w:rsid w:val="002D2BBE"/>
    <w:rsid w:val="002D2FED"/>
    <w:rsid w:val="002D30D5"/>
    <w:rsid w:val="002D3479"/>
    <w:rsid w:val="002D36C1"/>
    <w:rsid w:val="002D3A18"/>
    <w:rsid w:val="002D3C6F"/>
    <w:rsid w:val="002D4172"/>
    <w:rsid w:val="002D41AE"/>
    <w:rsid w:val="002D41CC"/>
    <w:rsid w:val="002D4758"/>
    <w:rsid w:val="002D47F4"/>
    <w:rsid w:val="002D48E0"/>
    <w:rsid w:val="002D4B79"/>
    <w:rsid w:val="002D5167"/>
    <w:rsid w:val="002D523B"/>
    <w:rsid w:val="002D5363"/>
    <w:rsid w:val="002D54E0"/>
    <w:rsid w:val="002D550B"/>
    <w:rsid w:val="002D55DE"/>
    <w:rsid w:val="002D56B6"/>
    <w:rsid w:val="002D5B7A"/>
    <w:rsid w:val="002D5F3D"/>
    <w:rsid w:val="002D6768"/>
    <w:rsid w:val="002D686B"/>
    <w:rsid w:val="002D6921"/>
    <w:rsid w:val="002D6EC2"/>
    <w:rsid w:val="002D6EC4"/>
    <w:rsid w:val="002D6ED5"/>
    <w:rsid w:val="002D71F7"/>
    <w:rsid w:val="002D72D3"/>
    <w:rsid w:val="002D732F"/>
    <w:rsid w:val="002D7377"/>
    <w:rsid w:val="002D7427"/>
    <w:rsid w:val="002D78F3"/>
    <w:rsid w:val="002D7F35"/>
    <w:rsid w:val="002E05FD"/>
    <w:rsid w:val="002E0666"/>
    <w:rsid w:val="002E07C9"/>
    <w:rsid w:val="002E08F1"/>
    <w:rsid w:val="002E0AC2"/>
    <w:rsid w:val="002E0B9E"/>
    <w:rsid w:val="002E0C43"/>
    <w:rsid w:val="002E0E89"/>
    <w:rsid w:val="002E12B0"/>
    <w:rsid w:val="002E165B"/>
    <w:rsid w:val="002E16A9"/>
    <w:rsid w:val="002E1A37"/>
    <w:rsid w:val="002E1BE1"/>
    <w:rsid w:val="002E1BE7"/>
    <w:rsid w:val="002E1D1A"/>
    <w:rsid w:val="002E1FD2"/>
    <w:rsid w:val="002E20EF"/>
    <w:rsid w:val="002E2151"/>
    <w:rsid w:val="002E21E1"/>
    <w:rsid w:val="002E2DA6"/>
    <w:rsid w:val="002E34F1"/>
    <w:rsid w:val="002E3638"/>
    <w:rsid w:val="002E3742"/>
    <w:rsid w:val="002E37EA"/>
    <w:rsid w:val="002E3A66"/>
    <w:rsid w:val="002E4524"/>
    <w:rsid w:val="002E4968"/>
    <w:rsid w:val="002E5145"/>
    <w:rsid w:val="002E53DE"/>
    <w:rsid w:val="002E550F"/>
    <w:rsid w:val="002E55F4"/>
    <w:rsid w:val="002E5653"/>
    <w:rsid w:val="002E58D6"/>
    <w:rsid w:val="002E591C"/>
    <w:rsid w:val="002E5A66"/>
    <w:rsid w:val="002E5F11"/>
    <w:rsid w:val="002E6525"/>
    <w:rsid w:val="002E65CA"/>
    <w:rsid w:val="002E6FA5"/>
    <w:rsid w:val="002E7151"/>
    <w:rsid w:val="002E71C2"/>
    <w:rsid w:val="002E724E"/>
    <w:rsid w:val="002E72CB"/>
    <w:rsid w:val="002E75E1"/>
    <w:rsid w:val="002E76A5"/>
    <w:rsid w:val="002E7848"/>
    <w:rsid w:val="002E78FE"/>
    <w:rsid w:val="002E7C88"/>
    <w:rsid w:val="002E7CFC"/>
    <w:rsid w:val="002E7D2F"/>
    <w:rsid w:val="002E7D99"/>
    <w:rsid w:val="002E7E04"/>
    <w:rsid w:val="002F0285"/>
    <w:rsid w:val="002F057C"/>
    <w:rsid w:val="002F0A8D"/>
    <w:rsid w:val="002F0DC3"/>
    <w:rsid w:val="002F0E3B"/>
    <w:rsid w:val="002F0E97"/>
    <w:rsid w:val="002F11F9"/>
    <w:rsid w:val="002F1264"/>
    <w:rsid w:val="002F13A7"/>
    <w:rsid w:val="002F1606"/>
    <w:rsid w:val="002F1694"/>
    <w:rsid w:val="002F18EB"/>
    <w:rsid w:val="002F1AAE"/>
    <w:rsid w:val="002F1AB3"/>
    <w:rsid w:val="002F1BA4"/>
    <w:rsid w:val="002F1D76"/>
    <w:rsid w:val="002F25A1"/>
    <w:rsid w:val="002F2945"/>
    <w:rsid w:val="002F3041"/>
    <w:rsid w:val="002F32B4"/>
    <w:rsid w:val="002F32D5"/>
    <w:rsid w:val="002F3782"/>
    <w:rsid w:val="002F3ADC"/>
    <w:rsid w:val="002F3B34"/>
    <w:rsid w:val="002F3FA1"/>
    <w:rsid w:val="002F4376"/>
    <w:rsid w:val="002F5382"/>
    <w:rsid w:val="002F53BB"/>
    <w:rsid w:val="002F571D"/>
    <w:rsid w:val="002F57AC"/>
    <w:rsid w:val="002F57BB"/>
    <w:rsid w:val="002F57CD"/>
    <w:rsid w:val="002F5DC3"/>
    <w:rsid w:val="002F5E3F"/>
    <w:rsid w:val="002F5E5F"/>
    <w:rsid w:val="002F604F"/>
    <w:rsid w:val="002F6083"/>
    <w:rsid w:val="002F627C"/>
    <w:rsid w:val="002F62B6"/>
    <w:rsid w:val="002F63F7"/>
    <w:rsid w:val="002F674E"/>
    <w:rsid w:val="002F67D6"/>
    <w:rsid w:val="002F681E"/>
    <w:rsid w:val="002F6924"/>
    <w:rsid w:val="002F6ADB"/>
    <w:rsid w:val="002F6F2A"/>
    <w:rsid w:val="002F7571"/>
    <w:rsid w:val="002F7C16"/>
    <w:rsid w:val="002F7F10"/>
    <w:rsid w:val="00300155"/>
    <w:rsid w:val="003001E1"/>
    <w:rsid w:val="00300621"/>
    <w:rsid w:val="003006E5"/>
    <w:rsid w:val="0030093A"/>
    <w:rsid w:val="003009BC"/>
    <w:rsid w:val="00300E18"/>
    <w:rsid w:val="003011FD"/>
    <w:rsid w:val="00301AD4"/>
    <w:rsid w:val="00301F1F"/>
    <w:rsid w:val="00301F44"/>
    <w:rsid w:val="003024B0"/>
    <w:rsid w:val="00302500"/>
    <w:rsid w:val="00302E52"/>
    <w:rsid w:val="00303AAB"/>
    <w:rsid w:val="00303FB5"/>
    <w:rsid w:val="003041DA"/>
    <w:rsid w:val="0030427B"/>
    <w:rsid w:val="00304448"/>
    <w:rsid w:val="00304553"/>
    <w:rsid w:val="00304A30"/>
    <w:rsid w:val="00304B0D"/>
    <w:rsid w:val="00304C21"/>
    <w:rsid w:val="00304C87"/>
    <w:rsid w:val="00304DD6"/>
    <w:rsid w:val="003054EA"/>
    <w:rsid w:val="00305701"/>
    <w:rsid w:val="00305A20"/>
    <w:rsid w:val="00305A7C"/>
    <w:rsid w:val="00305A8B"/>
    <w:rsid w:val="00305DA0"/>
    <w:rsid w:val="00306074"/>
    <w:rsid w:val="003065AF"/>
    <w:rsid w:val="0030670B"/>
    <w:rsid w:val="00306B16"/>
    <w:rsid w:val="00306B9D"/>
    <w:rsid w:val="00306DAA"/>
    <w:rsid w:val="00306F0B"/>
    <w:rsid w:val="00306F55"/>
    <w:rsid w:val="00307095"/>
    <w:rsid w:val="00307246"/>
    <w:rsid w:val="003072E8"/>
    <w:rsid w:val="003073B8"/>
    <w:rsid w:val="00307420"/>
    <w:rsid w:val="00307598"/>
    <w:rsid w:val="00307781"/>
    <w:rsid w:val="00307935"/>
    <w:rsid w:val="00307CBA"/>
    <w:rsid w:val="00310084"/>
    <w:rsid w:val="003102CC"/>
    <w:rsid w:val="0031059E"/>
    <w:rsid w:val="0031080C"/>
    <w:rsid w:val="003108F0"/>
    <w:rsid w:val="0031090F"/>
    <w:rsid w:val="00310C13"/>
    <w:rsid w:val="00310EA1"/>
    <w:rsid w:val="0031160F"/>
    <w:rsid w:val="00311E4D"/>
    <w:rsid w:val="00311FDF"/>
    <w:rsid w:val="003121C3"/>
    <w:rsid w:val="0031238C"/>
    <w:rsid w:val="00312471"/>
    <w:rsid w:val="00313015"/>
    <w:rsid w:val="00313991"/>
    <w:rsid w:val="003139E4"/>
    <w:rsid w:val="003139FB"/>
    <w:rsid w:val="00313C7E"/>
    <w:rsid w:val="00313E92"/>
    <w:rsid w:val="00313F9F"/>
    <w:rsid w:val="0031414D"/>
    <w:rsid w:val="00314242"/>
    <w:rsid w:val="00314490"/>
    <w:rsid w:val="003148B9"/>
    <w:rsid w:val="00314C17"/>
    <w:rsid w:val="00314D5C"/>
    <w:rsid w:val="003152FC"/>
    <w:rsid w:val="0031560D"/>
    <w:rsid w:val="00315642"/>
    <w:rsid w:val="003156A2"/>
    <w:rsid w:val="00315EE1"/>
    <w:rsid w:val="00315FB2"/>
    <w:rsid w:val="00316165"/>
    <w:rsid w:val="00316266"/>
    <w:rsid w:val="0031629D"/>
    <w:rsid w:val="00316544"/>
    <w:rsid w:val="00316824"/>
    <w:rsid w:val="00316F30"/>
    <w:rsid w:val="00317395"/>
    <w:rsid w:val="003176FA"/>
    <w:rsid w:val="00317754"/>
    <w:rsid w:val="00317D2D"/>
    <w:rsid w:val="00320466"/>
    <w:rsid w:val="003205E5"/>
    <w:rsid w:val="00320613"/>
    <w:rsid w:val="00320870"/>
    <w:rsid w:val="00320D5F"/>
    <w:rsid w:val="00320E79"/>
    <w:rsid w:val="003210A8"/>
    <w:rsid w:val="003211C1"/>
    <w:rsid w:val="0032153F"/>
    <w:rsid w:val="0032163D"/>
    <w:rsid w:val="003218AA"/>
    <w:rsid w:val="00321C72"/>
    <w:rsid w:val="00322026"/>
    <w:rsid w:val="003220A7"/>
    <w:rsid w:val="003220A8"/>
    <w:rsid w:val="003225B5"/>
    <w:rsid w:val="00322959"/>
    <w:rsid w:val="003229B2"/>
    <w:rsid w:val="00322BB9"/>
    <w:rsid w:val="00322D65"/>
    <w:rsid w:val="00323076"/>
    <w:rsid w:val="00323238"/>
    <w:rsid w:val="00323283"/>
    <w:rsid w:val="003236AF"/>
    <w:rsid w:val="0032379C"/>
    <w:rsid w:val="0032383D"/>
    <w:rsid w:val="00323846"/>
    <w:rsid w:val="00323978"/>
    <w:rsid w:val="00323F96"/>
    <w:rsid w:val="0032414B"/>
    <w:rsid w:val="003242B5"/>
    <w:rsid w:val="0032432C"/>
    <w:rsid w:val="0032437F"/>
    <w:rsid w:val="003244FE"/>
    <w:rsid w:val="0032482E"/>
    <w:rsid w:val="00324C4A"/>
    <w:rsid w:val="00324D3B"/>
    <w:rsid w:val="00324D50"/>
    <w:rsid w:val="003252C7"/>
    <w:rsid w:val="0032532B"/>
    <w:rsid w:val="0032533F"/>
    <w:rsid w:val="00325468"/>
    <w:rsid w:val="00325776"/>
    <w:rsid w:val="003257B6"/>
    <w:rsid w:val="00325842"/>
    <w:rsid w:val="00325CB2"/>
    <w:rsid w:val="00325D4A"/>
    <w:rsid w:val="003262CB"/>
    <w:rsid w:val="003266E2"/>
    <w:rsid w:val="0032688C"/>
    <w:rsid w:val="00326F66"/>
    <w:rsid w:val="00327086"/>
    <w:rsid w:val="003270EB"/>
    <w:rsid w:val="0032722E"/>
    <w:rsid w:val="00327292"/>
    <w:rsid w:val="00327328"/>
    <w:rsid w:val="00327429"/>
    <w:rsid w:val="00327690"/>
    <w:rsid w:val="00327733"/>
    <w:rsid w:val="00327C59"/>
    <w:rsid w:val="00327C78"/>
    <w:rsid w:val="00327F5A"/>
    <w:rsid w:val="00330070"/>
    <w:rsid w:val="00330524"/>
    <w:rsid w:val="003305E6"/>
    <w:rsid w:val="00330685"/>
    <w:rsid w:val="00330813"/>
    <w:rsid w:val="003308D8"/>
    <w:rsid w:val="00330AAA"/>
    <w:rsid w:val="00330D40"/>
    <w:rsid w:val="00331000"/>
    <w:rsid w:val="003310F5"/>
    <w:rsid w:val="00331591"/>
    <w:rsid w:val="00331D63"/>
    <w:rsid w:val="00331FBF"/>
    <w:rsid w:val="0033207D"/>
    <w:rsid w:val="003325C9"/>
    <w:rsid w:val="0033260A"/>
    <w:rsid w:val="00332695"/>
    <w:rsid w:val="0033274A"/>
    <w:rsid w:val="0033279A"/>
    <w:rsid w:val="003327A9"/>
    <w:rsid w:val="00332859"/>
    <w:rsid w:val="00332A07"/>
    <w:rsid w:val="00333401"/>
    <w:rsid w:val="00333846"/>
    <w:rsid w:val="00333857"/>
    <w:rsid w:val="00333BC6"/>
    <w:rsid w:val="00333CD1"/>
    <w:rsid w:val="00333E48"/>
    <w:rsid w:val="00334185"/>
    <w:rsid w:val="003341AB"/>
    <w:rsid w:val="00334244"/>
    <w:rsid w:val="003343DD"/>
    <w:rsid w:val="003343E7"/>
    <w:rsid w:val="00334512"/>
    <w:rsid w:val="00334616"/>
    <w:rsid w:val="00334861"/>
    <w:rsid w:val="00334C59"/>
    <w:rsid w:val="003350B2"/>
    <w:rsid w:val="00335290"/>
    <w:rsid w:val="003352BA"/>
    <w:rsid w:val="00335708"/>
    <w:rsid w:val="00335844"/>
    <w:rsid w:val="00335A36"/>
    <w:rsid w:val="00335DAB"/>
    <w:rsid w:val="00335EC7"/>
    <w:rsid w:val="00335ED2"/>
    <w:rsid w:val="00335FD9"/>
    <w:rsid w:val="0033613A"/>
    <w:rsid w:val="0033621F"/>
    <w:rsid w:val="003362D6"/>
    <w:rsid w:val="003368CD"/>
    <w:rsid w:val="0033699F"/>
    <w:rsid w:val="00336B32"/>
    <w:rsid w:val="00336C2E"/>
    <w:rsid w:val="00336C94"/>
    <w:rsid w:val="00336E1D"/>
    <w:rsid w:val="00336E72"/>
    <w:rsid w:val="0033724C"/>
    <w:rsid w:val="003373D6"/>
    <w:rsid w:val="00337400"/>
    <w:rsid w:val="00337BD1"/>
    <w:rsid w:val="00337BFA"/>
    <w:rsid w:val="00337D3C"/>
    <w:rsid w:val="00337D9B"/>
    <w:rsid w:val="003403E4"/>
    <w:rsid w:val="00340502"/>
    <w:rsid w:val="003405FD"/>
    <w:rsid w:val="0034098B"/>
    <w:rsid w:val="00340C89"/>
    <w:rsid w:val="00340EF4"/>
    <w:rsid w:val="00340F68"/>
    <w:rsid w:val="00341264"/>
    <w:rsid w:val="0034147F"/>
    <w:rsid w:val="00341742"/>
    <w:rsid w:val="0034181D"/>
    <w:rsid w:val="00341C56"/>
    <w:rsid w:val="00341D9A"/>
    <w:rsid w:val="00341DC1"/>
    <w:rsid w:val="003423CA"/>
    <w:rsid w:val="00342726"/>
    <w:rsid w:val="003428AB"/>
    <w:rsid w:val="003429F2"/>
    <w:rsid w:val="00342A08"/>
    <w:rsid w:val="00342C23"/>
    <w:rsid w:val="003430BF"/>
    <w:rsid w:val="00343909"/>
    <w:rsid w:val="00343921"/>
    <w:rsid w:val="003439AC"/>
    <w:rsid w:val="00343C02"/>
    <w:rsid w:val="00343E33"/>
    <w:rsid w:val="00344151"/>
    <w:rsid w:val="003446F3"/>
    <w:rsid w:val="0034477B"/>
    <w:rsid w:val="003448DA"/>
    <w:rsid w:val="00344B4D"/>
    <w:rsid w:val="00345592"/>
    <w:rsid w:val="00345891"/>
    <w:rsid w:val="003458D0"/>
    <w:rsid w:val="00345902"/>
    <w:rsid w:val="00345B73"/>
    <w:rsid w:val="00345CDC"/>
    <w:rsid w:val="0034685B"/>
    <w:rsid w:val="00346862"/>
    <w:rsid w:val="00346A3B"/>
    <w:rsid w:val="00346B1A"/>
    <w:rsid w:val="00346C88"/>
    <w:rsid w:val="00346CAA"/>
    <w:rsid w:val="00346EFB"/>
    <w:rsid w:val="0034724C"/>
    <w:rsid w:val="0034740B"/>
    <w:rsid w:val="003476ED"/>
    <w:rsid w:val="003476FF"/>
    <w:rsid w:val="00347AE2"/>
    <w:rsid w:val="00347DDA"/>
    <w:rsid w:val="00347FA5"/>
    <w:rsid w:val="003500D5"/>
    <w:rsid w:val="00350680"/>
    <w:rsid w:val="00350998"/>
    <w:rsid w:val="003509A7"/>
    <w:rsid w:val="00350D35"/>
    <w:rsid w:val="00350F54"/>
    <w:rsid w:val="003510D9"/>
    <w:rsid w:val="0035128F"/>
    <w:rsid w:val="0035144A"/>
    <w:rsid w:val="003515A0"/>
    <w:rsid w:val="00351678"/>
    <w:rsid w:val="0035183E"/>
    <w:rsid w:val="00351ACA"/>
    <w:rsid w:val="00351BD8"/>
    <w:rsid w:val="00352004"/>
    <w:rsid w:val="003526FC"/>
    <w:rsid w:val="0035285E"/>
    <w:rsid w:val="00353596"/>
    <w:rsid w:val="00353666"/>
    <w:rsid w:val="003536C4"/>
    <w:rsid w:val="00353B83"/>
    <w:rsid w:val="00353F0F"/>
    <w:rsid w:val="003540A3"/>
    <w:rsid w:val="003540E0"/>
    <w:rsid w:val="003541C1"/>
    <w:rsid w:val="0035446E"/>
    <w:rsid w:val="003545CA"/>
    <w:rsid w:val="003547E4"/>
    <w:rsid w:val="00354EDF"/>
    <w:rsid w:val="00355356"/>
    <w:rsid w:val="00355B46"/>
    <w:rsid w:val="00355EED"/>
    <w:rsid w:val="0035602F"/>
    <w:rsid w:val="00356120"/>
    <w:rsid w:val="0035617B"/>
    <w:rsid w:val="00356372"/>
    <w:rsid w:val="00356785"/>
    <w:rsid w:val="00356C67"/>
    <w:rsid w:val="00356C7E"/>
    <w:rsid w:val="00356D74"/>
    <w:rsid w:val="0035714B"/>
    <w:rsid w:val="003571E4"/>
    <w:rsid w:val="0035732C"/>
    <w:rsid w:val="003574EE"/>
    <w:rsid w:val="003575ED"/>
    <w:rsid w:val="00357853"/>
    <w:rsid w:val="0035798F"/>
    <w:rsid w:val="00357A6F"/>
    <w:rsid w:val="00357BE5"/>
    <w:rsid w:val="00357C35"/>
    <w:rsid w:val="00357E23"/>
    <w:rsid w:val="00357E5E"/>
    <w:rsid w:val="00357EDF"/>
    <w:rsid w:val="00357F91"/>
    <w:rsid w:val="00360059"/>
    <w:rsid w:val="003603DF"/>
    <w:rsid w:val="00360549"/>
    <w:rsid w:val="003607AE"/>
    <w:rsid w:val="00360867"/>
    <w:rsid w:val="0036086E"/>
    <w:rsid w:val="0036094B"/>
    <w:rsid w:val="00360AF8"/>
    <w:rsid w:val="00360B45"/>
    <w:rsid w:val="00360B67"/>
    <w:rsid w:val="00360BB1"/>
    <w:rsid w:val="00360C20"/>
    <w:rsid w:val="00360FB8"/>
    <w:rsid w:val="003611FD"/>
    <w:rsid w:val="00361221"/>
    <w:rsid w:val="003612DE"/>
    <w:rsid w:val="0036138B"/>
    <w:rsid w:val="003613E6"/>
    <w:rsid w:val="003614E5"/>
    <w:rsid w:val="00361954"/>
    <w:rsid w:val="00361E6E"/>
    <w:rsid w:val="00361F95"/>
    <w:rsid w:val="0036249F"/>
    <w:rsid w:val="00362A4E"/>
    <w:rsid w:val="0036311D"/>
    <w:rsid w:val="0036318E"/>
    <w:rsid w:val="00363429"/>
    <w:rsid w:val="0036344D"/>
    <w:rsid w:val="0036375C"/>
    <w:rsid w:val="00363770"/>
    <w:rsid w:val="003638FD"/>
    <w:rsid w:val="00364035"/>
    <w:rsid w:val="003642C1"/>
    <w:rsid w:val="003643CB"/>
    <w:rsid w:val="00364463"/>
    <w:rsid w:val="00364558"/>
    <w:rsid w:val="00364762"/>
    <w:rsid w:val="00364797"/>
    <w:rsid w:val="00364DE0"/>
    <w:rsid w:val="00364FD7"/>
    <w:rsid w:val="00365225"/>
    <w:rsid w:val="003657B8"/>
    <w:rsid w:val="00365870"/>
    <w:rsid w:val="003658EA"/>
    <w:rsid w:val="00365A28"/>
    <w:rsid w:val="00365B5C"/>
    <w:rsid w:val="00365D7F"/>
    <w:rsid w:val="00365FE7"/>
    <w:rsid w:val="003660ED"/>
    <w:rsid w:val="00366499"/>
    <w:rsid w:val="003665CF"/>
    <w:rsid w:val="00366ABB"/>
    <w:rsid w:val="00366B55"/>
    <w:rsid w:val="00366C6A"/>
    <w:rsid w:val="00367762"/>
    <w:rsid w:val="00367860"/>
    <w:rsid w:val="00367BBF"/>
    <w:rsid w:val="00367E06"/>
    <w:rsid w:val="0037000B"/>
    <w:rsid w:val="00370023"/>
    <w:rsid w:val="0037005F"/>
    <w:rsid w:val="00370355"/>
    <w:rsid w:val="0037068E"/>
    <w:rsid w:val="00370904"/>
    <w:rsid w:val="00370CB9"/>
    <w:rsid w:val="00370CD8"/>
    <w:rsid w:val="003710D8"/>
    <w:rsid w:val="00371119"/>
    <w:rsid w:val="003719B8"/>
    <w:rsid w:val="00371B53"/>
    <w:rsid w:val="00372339"/>
    <w:rsid w:val="003724EB"/>
    <w:rsid w:val="0037289E"/>
    <w:rsid w:val="00372913"/>
    <w:rsid w:val="00373030"/>
    <w:rsid w:val="0037307F"/>
    <w:rsid w:val="003731CE"/>
    <w:rsid w:val="00373201"/>
    <w:rsid w:val="0037330A"/>
    <w:rsid w:val="00373A2A"/>
    <w:rsid w:val="00373A46"/>
    <w:rsid w:val="00373AB5"/>
    <w:rsid w:val="00373B5B"/>
    <w:rsid w:val="00373B9D"/>
    <w:rsid w:val="00373C85"/>
    <w:rsid w:val="00373DC0"/>
    <w:rsid w:val="00374007"/>
    <w:rsid w:val="00374423"/>
    <w:rsid w:val="003745A9"/>
    <w:rsid w:val="00374685"/>
    <w:rsid w:val="00374AFA"/>
    <w:rsid w:val="00374DAD"/>
    <w:rsid w:val="00374EFD"/>
    <w:rsid w:val="0037509F"/>
    <w:rsid w:val="0037517D"/>
    <w:rsid w:val="00375183"/>
    <w:rsid w:val="003752C5"/>
    <w:rsid w:val="00375301"/>
    <w:rsid w:val="00375385"/>
    <w:rsid w:val="00375481"/>
    <w:rsid w:val="00375AF6"/>
    <w:rsid w:val="0037634D"/>
    <w:rsid w:val="00376812"/>
    <w:rsid w:val="00376E7F"/>
    <w:rsid w:val="00376EA8"/>
    <w:rsid w:val="00376EE9"/>
    <w:rsid w:val="0037749A"/>
    <w:rsid w:val="003774C4"/>
    <w:rsid w:val="003774C5"/>
    <w:rsid w:val="0037776A"/>
    <w:rsid w:val="00377F05"/>
    <w:rsid w:val="00380267"/>
    <w:rsid w:val="00380626"/>
    <w:rsid w:val="0038077C"/>
    <w:rsid w:val="00380FE7"/>
    <w:rsid w:val="00381732"/>
    <w:rsid w:val="003818DD"/>
    <w:rsid w:val="00381B40"/>
    <w:rsid w:val="00381B57"/>
    <w:rsid w:val="00381DBB"/>
    <w:rsid w:val="00381E11"/>
    <w:rsid w:val="00381F61"/>
    <w:rsid w:val="003823F3"/>
    <w:rsid w:val="00382505"/>
    <w:rsid w:val="00382992"/>
    <w:rsid w:val="00382B93"/>
    <w:rsid w:val="00382CBB"/>
    <w:rsid w:val="00382E92"/>
    <w:rsid w:val="003830AB"/>
    <w:rsid w:val="003833E2"/>
    <w:rsid w:val="00383D0B"/>
    <w:rsid w:val="00383EA0"/>
    <w:rsid w:val="00384045"/>
    <w:rsid w:val="00384114"/>
    <w:rsid w:val="00384550"/>
    <w:rsid w:val="00384A5C"/>
    <w:rsid w:val="00385092"/>
    <w:rsid w:val="00385219"/>
    <w:rsid w:val="00385584"/>
    <w:rsid w:val="00385733"/>
    <w:rsid w:val="00385999"/>
    <w:rsid w:val="00385AEE"/>
    <w:rsid w:val="00385BDE"/>
    <w:rsid w:val="00385C47"/>
    <w:rsid w:val="00385C85"/>
    <w:rsid w:val="00385D13"/>
    <w:rsid w:val="00385F75"/>
    <w:rsid w:val="00385F88"/>
    <w:rsid w:val="00386318"/>
    <w:rsid w:val="0038661E"/>
    <w:rsid w:val="003867FD"/>
    <w:rsid w:val="00386B28"/>
    <w:rsid w:val="00386D2D"/>
    <w:rsid w:val="00386E93"/>
    <w:rsid w:val="0038725B"/>
    <w:rsid w:val="0038744C"/>
    <w:rsid w:val="003879B3"/>
    <w:rsid w:val="00387FA4"/>
    <w:rsid w:val="00387FF1"/>
    <w:rsid w:val="003901D9"/>
    <w:rsid w:val="003902CC"/>
    <w:rsid w:val="003904FD"/>
    <w:rsid w:val="00390547"/>
    <w:rsid w:val="003906FB"/>
    <w:rsid w:val="00390A80"/>
    <w:rsid w:val="00390D6A"/>
    <w:rsid w:val="00390EB3"/>
    <w:rsid w:val="0039190B"/>
    <w:rsid w:val="00391A2B"/>
    <w:rsid w:val="00391C27"/>
    <w:rsid w:val="0039209A"/>
    <w:rsid w:val="00392561"/>
    <w:rsid w:val="003925BA"/>
    <w:rsid w:val="00392617"/>
    <w:rsid w:val="003927C5"/>
    <w:rsid w:val="003927D3"/>
    <w:rsid w:val="003929A7"/>
    <w:rsid w:val="00392A65"/>
    <w:rsid w:val="00392B42"/>
    <w:rsid w:val="00392C53"/>
    <w:rsid w:val="00392EC3"/>
    <w:rsid w:val="00392F10"/>
    <w:rsid w:val="00393294"/>
    <w:rsid w:val="00393467"/>
    <w:rsid w:val="00393881"/>
    <w:rsid w:val="00393F87"/>
    <w:rsid w:val="003944D5"/>
    <w:rsid w:val="00394694"/>
    <w:rsid w:val="0039496C"/>
    <w:rsid w:val="00394C0E"/>
    <w:rsid w:val="00394DB9"/>
    <w:rsid w:val="00394E8F"/>
    <w:rsid w:val="00395089"/>
    <w:rsid w:val="003956A9"/>
    <w:rsid w:val="003956E4"/>
    <w:rsid w:val="00395786"/>
    <w:rsid w:val="00395943"/>
    <w:rsid w:val="00395C57"/>
    <w:rsid w:val="00395EED"/>
    <w:rsid w:val="00395F23"/>
    <w:rsid w:val="00395FE2"/>
    <w:rsid w:val="00396164"/>
    <w:rsid w:val="0039622E"/>
    <w:rsid w:val="00396297"/>
    <w:rsid w:val="003962D6"/>
    <w:rsid w:val="003969EB"/>
    <w:rsid w:val="00396B2B"/>
    <w:rsid w:val="00396C18"/>
    <w:rsid w:val="00396EB2"/>
    <w:rsid w:val="00396FEF"/>
    <w:rsid w:val="00397182"/>
    <w:rsid w:val="003974F7"/>
    <w:rsid w:val="00397755"/>
    <w:rsid w:val="003977DD"/>
    <w:rsid w:val="003978CD"/>
    <w:rsid w:val="00397904"/>
    <w:rsid w:val="00397ACD"/>
    <w:rsid w:val="00397C0A"/>
    <w:rsid w:val="003A00B4"/>
    <w:rsid w:val="003A01E7"/>
    <w:rsid w:val="003A031D"/>
    <w:rsid w:val="003A06EA"/>
    <w:rsid w:val="003A0B5C"/>
    <w:rsid w:val="003A0C7E"/>
    <w:rsid w:val="003A0CD2"/>
    <w:rsid w:val="003A1003"/>
    <w:rsid w:val="003A10A5"/>
    <w:rsid w:val="003A11EA"/>
    <w:rsid w:val="003A16F0"/>
    <w:rsid w:val="003A199F"/>
    <w:rsid w:val="003A1CA3"/>
    <w:rsid w:val="003A1E09"/>
    <w:rsid w:val="003A1E82"/>
    <w:rsid w:val="003A1FD7"/>
    <w:rsid w:val="003A24EE"/>
    <w:rsid w:val="003A2FBC"/>
    <w:rsid w:val="003A3B47"/>
    <w:rsid w:val="003A3C3C"/>
    <w:rsid w:val="003A3CB2"/>
    <w:rsid w:val="003A3D24"/>
    <w:rsid w:val="003A3DEE"/>
    <w:rsid w:val="003A3EA7"/>
    <w:rsid w:val="003A3EC7"/>
    <w:rsid w:val="003A44A9"/>
    <w:rsid w:val="003A4DB5"/>
    <w:rsid w:val="003A5093"/>
    <w:rsid w:val="003A52D3"/>
    <w:rsid w:val="003A5656"/>
    <w:rsid w:val="003A5809"/>
    <w:rsid w:val="003A5B62"/>
    <w:rsid w:val="003A5C93"/>
    <w:rsid w:val="003A6177"/>
    <w:rsid w:val="003A637F"/>
    <w:rsid w:val="003A64B6"/>
    <w:rsid w:val="003A6515"/>
    <w:rsid w:val="003A6848"/>
    <w:rsid w:val="003A69EE"/>
    <w:rsid w:val="003A6E85"/>
    <w:rsid w:val="003A7256"/>
    <w:rsid w:val="003A74BD"/>
    <w:rsid w:val="003A7637"/>
    <w:rsid w:val="003A7744"/>
    <w:rsid w:val="003A775F"/>
    <w:rsid w:val="003A7C00"/>
    <w:rsid w:val="003A7CFC"/>
    <w:rsid w:val="003B0113"/>
    <w:rsid w:val="003B016D"/>
    <w:rsid w:val="003B0501"/>
    <w:rsid w:val="003B080C"/>
    <w:rsid w:val="003B0911"/>
    <w:rsid w:val="003B0BED"/>
    <w:rsid w:val="003B0E2A"/>
    <w:rsid w:val="003B1084"/>
    <w:rsid w:val="003B122C"/>
    <w:rsid w:val="003B1323"/>
    <w:rsid w:val="003B16BC"/>
    <w:rsid w:val="003B16F2"/>
    <w:rsid w:val="003B1B67"/>
    <w:rsid w:val="003B26A8"/>
    <w:rsid w:val="003B28D7"/>
    <w:rsid w:val="003B29F4"/>
    <w:rsid w:val="003B2BB9"/>
    <w:rsid w:val="003B2F78"/>
    <w:rsid w:val="003B35D0"/>
    <w:rsid w:val="003B3717"/>
    <w:rsid w:val="003B3855"/>
    <w:rsid w:val="003B3920"/>
    <w:rsid w:val="003B3939"/>
    <w:rsid w:val="003B3D99"/>
    <w:rsid w:val="003B3DB1"/>
    <w:rsid w:val="003B3DFE"/>
    <w:rsid w:val="003B3F36"/>
    <w:rsid w:val="003B3F85"/>
    <w:rsid w:val="003B4018"/>
    <w:rsid w:val="003B418C"/>
    <w:rsid w:val="003B4254"/>
    <w:rsid w:val="003B4539"/>
    <w:rsid w:val="003B4933"/>
    <w:rsid w:val="003B505B"/>
    <w:rsid w:val="003B50AB"/>
    <w:rsid w:val="003B562C"/>
    <w:rsid w:val="003B5724"/>
    <w:rsid w:val="003B58AB"/>
    <w:rsid w:val="003B58E4"/>
    <w:rsid w:val="003B5B19"/>
    <w:rsid w:val="003B5D21"/>
    <w:rsid w:val="003B5F92"/>
    <w:rsid w:val="003B60FF"/>
    <w:rsid w:val="003B6228"/>
    <w:rsid w:val="003B65F1"/>
    <w:rsid w:val="003B66AC"/>
    <w:rsid w:val="003B68AE"/>
    <w:rsid w:val="003B69AB"/>
    <w:rsid w:val="003B6ACA"/>
    <w:rsid w:val="003B706B"/>
    <w:rsid w:val="003B72DB"/>
    <w:rsid w:val="003B73AD"/>
    <w:rsid w:val="003B7549"/>
    <w:rsid w:val="003B7556"/>
    <w:rsid w:val="003B76F0"/>
    <w:rsid w:val="003B7849"/>
    <w:rsid w:val="003B7BA0"/>
    <w:rsid w:val="003B7F34"/>
    <w:rsid w:val="003C0000"/>
    <w:rsid w:val="003C009F"/>
    <w:rsid w:val="003C0413"/>
    <w:rsid w:val="003C07E7"/>
    <w:rsid w:val="003C087C"/>
    <w:rsid w:val="003C088F"/>
    <w:rsid w:val="003C0977"/>
    <w:rsid w:val="003C0C25"/>
    <w:rsid w:val="003C0CAB"/>
    <w:rsid w:val="003C0D40"/>
    <w:rsid w:val="003C0D46"/>
    <w:rsid w:val="003C0E85"/>
    <w:rsid w:val="003C1049"/>
    <w:rsid w:val="003C11A5"/>
    <w:rsid w:val="003C13B8"/>
    <w:rsid w:val="003C1452"/>
    <w:rsid w:val="003C160E"/>
    <w:rsid w:val="003C1705"/>
    <w:rsid w:val="003C17A0"/>
    <w:rsid w:val="003C19C6"/>
    <w:rsid w:val="003C1B88"/>
    <w:rsid w:val="003C1DF1"/>
    <w:rsid w:val="003C20E9"/>
    <w:rsid w:val="003C2100"/>
    <w:rsid w:val="003C229E"/>
    <w:rsid w:val="003C25D5"/>
    <w:rsid w:val="003C28B7"/>
    <w:rsid w:val="003C2982"/>
    <w:rsid w:val="003C2B2B"/>
    <w:rsid w:val="003C2D1A"/>
    <w:rsid w:val="003C3189"/>
    <w:rsid w:val="003C356B"/>
    <w:rsid w:val="003C3589"/>
    <w:rsid w:val="003C38A3"/>
    <w:rsid w:val="003C3C65"/>
    <w:rsid w:val="003C49B7"/>
    <w:rsid w:val="003C4E8B"/>
    <w:rsid w:val="003C4ED0"/>
    <w:rsid w:val="003C508E"/>
    <w:rsid w:val="003C5CB6"/>
    <w:rsid w:val="003C5E4B"/>
    <w:rsid w:val="003C6036"/>
    <w:rsid w:val="003C64BE"/>
    <w:rsid w:val="003C65AE"/>
    <w:rsid w:val="003C6682"/>
    <w:rsid w:val="003C6B91"/>
    <w:rsid w:val="003C6F64"/>
    <w:rsid w:val="003C7240"/>
    <w:rsid w:val="003C741A"/>
    <w:rsid w:val="003C74D0"/>
    <w:rsid w:val="003C7503"/>
    <w:rsid w:val="003C7507"/>
    <w:rsid w:val="003C774C"/>
    <w:rsid w:val="003C77EA"/>
    <w:rsid w:val="003C7BC9"/>
    <w:rsid w:val="003C7F0E"/>
    <w:rsid w:val="003D03B9"/>
    <w:rsid w:val="003D095F"/>
    <w:rsid w:val="003D09C6"/>
    <w:rsid w:val="003D09CB"/>
    <w:rsid w:val="003D0B34"/>
    <w:rsid w:val="003D0B69"/>
    <w:rsid w:val="003D0C62"/>
    <w:rsid w:val="003D0EEC"/>
    <w:rsid w:val="003D106C"/>
    <w:rsid w:val="003D10C1"/>
    <w:rsid w:val="003D1168"/>
    <w:rsid w:val="003D1459"/>
    <w:rsid w:val="003D18E6"/>
    <w:rsid w:val="003D1916"/>
    <w:rsid w:val="003D19C9"/>
    <w:rsid w:val="003D1B31"/>
    <w:rsid w:val="003D1C5F"/>
    <w:rsid w:val="003D1CEC"/>
    <w:rsid w:val="003D1D2F"/>
    <w:rsid w:val="003D220F"/>
    <w:rsid w:val="003D2348"/>
    <w:rsid w:val="003D23C9"/>
    <w:rsid w:val="003D24E1"/>
    <w:rsid w:val="003D2798"/>
    <w:rsid w:val="003D2FA4"/>
    <w:rsid w:val="003D315D"/>
    <w:rsid w:val="003D3387"/>
    <w:rsid w:val="003D38EB"/>
    <w:rsid w:val="003D3A2B"/>
    <w:rsid w:val="003D3C09"/>
    <w:rsid w:val="003D3C54"/>
    <w:rsid w:val="003D3D46"/>
    <w:rsid w:val="003D449D"/>
    <w:rsid w:val="003D451E"/>
    <w:rsid w:val="003D488E"/>
    <w:rsid w:val="003D48A9"/>
    <w:rsid w:val="003D4B54"/>
    <w:rsid w:val="003D4DDE"/>
    <w:rsid w:val="003D4F48"/>
    <w:rsid w:val="003D4FC5"/>
    <w:rsid w:val="003D56B4"/>
    <w:rsid w:val="003D56D5"/>
    <w:rsid w:val="003D5F8C"/>
    <w:rsid w:val="003D629F"/>
    <w:rsid w:val="003D6C0D"/>
    <w:rsid w:val="003D6EC8"/>
    <w:rsid w:val="003D7028"/>
    <w:rsid w:val="003D721F"/>
    <w:rsid w:val="003D72EC"/>
    <w:rsid w:val="003D735A"/>
    <w:rsid w:val="003D74AB"/>
    <w:rsid w:val="003D7539"/>
    <w:rsid w:val="003D7563"/>
    <w:rsid w:val="003D76B4"/>
    <w:rsid w:val="003D77E7"/>
    <w:rsid w:val="003D7B41"/>
    <w:rsid w:val="003D7D6F"/>
    <w:rsid w:val="003D7E9B"/>
    <w:rsid w:val="003D7EB5"/>
    <w:rsid w:val="003E080C"/>
    <w:rsid w:val="003E0824"/>
    <w:rsid w:val="003E08C7"/>
    <w:rsid w:val="003E0B2D"/>
    <w:rsid w:val="003E1018"/>
    <w:rsid w:val="003E1048"/>
    <w:rsid w:val="003E113D"/>
    <w:rsid w:val="003E13E4"/>
    <w:rsid w:val="003E149F"/>
    <w:rsid w:val="003E189B"/>
    <w:rsid w:val="003E1AE5"/>
    <w:rsid w:val="003E1EAE"/>
    <w:rsid w:val="003E1EBC"/>
    <w:rsid w:val="003E2240"/>
    <w:rsid w:val="003E23ED"/>
    <w:rsid w:val="003E26E2"/>
    <w:rsid w:val="003E2749"/>
    <w:rsid w:val="003E28E6"/>
    <w:rsid w:val="003E2988"/>
    <w:rsid w:val="003E303C"/>
    <w:rsid w:val="003E3622"/>
    <w:rsid w:val="003E394C"/>
    <w:rsid w:val="003E3A86"/>
    <w:rsid w:val="003E3BEA"/>
    <w:rsid w:val="003E4209"/>
    <w:rsid w:val="003E42E2"/>
    <w:rsid w:val="003E430E"/>
    <w:rsid w:val="003E4507"/>
    <w:rsid w:val="003E46A4"/>
    <w:rsid w:val="003E49E8"/>
    <w:rsid w:val="003E4CA0"/>
    <w:rsid w:val="003E4CA2"/>
    <w:rsid w:val="003E4E5E"/>
    <w:rsid w:val="003E4EE2"/>
    <w:rsid w:val="003E4F28"/>
    <w:rsid w:val="003E4FB0"/>
    <w:rsid w:val="003E5019"/>
    <w:rsid w:val="003E5088"/>
    <w:rsid w:val="003E528C"/>
    <w:rsid w:val="003E534E"/>
    <w:rsid w:val="003E5530"/>
    <w:rsid w:val="003E5881"/>
    <w:rsid w:val="003E5AB0"/>
    <w:rsid w:val="003E5BC3"/>
    <w:rsid w:val="003E5D17"/>
    <w:rsid w:val="003E600E"/>
    <w:rsid w:val="003E6024"/>
    <w:rsid w:val="003E665E"/>
    <w:rsid w:val="003E66F7"/>
    <w:rsid w:val="003E7108"/>
    <w:rsid w:val="003E745C"/>
    <w:rsid w:val="003E74A2"/>
    <w:rsid w:val="003E75EB"/>
    <w:rsid w:val="003E760A"/>
    <w:rsid w:val="003E7EF5"/>
    <w:rsid w:val="003E7FC9"/>
    <w:rsid w:val="003F089C"/>
    <w:rsid w:val="003F0D51"/>
    <w:rsid w:val="003F137E"/>
    <w:rsid w:val="003F14DA"/>
    <w:rsid w:val="003F1D46"/>
    <w:rsid w:val="003F2A7D"/>
    <w:rsid w:val="003F2C54"/>
    <w:rsid w:val="003F2C7D"/>
    <w:rsid w:val="003F3031"/>
    <w:rsid w:val="003F30BC"/>
    <w:rsid w:val="003F32DA"/>
    <w:rsid w:val="003F33CE"/>
    <w:rsid w:val="003F34AC"/>
    <w:rsid w:val="003F35E7"/>
    <w:rsid w:val="003F373E"/>
    <w:rsid w:val="003F3784"/>
    <w:rsid w:val="003F3DAD"/>
    <w:rsid w:val="003F473C"/>
    <w:rsid w:val="003F478C"/>
    <w:rsid w:val="003F4A01"/>
    <w:rsid w:val="003F4A4B"/>
    <w:rsid w:val="003F4CE3"/>
    <w:rsid w:val="003F4D86"/>
    <w:rsid w:val="003F4DC7"/>
    <w:rsid w:val="003F5033"/>
    <w:rsid w:val="003F50FF"/>
    <w:rsid w:val="003F53E7"/>
    <w:rsid w:val="003F559D"/>
    <w:rsid w:val="003F56E7"/>
    <w:rsid w:val="003F5861"/>
    <w:rsid w:val="003F591F"/>
    <w:rsid w:val="003F59DC"/>
    <w:rsid w:val="003F5A4D"/>
    <w:rsid w:val="003F5A94"/>
    <w:rsid w:val="003F5B17"/>
    <w:rsid w:val="003F638C"/>
    <w:rsid w:val="003F6468"/>
    <w:rsid w:val="003F64A1"/>
    <w:rsid w:val="003F64CB"/>
    <w:rsid w:val="003F656C"/>
    <w:rsid w:val="003F6571"/>
    <w:rsid w:val="003F67B2"/>
    <w:rsid w:val="003F6840"/>
    <w:rsid w:val="003F691D"/>
    <w:rsid w:val="003F6A47"/>
    <w:rsid w:val="003F6DE6"/>
    <w:rsid w:val="003F6F41"/>
    <w:rsid w:val="003F715C"/>
    <w:rsid w:val="003F73A8"/>
    <w:rsid w:val="003F7742"/>
    <w:rsid w:val="003F77BA"/>
    <w:rsid w:val="003F7BF2"/>
    <w:rsid w:val="003F7F59"/>
    <w:rsid w:val="00400435"/>
    <w:rsid w:val="00400645"/>
    <w:rsid w:val="004009F4"/>
    <w:rsid w:val="00400AE6"/>
    <w:rsid w:val="00400B4D"/>
    <w:rsid w:val="00400CE8"/>
    <w:rsid w:val="0040119A"/>
    <w:rsid w:val="004011F4"/>
    <w:rsid w:val="00401301"/>
    <w:rsid w:val="00401AA8"/>
    <w:rsid w:val="00402286"/>
    <w:rsid w:val="004022B4"/>
    <w:rsid w:val="0040254A"/>
    <w:rsid w:val="00402B1C"/>
    <w:rsid w:val="00402CD7"/>
    <w:rsid w:val="00403012"/>
    <w:rsid w:val="0040348E"/>
    <w:rsid w:val="00403608"/>
    <w:rsid w:val="00403640"/>
    <w:rsid w:val="00403737"/>
    <w:rsid w:val="00403C2D"/>
    <w:rsid w:val="00403D58"/>
    <w:rsid w:val="00403F89"/>
    <w:rsid w:val="004041EA"/>
    <w:rsid w:val="004042D5"/>
    <w:rsid w:val="00404497"/>
    <w:rsid w:val="004049BA"/>
    <w:rsid w:val="00404A1F"/>
    <w:rsid w:val="00404B76"/>
    <w:rsid w:val="00404F5F"/>
    <w:rsid w:val="00404F88"/>
    <w:rsid w:val="0040553C"/>
    <w:rsid w:val="004055F8"/>
    <w:rsid w:val="00405830"/>
    <w:rsid w:val="00405839"/>
    <w:rsid w:val="004058B4"/>
    <w:rsid w:val="00405BDF"/>
    <w:rsid w:val="00405C44"/>
    <w:rsid w:val="0040608F"/>
    <w:rsid w:val="0040623D"/>
    <w:rsid w:val="00406659"/>
    <w:rsid w:val="004078C7"/>
    <w:rsid w:val="004079B3"/>
    <w:rsid w:val="00407B84"/>
    <w:rsid w:val="00407D2F"/>
    <w:rsid w:val="00407E94"/>
    <w:rsid w:val="00407FF9"/>
    <w:rsid w:val="00410179"/>
    <w:rsid w:val="0041059B"/>
    <w:rsid w:val="004105D1"/>
    <w:rsid w:val="004105FB"/>
    <w:rsid w:val="004107DE"/>
    <w:rsid w:val="00410A80"/>
    <w:rsid w:val="00410B41"/>
    <w:rsid w:val="00410CF2"/>
    <w:rsid w:val="00410EAA"/>
    <w:rsid w:val="00411660"/>
    <w:rsid w:val="004116BB"/>
    <w:rsid w:val="00411827"/>
    <w:rsid w:val="004118CE"/>
    <w:rsid w:val="00411A8E"/>
    <w:rsid w:val="00412478"/>
    <w:rsid w:val="0041259E"/>
    <w:rsid w:val="00412611"/>
    <w:rsid w:val="00412922"/>
    <w:rsid w:val="00412D76"/>
    <w:rsid w:val="00413059"/>
    <w:rsid w:val="0041323A"/>
    <w:rsid w:val="0041369B"/>
    <w:rsid w:val="004137B1"/>
    <w:rsid w:val="00413AB9"/>
    <w:rsid w:val="00413E2A"/>
    <w:rsid w:val="004141CE"/>
    <w:rsid w:val="0041428D"/>
    <w:rsid w:val="00414426"/>
    <w:rsid w:val="004144C2"/>
    <w:rsid w:val="004148E8"/>
    <w:rsid w:val="004149E9"/>
    <w:rsid w:val="00414CB1"/>
    <w:rsid w:val="00414D92"/>
    <w:rsid w:val="004151E8"/>
    <w:rsid w:val="004154FB"/>
    <w:rsid w:val="004159D4"/>
    <w:rsid w:val="00415B20"/>
    <w:rsid w:val="00415B6A"/>
    <w:rsid w:val="00415BC9"/>
    <w:rsid w:val="00415C4F"/>
    <w:rsid w:val="00415EB8"/>
    <w:rsid w:val="00415FF1"/>
    <w:rsid w:val="004160F2"/>
    <w:rsid w:val="0041658F"/>
    <w:rsid w:val="004165FE"/>
    <w:rsid w:val="0041671F"/>
    <w:rsid w:val="00416D2C"/>
    <w:rsid w:val="00417164"/>
    <w:rsid w:val="00417255"/>
    <w:rsid w:val="0041758C"/>
    <w:rsid w:val="004175FD"/>
    <w:rsid w:val="00417688"/>
    <w:rsid w:val="00417788"/>
    <w:rsid w:val="00417858"/>
    <w:rsid w:val="004179B2"/>
    <w:rsid w:val="00417B26"/>
    <w:rsid w:val="00417B43"/>
    <w:rsid w:val="00417BF1"/>
    <w:rsid w:val="00417C17"/>
    <w:rsid w:val="00417FF0"/>
    <w:rsid w:val="004201A5"/>
    <w:rsid w:val="00420768"/>
    <w:rsid w:val="00420916"/>
    <w:rsid w:val="00420F27"/>
    <w:rsid w:val="00420F29"/>
    <w:rsid w:val="0042116F"/>
    <w:rsid w:val="004211D7"/>
    <w:rsid w:val="00421210"/>
    <w:rsid w:val="004213CD"/>
    <w:rsid w:val="004213DD"/>
    <w:rsid w:val="004215FA"/>
    <w:rsid w:val="0042192C"/>
    <w:rsid w:val="00421C8B"/>
    <w:rsid w:val="00422303"/>
    <w:rsid w:val="0042236D"/>
    <w:rsid w:val="004226D5"/>
    <w:rsid w:val="004226F4"/>
    <w:rsid w:val="004227D5"/>
    <w:rsid w:val="00422A29"/>
    <w:rsid w:val="00422EA6"/>
    <w:rsid w:val="00422F4D"/>
    <w:rsid w:val="00423031"/>
    <w:rsid w:val="004230B6"/>
    <w:rsid w:val="004231AD"/>
    <w:rsid w:val="00423701"/>
    <w:rsid w:val="004237C2"/>
    <w:rsid w:val="00423C4E"/>
    <w:rsid w:val="00423C94"/>
    <w:rsid w:val="00424746"/>
    <w:rsid w:val="00424C19"/>
    <w:rsid w:val="00424E02"/>
    <w:rsid w:val="00424F35"/>
    <w:rsid w:val="004252C6"/>
    <w:rsid w:val="00425332"/>
    <w:rsid w:val="0042533B"/>
    <w:rsid w:val="00425632"/>
    <w:rsid w:val="004256CB"/>
    <w:rsid w:val="004258D5"/>
    <w:rsid w:val="00425932"/>
    <w:rsid w:val="004259A1"/>
    <w:rsid w:val="00425A42"/>
    <w:rsid w:val="00426171"/>
    <w:rsid w:val="00426227"/>
    <w:rsid w:val="004262C9"/>
    <w:rsid w:val="004262ED"/>
    <w:rsid w:val="00426387"/>
    <w:rsid w:val="004263D8"/>
    <w:rsid w:val="00426901"/>
    <w:rsid w:val="00426BC9"/>
    <w:rsid w:val="00426ECB"/>
    <w:rsid w:val="0042717D"/>
    <w:rsid w:val="004275CE"/>
    <w:rsid w:val="004275D0"/>
    <w:rsid w:val="004277AB"/>
    <w:rsid w:val="004278C1"/>
    <w:rsid w:val="00430015"/>
    <w:rsid w:val="004303DF"/>
    <w:rsid w:val="00430741"/>
    <w:rsid w:val="00430CDC"/>
    <w:rsid w:val="00430DF5"/>
    <w:rsid w:val="00430E6A"/>
    <w:rsid w:val="00431476"/>
    <w:rsid w:val="0043178F"/>
    <w:rsid w:val="0043199B"/>
    <w:rsid w:val="00431F1A"/>
    <w:rsid w:val="0043205C"/>
    <w:rsid w:val="00432091"/>
    <w:rsid w:val="004322A3"/>
    <w:rsid w:val="00432878"/>
    <w:rsid w:val="0043289D"/>
    <w:rsid w:val="004328C7"/>
    <w:rsid w:val="004328F7"/>
    <w:rsid w:val="00432D5D"/>
    <w:rsid w:val="00432F98"/>
    <w:rsid w:val="004331AA"/>
    <w:rsid w:val="004334CA"/>
    <w:rsid w:val="00433661"/>
    <w:rsid w:val="00433855"/>
    <w:rsid w:val="00433AEB"/>
    <w:rsid w:val="00433B0A"/>
    <w:rsid w:val="00433BE4"/>
    <w:rsid w:val="00433E71"/>
    <w:rsid w:val="00433FBC"/>
    <w:rsid w:val="00434076"/>
    <w:rsid w:val="00434193"/>
    <w:rsid w:val="00434198"/>
    <w:rsid w:val="004342D3"/>
    <w:rsid w:val="004346D0"/>
    <w:rsid w:val="00434937"/>
    <w:rsid w:val="004349D2"/>
    <w:rsid w:val="00434CAE"/>
    <w:rsid w:val="00434FD9"/>
    <w:rsid w:val="004351C9"/>
    <w:rsid w:val="004353AF"/>
    <w:rsid w:val="0043549B"/>
    <w:rsid w:val="0043559F"/>
    <w:rsid w:val="004355E8"/>
    <w:rsid w:val="0043565E"/>
    <w:rsid w:val="0043570E"/>
    <w:rsid w:val="00435A3C"/>
    <w:rsid w:val="00435C2A"/>
    <w:rsid w:val="00435EAD"/>
    <w:rsid w:val="0043609E"/>
    <w:rsid w:val="00436222"/>
    <w:rsid w:val="0043638E"/>
    <w:rsid w:val="004363ED"/>
    <w:rsid w:val="00436427"/>
    <w:rsid w:val="004365B2"/>
    <w:rsid w:val="00436ADF"/>
    <w:rsid w:val="00436DA4"/>
    <w:rsid w:val="00436F9C"/>
    <w:rsid w:val="0043743A"/>
    <w:rsid w:val="00437479"/>
    <w:rsid w:val="00437527"/>
    <w:rsid w:val="00437620"/>
    <w:rsid w:val="004376E1"/>
    <w:rsid w:val="00437A39"/>
    <w:rsid w:val="00437AB4"/>
    <w:rsid w:val="00437F78"/>
    <w:rsid w:val="00440577"/>
    <w:rsid w:val="004405F8"/>
    <w:rsid w:val="00440960"/>
    <w:rsid w:val="00440F50"/>
    <w:rsid w:val="004417AD"/>
    <w:rsid w:val="0044189E"/>
    <w:rsid w:val="00441970"/>
    <w:rsid w:val="004419BF"/>
    <w:rsid w:val="00441B8F"/>
    <w:rsid w:val="00441D0F"/>
    <w:rsid w:val="00441D2C"/>
    <w:rsid w:val="00441D5B"/>
    <w:rsid w:val="00442344"/>
    <w:rsid w:val="00442462"/>
    <w:rsid w:val="0044250B"/>
    <w:rsid w:val="0044272E"/>
    <w:rsid w:val="004428C4"/>
    <w:rsid w:val="00442C70"/>
    <w:rsid w:val="00442DD3"/>
    <w:rsid w:val="004432EA"/>
    <w:rsid w:val="004436C2"/>
    <w:rsid w:val="00443866"/>
    <w:rsid w:val="00443B90"/>
    <w:rsid w:val="00443C23"/>
    <w:rsid w:val="00443E2F"/>
    <w:rsid w:val="00444114"/>
    <w:rsid w:val="00444121"/>
    <w:rsid w:val="0044454C"/>
    <w:rsid w:val="00444580"/>
    <w:rsid w:val="00444647"/>
    <w:rsid w:val="004447C7"/>
    <w:rsid w:val="004453E7"/>
    <w:rsid w:val="00445465"/>
    <w:rsid w:val="00445662"/>
    <w:rsid w:val="00445BB7"/>
    <w:rsid w:val="00445CF4"/>
    <w:rsid w:val="00445F2A"/>
    <w:rsid w:val="0044636F"/>
    <w:rsid w:val="00446417"/>
    <w:rsid w:val="00446419"/>
    <w:rsid w:val="0044670B"/>
    <w:rsid w:val="004468B1"/>
    <w:rsid w:val="00446CC2"/>
    <w:rsid w:val="00446DD6"/>
    <w:rsid w:val="00446EFD"/>
    <w:rsid w:val="00447188"/>
    <w:rsid w:val="00447278"/>
    <w:rsid w:val="00447362"/>
    <w:rsid w:val="004477D7"/>
    <w:rsid w:val="00447977"/>
    <w:rsid w:val="00447B19"/>
    <w:rsid w:val="00447BEB"/>
    <w:rsid w:val="004500B4"/>
    <w:rsid w:val="0045098C"/>
    <w:rsid w:val="00450E9E"/>
    <w:rsid w:val="00451119"/>
    <w:rsid w:val="00451682"/>
    <w:rsid w:val="004516A3"/>
    <w:rsid w:val="004519F5"/>
    <w:rsid w:val="00451DFB"/>
    <w:rsid w:val="00452124"/>
    <w:rsid w:val="004522DE"/>
    <w:rsid w:val="004523A6"/>
    <w:rsid w:val="00452838"/>
    <w:rsid w:val="0045290C"/>
    <w:rsid w:val="004529DA"/>
    <w:rsid w:val="004531E0"/>
    <w:rsid w:val="004532E4"/>
    <w:rsid w:val="0045348F"/>
    <w:rsid w:val="0045360C"/>
    <w:rsid w:val="00453682"/>
    <w:rsid w:val="0045375D"/>
    <w:rsid w:val="004537CB"/>
    <w:rsid w:val="00453B83"/>
    <w:rsid w:val="00453C2F"/>
    <w:rsid w:val="00453D33"/>
    <w:rsid w:val="00453EAB"/>
    <w:rsid w:val="00454222"/>
    <w:rsid w:val="0045426E"/>
    <w:rsid w:val="004545A8"/>
    <w:rsid w:val="00454699"/>
    <w:rsid w:val="0045479F"/>
    <w:rsid w:val="004549DD"/>
    <w:rsid w:val="00454AC5"/>
    <w:rsid w:val="00454B00"/>
    <w:rsid w:val="00454CC8"/>
    <w:rsid w:val="0045503D"/>
    <w:rsid w:val="004551F5"/>
    <w:rsid w:val="00455225"/>
    <w:rsid w:val="0045526A"/>
    <w:rsid w:val="0045528C"/>
    <w:rsid w:val="004552F1"/>
    <w:rsid w:val="004552F4"/>
    <w:rsid w:val="00455810"/>
    <w:rsid w:val="00455914"/>
    <w:rsid w:val="00455A1D"/>
    <w:rsid w:val="00455B80"/>
    <w:rsid w:val="00455C79"/>
    <w:rsid w:val="00455D5F"/>
    <w:rsid w:val="00455D6E"/>
    <w:rsid w:val="00456177"/>
    <w:rsid w:val="0045621D"/>
    <w:rsid w:val="004562C1"/>
    <w:rsid w:val="0045655A"/>
    <w:rsid w:val="004565B4"/>
    <w:rsid w:val="00456725"/>
    <w:rsid w:val="0045688A"/>
    <w:rsid w:val="00456CAD"/>
    <w:rsid w:val="00457048"/>
    <w:rsid w:val="00457055"/>
    <w:rsid w:val="00457140"/>
    <w:rsid w:val="0045760D"/>
    <w:rsid w:val="00457626"/>
    <w:rsid w:val="0045767F"/>
    <w:rsid w:val="00457684"/>
    <w:rsid w:val="0045773C"/>
    <w:rsid w:val="0045796E"/>
    <w:rsid w:val="00457B8D"/>
    <w:rsid w:val="00457F91"/>
    <w:rsid w:val="004601B7"/>
    <w:rsid w:val="00460533"/>
    <w:rsid w:val="00460584"/>
    <w:rsid w:val="0046067B"/>
    <w:rsid w:val="00460742"/>
    <w:rsid w:val="00460BB7"/>
    <w:rsid w:val="00460EAF"/>
    <w:rsid w:val="00461417"/>
    <w:rsid w:val="004614D4"/>
    <w:rsid w:val="00461591"/>
    <w:rsid w:val="004615A2"/>
    <w:rsid w:val="00461844"/>
    <w:rsid w:val="004619B7"/>
    <w:rsid w:val="00461B29"/>
    <w:rsid w:val="00461B5E"/>
    <w:rsid w:val="00461BB8"/>
    <w:rsid w:val="00461C11"/>
    <w:rsid w:val="00461D02"/>
    <w:rsid w:val="00461F19"/>
    <w:rsid w:val="0046222F"/>
    <w:rsid w:val="0046224D"/>
    <w:rsid w:val="00462940"/>
    <w:rsid w:val="0046297B"/>
    <w:rsid w:val="00462A46"/>
    <w:rsid w:val="00462E73"/>
    <w:rsid w:val="00462FA6"/>
    <w:rsid w:val="00463030"/>
    <w:rsid w:val="0046307E"/>
    <w:rsid w:val="004631FC"/>
    <w:rsid w:val="00463277"/>
    <w:rsid w:val="00463515"/>
    <w:rsid w:val="004635F1"/>
    <w:rsid w:val="0046366F"/>
    <w:rsid w:val="004636C1"/>
    <w:rsid w:val="00463AC3"/>
    <w:rsid w:val="00463CB6"/>
    <w:rsid w:val="0046463C"/>
    <w:rsid w:val="00464962"/>
    <w:rsid w:val="00464A06"/>
    <w:rsid w:val="00464BFE"/>
    <w:rsid w:val="00465A93"/>
    <w:rsid w:val="00465C46"/>
    <w:rsid w:val="00465C66"/>
    <w:rsid w:val="00465CF4"/>
    <w:rsid w:val="00465FB1"/>
    <w:rsid w:val="00466199"/>
    <w:rsid w:val="004664B3"/>
    <w:rsid w:val="00466900"/>
    <w:rsid w:val="00466A15"/>
    <w:rsid w:val="00466A58"/>
    <w:rsid w:val="00466A8E"/>
    <w:rsid w:val="00466B2C"/>
    <w:rsid w:val="00466C45"/>
    <w:rsid w:val="00466D7E"/>
    <w:rsid w:val="00466FA0"/>
    <w:rsid w:val="00467194"/>
    <w:rsid w:val="00467204"/>
    <w:rsid w:val="004673DD"/>
    <w:rsid w:val="004679D6"/>
    <w:rsid w:val="00467A3E"/>
    <w:rsid w:val="00467AD6"/>
    <w:rsid w:val="00467BB6"/>
    <w:rsid w:val="00467D1F"/>
    <w:rsid w:val="00470075"/>
    <w:rsid w:val="004700B1"/>
    <w:rsid w:val="00470292"/>
    <w:rsid w:val="00470313"/>
    <w:rsid w:val="00470500"/>
    <w:rsid w:val="00470517"/>
    <w:rsid w:val="00470A0B"/>
    <w:rsid w:val="00470DDE"/>
    <w:rsid w:val="00471049"/>
    <w:rsid w:val="004710A6"/>
    <w:rsid w:val="0047117C"/>
    <w:rsid w:val="004711A5"/>
    <w:rsid w:val="004715F2"/>
    <w:rsid w:val="004719BB"/>
    <w:rsid w:val="00471A6E"/>
    <w:rsid w:val="00471B16"/>
    <w:rsid w:val="00471B33"/>
    <w:rsid w:val="00471CAD"/>
    <w:rsid w:val="00471D6A"/>
    <w:rsid w:val="00471E4B"/>
    <w:rsid w:val="00471F46"/>
    <w:rsid w:val="0047204C"/>
    <w:rsid w:val="00472108"/>
    <w:rsid w:val="004727B2"/>
    <w:rsid w:val="00472AF3"/>
    <w:rsid w:val="00472BFD"/>
    <w:rsid w:val="00472CE4"/>
    <w:rsid w:val="0047374C"/>
    <w:rsid w:val="00473873"/>
    <w:rsid w:val="00473880"/>
    <w:rsid w:val="00473C16"/>
    <w:rsid w:val="0047467F"/>
    <w:rsid w:val="004748D0"/>
    <w:rsid w:val="00474EAD"/>
    <w:rsid w:val="00474F76"/>
    <w:rsid w:val="004752DD"/>
    <w:rsid w:val="00475391"/>
    <w:rsid w:val="00475821"/>
    <w:rsid w:val="00475E43"/>
    <w:rsid w:val="00475E49"/>
    <w:rsid w:val="00475E51"/>
    <w:rsid w:val="004760D7"/>
    <w:rsid w:val="004761B4"/>
    <w:rsid w:val="0047648A"/>
    <w:rsid w:val="004764E7"/>
    <w:rsid w:val="00476742"/>
    <w:rsid w:val="004768BD"/>
    <w:rsid w:val="00477081"/>
    <w:rsid w:val="004770C5"/>
    <w:rsid w:val="004775E7"/>
    <w:rsid w:val="004778EA"/>
    <w:rsid w:val="00477C9C"/>
    <w:rsid w:val="00477E10"/>
    <w:rsid w:val="0048019C"/>
    <w:rsid w:val="00480944"/>
    <w:rsid w:val="004809F2"/>
    <w:rsid w:val="0048114E"/>
    <w:rsid w:val="00481170"/>
    <w:rsid w:val="004813A6"/>
    <w:rsid w:val="00481628"/>
    <w:rsid w:val="00481693"/>
    <w:rsid w:val="00481837"/>
    <w:rsid w:val="00481A4A"/>
    <w:rsid w:val="00481B48"/>
    <w:rsid w:val="00481BC2"/>
    <w:rsid w:val="00481D42"/>
    <w:rsid w:val="00481F3D"/>
    <w:rsid w:val="00482173"/>
    <w:rsid w:val="00482324"/>
    <w:rsid w:val="00482483"/>
    <w:rsid w:val="00482B50"/>
    <w:rsid w:val="00482BF1"/>
    <w:rsid w:val="004830F2"/>
    <w:rsid w:val="0048319F"/>
    <w:rsid w:val="00483252"/>
    <w:rsid w:val="0048339A"/>
    <w:rsid w:val="004835D6"/>
    <w:rsid w:val="004837F8"/>
    <w:rsid w:val="00483B76"/>
    <w:rsid w:val="0048458C"/>
    <w:rsid w:val="004847CE"/>
    <w:rsid w:val="00484AC2"/>
    <w:rsid w:val="00484C71"/>
    <w:rsid w:val="00484D76"/>
    <w:rsid w:val="00484F36"/>
    <w:rsid w:val="00485169"/>
    <w:rsid w:val="0048538A"/>
    <w:rsid w:val="00485512"/>
    <w:rsid w:val="00485676"/>
    <w:rsid w:val="00485C26"/>
    <w:rsid w:val="00485C2F"/>
    <w:rsid w:val="00485E2F"/>
    <w:rsid w:val="00485F4B"/>
    <w:rsid w:val="00485FA2"/>
    <w:rsid w:val="0048622E"/>
    <w:rsid w:val="00486361"/>
    <w:rsid w:val="004863BD"/>
    <w:rsid w:val="00486675"/>
    <w:rsid w:val="00486B81"/>
    <w:rsid w:val="00486BD3"/>
    <w:rsid w:val="00486F91"/>
    <w:rsid w:val="004872F3"/>
    <w:rsid w:val="00487300"/>
    <w:rsid w:val="004873EB"/>
    <w:rsid w:val="004874AC"/>
    <w:rsid w:val="0048751F"/>
    <w:rsid w:val="004876FD"/>
    <w:rsid w:val="00487759"/>
    <w:rsid w:val="00487856"/>
    <w:rsid w:val="00487A6C"/>
    <w:rsid w:val="00487D6C"/>
    <w:rsid w:val="00490464"/>
    <w:rsid w:val="004908DE"/>
    <w:rsid w:val="00490986"/>
    <w:rsid w:val="00490A26"/>
    <w:rsid w:val="00490C80"/>
    <w:rsid w:val="00490DC6"/>
    <w:rsid w:val="0049135A"/>
    <w:rsid w:val="00491984"/>
    <w:rsid w:val="00491A0C"/>
    <w:rsid w:val="00491D7D"/>
    <w:rsid w:val="00491DB9"/>
    <w:rsid w:val="00491DD6"/>
    <w:rsid w:val="00491E1E"/>
    <w:rsid w:val="00491EEE"/>
    <w:rsid w:val="00492666"/>
    <w:rsid w:val="00492792"/>
    <w:rsid w:val="0049342A"/>
    <w:rsid w:val="0049384E"/>
    <w:rsid w:val="00493BFB"/>
    <w:rsid w:val="00493CED"/>
    <w:rsid w:val="00493DB4"/>
    <w:rsid w:val="00493FE9"/>
    <w:rsid w:val="004946E5"/>
    <w:rsid w:val="00494970"/>
    <w:rsid w:val="00494B13"/>
    <w:rsid w:val="00494C1D"/>
    <w:rsid w:val="00494CD4"/>
    <w:rsid w:val="004950F5"/>
    <w:rsid w:val="00495104"/>
    <w:rsid w:val="0049535D"/>
    <w:rsid w:val="00495B03"/>
    <w:rsid w:val="00495B83"/>
    <w:rsid w:val="00495EB3"/>
    <w:rsid w:val="00496535"/>
    <w:rsid w:val="004965A1"/>
    <w:rsid w:val="0049675A"/>
    <w:rsid w:val="004967A3"/>
    <w:rsid w:val="004969B4"/>
    <w:rsid w:val="00496A52"/>
    <w:rsid w:val="00496CE3"/>
    <w:rsid w:val="00496F42"/>
    <w:rsid w:val="00497056"/>
    <w:rsid w:val="004972B3"/>
    <w:rsid w:val="00497C3B"/>
    <w:rsid w:val="00497E88"/>
    <w:rsid w:val="00497E89"/>
    <w:rsid w:val="004A0138"/>
    <w:rsid w:val="004A01B6"/>
    <w:rsid w:val="004A04ED"/>
    <w:rsid w:val="004A085C"/>
    <w:rsid w:val="004A094F"/>
    <w:rsid w:val="004A0E61"/>
    <w:rsid w:val="004A14E8"/>
    <w:rsid w:val="004A14F2"/>
    <w:rsid w:val="004A15C4"/>
    <w:rsid w:val="004A1698"/>
    <w:rsid w:val="004A17A4"/>
    <w:rsid w:val="004A1985"/>
    <w:rsid w:val="004A1AE5"/>
    <w:rsid w:val="004A1BE0"/>
    <w:rsid w:val="004A2073"/>
    <w:rsid w:val="004A20BB"/>
    <w:rsid w:val="004A248B"/>
    <w:rsid w:val="004A268F"/>
    <w:rsid w:val="004A2748"/>
    <w:rsid w:val="004A2AAE"/>
    <w:rsid w:val="004A2C7A"/>
    <w:rsid w:val="004A2CAA"/>
    <w:rsid w:val="004A2CE5"/>
    <w:rsid w:val="004A343C"/>
    <w:rsid w:val="004A35A7"/>
    <w:rsid w:val="004A3BA7"/>
    <w:rsid w:val="004A3BE5"/>
    <w:rsid w:val="004A4182"/>
    <w:rsid w:val="004A42D3"/>
    <w:rsid w:val="004A4420"/>
    <w:rsid w:val="004A448F"/>
    <w:rsid w:val="004A48B8"/>
    <w:rsid w:val="004A4B80"/>
    <w:rsid w:val="004A5286"/>
    <w:rsid w:val="004A5850"/>
    <w:rsid w:val="004A58DF"/>
    <w:rsid w:val="004A5D3D"/>
    <w:rsid w:val="004A5E91"/>
    <w:rsid w:val="004A60BE"/>
    <w:rsid w:val="004A614F"/>
    <w:rsid w:val="004A629F"/>
    <w:rsid w:val="004A660D"/>
    <w:rsid w:val="004A6722"/>
    <w:rsid w:val="004A67FC"/>
    <w:rsid w:val="004A68CB"/>
    <w:rsid w:val="004A6908"/>
    <w:rsid w:val="004A6EDA"/>
    <w:rsid w:val="004A6FB3"/>
    <w:rsid w:val="004A7534"/>
    <w:rsid w:val="004A7924"/>
    <w:rsid w:val="004A799E"/>
    <w:rsid w:val="004A7CD5"/>
    <w:rsid w:val="004B0268"/>
    <w:rsid w:val="004B02F7"/>
    <w:rsid w:val="004B040B"/>
    <w:rsid w:val="004B0467"/>
    <w:rsid w:val="004B05F0"/>
    <w:rsid w:val="004B09EB"/>
    <w:rsid w:val="004B0C68"/>
    <w:rsid w:val="004B0D52"/>
    <w:rsid w:val="004B0E26"/>
    <w:rsid w:val="004B0EE6"/>
    <w:rsid w:val="004B1107"/>
    <w:rsid w:val="004B12A9"/>
    <w:rsid w:val="004B1D8A"/>
    <w:rsid w:val="004B2162"/>
    <w:rsid w:val="004B2460"/>
    <w:rsid w:val="004B24F3"/>
    <w:rsid w:val="004B27D2"/>
    <w:rsid w:val="004B2916"/>
    <w:rsid w:val="004B2AD8"/>
    <w:rsid w:val="004B2CAB"/>
    <w:rsid w:val="004B3313"/>
    <w:rsid w:val="004B342D"/>
    <w:rsid w:val="004B34C2"/>
    <w:rsid w:val="004B3750"/>
    <w:rsid w:val="004B3D88"/>
    <w:rsid w:val="004B41D8"/>
    <w:rsid w:val="004B4697"/>
    <w:rsid w:val="004B4883"/>
    <w:rsid w:val="004B4D81"/>
    <w:rsid w:val="004B53DB"/>
    <w:rsid w:val="004B53EF"/>
    <w:rsid w:val="004B5443"/>
    <w:rsid w:val="004B559A"/>
    <w:rsid w:val="004B56A8"/>
    <w:rsid w:val="004B578D"/>
    <w:rsid w:val="004B5810"/>
    <w:rsid w:val="004B5C72"/>
    <w:rsid w:val="004B5C7A"/>
    <w:rsid w:val="004B5EEC"/>
    <w:rsid w:val="004B65DC"/>
    <w:rsid w:val="004B6723"/>
    <w:rsid w:val="004B6739"/>
    <w:rsid w:val="004B6AB3"/>
    <w:rsid w:val="004B6B9D"/>
    <w:rsid w:val="004B6E4D"/>
    <w:rsid w:val="004B7011"/>
    <w:rsid w:val="004B705D"/>
    <w:rsid w:val="004B7250"/>
    <w:rsid w:val="004B77D4"/>
    <w:rsid w:val="004B79B6"/>
    <w:rsid w:val="004C0134"/>
    <w:rsid w:val="004C0171"/>
    <w:rsid w:val="004C02A7"/>
    <w:rsid w:val="004C0B7F"/>
    <w:rsid w:val="004C0CCB"/>
    <w:rsid w:val="004C0D4C"/>
    <w:rsid w:val="004C0DD2"/>
    <w:rsid w:val="004C0E02"/>
    <w:rsid w:val="004C0EE4"/>
    <w:rsid w:val="004C0EFF"/>
    <w:rsid w:val="004C10B8"/>
    <w:rsid w:val="004C123D"/>
    <w:rsid w:val="004C125D"/>
    <w:rsid w:val="004C1829"/>
    <w:rsid w:val="004C19FA"/>
    <w:rsid w:val="004C1C3C"/>
    <w:rsid w:val="004C1DB0"/>
    <w:rsid w:val="004C1F66"/>
    <w:rsid w:val="004C2158"/>
    <w:rsid w:val="004C21FB"/>
    <w:rsid w:val="004C25F6"/>
    <w:rsid w:val="004C26AD"/>
    <w:rsid w:val="004C2786"/>
    <w:rsid w:val="004C2C20"/>
    <w:rsid w:val="004C2C6D"/>
    <w:rsid w:val="004C2C7D"/>
    <w:rsid w:val="004C2EC2"/>
    <w:rsid w:val="004C34EB"/>
    <w:rsid w:val="004C36B4"/>
    <w:rsid w:val="004C38CA"/>
    <w:rsid w:val="004C395D"/>
    <w:rsid w:val="004C3AAB"/>
    <w:rsid w:val="004C3E1C"/>
    <w:rsid w:val="004C40BF"/>
    <w:rsid w:val="004C4491"/>
    <w:rsid w:val="004C4503"/>
    <w:rsid w:val="004C451D"/>
    <w:rsid w:val="004C4CD2"/>
    <w:rsid w:val="004C4D17"/>
    <w:rsid w:val="004C4DB3"/>
    <w:rsid w:val="004C4E83"/>
    <w:rsid w:val="004C4F2C"/>
    <w:rsid w:val="004C5057"/>
    <w:rsid w:val="004C519A"/>
    <w:rsid w:val="004C5272"/>
    <w:rsid w:val="004C56D5"/>
    <w:rsid w:val="004C58B4"/>
    <w:rsid w:val="004C58EB"/>
    <w:rsid w:val="004C597E"/>
    <w:rsid w:val="004C5ADF"/>
    <w:rsid w:val="004C5AF3"/>
    <w:rsid w:val="004C5C38"/>
    <w:rsid w:val="004C5C4F"/>
    <w:rsid w:val="004C5FCC"/>
    <w:rsid w:val="004C6649"/>
    <w:rsid w:val="004C6ACD"/>
    <w:rsid w:val="004C6B63"/>
    <w:rsid w:val="004C6C12"/>
    <w:rsid w:val="004C6D4D"/>
    <w:rsid w:val="004C6DA1"/>
    <w:rsid w:val="004C6F4F"/>
    <w:rsid w:val="004C6F78"/>
    <w:rsid w:val="004C71DF"/>
    <w:rsid w:val="004C72A3"/>
    <w:rsid w:val="004C73A6"/>
    <w:rsid w:val="004C7563"/>
    <w:rsid w:val="004C75DD"/>
    <w:rsid w:val="004C7837"/>
    <w:rsid w:val="004C7A09"/>
    <w:rsid w:val="004C7B54"/>
    <w:rsid w:val="004C7EAF"/>
    <w:rsid w:val="004C7F49"/>
    <w:rsid w:val="004D01FD"/>
    <w:rsid w:val="004D0445"/>
    <w:rsid w:val="004D0470"/>
    <w:rsid w:val="004D0475"/>
    <w:rsid w:val="004D07AC"/>
    <w:rsid w:val="004D0D19"/>
    <w:rsid w:val="004D0F08"/>
    <w:rsid w:val="004D101F"/>
    <w:rsid w:val="004D11B2"/>
    <w:rsid w:val="004D159D"/>
    <w:rsid w:val="004D1E69"/>
    <w:rsid w:val="004D2327"/>
    <w:rsid w:val="004D2772"/>
    <w:rsid w:val="004D3142"/>
    <w:rsid w:val="004D3198"/>
    <w:rsid w:val="004D3264"/>
    <w:rsid w:val="004D3580"/>
    <w:rsid w:val="004D3722"/>
    <w:rsid w:val="004D3824"/>
    <w:rsid w:val="004D3D15"/>
    <w:rsid w:val="004D418E"/>
    <w:rsid w:val="004D4317"/>
    <w:rsid w:val="004D436C"/>
    <w:rsid w:val="004D47A7"/>
    <w:rsid w:val="004D4A30"/>
    <w:rsid w:val="004D4A5D"/>
    <w:rsid w:val="004D4AC8"/>
    <w:rsid w:val="004D4B39"/>
    <w:rsid w:val="004D4CC5"/>
    <w:rsid w:val="004D4F06"/>
    <w:rsid w:val="004D526A"/>
    <w:rsid w:val="004D5431"/>
    <w:rsid w:val="004D5697"/>
    <w:rsid w:val="004D58EF"/>
    <w:rsid w:val="004D5A4B"/>
    <w:rsid w:val="004D5D12"/>
    <w:rsid w:val="004D5EF0"/>
    <w:rsid w:val="004D616D"/>
    <w:rsid w:val="004D6660"/>
    <w:rsid w:val="004D6981"/>
    <w:rsid w:val="004D69C3"/>
    <w:rsid w:val="004D6A8D"/>
    <w:rsid w:val="004D6F17"/>
    <w:rsid w:val="004D719C"/>
    <w:rsid w:val="004D71B1"/>
    <w:rsid w:val="004D71DA"/>
    <w:rsid w:val="004D7854"/>
    <w:rsid w:val="004D7A38"/>
    <w:rsid w:val="004D7A58"/>
    <w:rsid w:val="004D7CB6"/>
    <w:rsid w:val="004E0369"/>
    <w:rsid w:val="004E0864"/>
    <w:rsid w:val="004E0AE6"/>
    <w:rsid w:val="004E0BB9"/>
    <w:rsid w:val="004E0BDB"/>
    <w:rsid w:val="004E0C81"/>
    <w:rsid w:val="004E101E"/>
    <w:rsid w:val="004E1171"/>
    <w:rsid w:val="004E13A4"/>
    <w:rsid w:val="004E149F"/>
    <w:rsid w:val="004E1798"/>
    <w:rsid w:val="004E18DD"/>
    <w:rsid w:val="004E1D03"/>
    <w:rsid w:val="004E1D31"/>
    <w:rsid w:val="004E1DA0"/>
    <w:rsid w:val="004E200F"/>
    <w:rsid w:val="004E2058"/>
    <w:rsid w:val="004E224E"/>
    <w:rsid w:val="004E2325"/>
    <w:rsid w:val="004E239E"/>
    <w:rsid w:val="004E23C3"/>
    <w:rsid w:val="004E2545"/>
    <w:rsid w:val="004E26FE"/>
    <w:rsid w:val="004E29BC"/>
    <w:rsid w:val="004E2BEF"/>
    <w:rsid w:val="004E385C"/>
    <w:rsid w:val="004E3A26"/>
    <w:rsid w:val="004E3A29"/>
    <w:rsid w:val="004E3BEA"/>
    <w:rsid w:val="004E3D0F"/>
    <w:rsid w:val="004E3DA0"/>
    <w:rsid w:val="004E3E15"/>
    <w:rsid w:val="004E3F82"/>
    <w:rsid w:val="004E4092"/>
    <w:rsid w:val="004E41DA"/>
    <w:rsid w:val="004E4299"/>
    <w:rsid w:val="004E43A7"/>
    <w:rsid w:val="004E4679"/>
    <w:rsid w:val="004E47F9"/>
    <w:rsid w:val="004E4899"/>
    <w:rsid w:val="004E4F8C"/>
    <w:rsid w:val="004E5020"/>
    <w:rsid w:val="004E519A"/>
    <w:rsid w:val="004E5546"/>
    <w:rsid w:val="004E592B"/>
    <w:rsid w:val="004E5A96"/>
    <w:rsid w:val="004E5B65"/>
    <w:rsid w:val="004E5D21"/>
    <w:rsid w:val="004E6192"/>
    <w:rsid w:val="004E6202"/>
    <w:rsid w:val="004E636F"/>
    <w:rsid w:val="004E63AF"/>
    <w:rsid w:val="004E640F"/>
    <w:rsid w:val="004E650A"/>
    <w:rsid w:val="004E66B9"/>
    <w:rsid w:val="004E6A97"/>
    <w:rsid w:val="004E6D0E"/>
    <w:rsid w:val="004E6D42"/>
    <w:rsid w:val="004E6DDD"/>
    <w:rsid w:val="004E6F90"/>
    <w:rsid w:val="004E7074"/>
    <w:rsid w:val="004E7089"/>
    <w:rsid w:val="004E70F6"/>
    <w:rsid w:val="004E737D"/>
    <w:rsid w:val="004E7435"/>
    <w:rsid w:val="004E7477"/>
    <w:rsid w:val="004E776C"/>
    <w:rsid w:val="004E7793"/>
    <w:rsid w:val="004E779A"/>
    <w:rsid w:val="004E7AE4"/>
    <w:rsid w:val="004E7C44"/>
    <w:rsid w:val="004F0158"/>
    <w:rsid w:val="004F020F"/>
    <w:rsid w:val="004F0326"/>
    <w:rsid w:val="004F065D"/>
    <w:rsid w:val="004F0A74"/>
    <w:rsid w:val="004F0AAA"/>
    <w:rsid w:val="004F0F23"/>
    <w:rsid w:val="004F1170"/>
    <w:rsid w:val="004F1253"/>
    <w:rsid w:val="004F1391"/>
    <w:rsid w:val="004F1431"/>
    <w:rsid w:val="004F147E"/>
    <w:rsid w:val="004F19C1"/>
    <w:rsid w:val="004F1D16"/>
    <w:rsid w:val="004F1DF5"/>
    <w:rsid w:val="004F1EAB"/>
    <w:rsid w:val="004F2092"/>
    <w:rsid w:val="004F218E"/>
    <w:rsid w:val="004F29C5"/>
    <w:rsid w:val="004F2ACB"/>
    <w:rsid w:val="004F2ECE"/>
    <w:rsid w:val="004F34F8"/>
    <w:rsid w:val="004F34FF"/>
    <w:rsid w:val="004F3843"/>
    <w:rsid w:val="004F3D65"/>
    <w:rsid w:val="004F402B"/>
    <w:rsid w:val="004F42FF"/>
    <w:rsid w:val="004F4300"/>
    <w:rsid w:val="004F43AE"/>
    <w:rsid w:val="004F4771"/>
    <w:rsid w:val="004F477E"/>
    <w:rsid w:val="004F4A8B"/>
    <w:rsid w:val="004F5675"/>
    <w:rsid w:val="004F5832"/>
    <w:rsid w:val="004F58EE"/>
    <w:rsid w:val="004F5A3E"/>
    <w:rsid w:val="004F5A91"/>
    <w:rsid w:val="004F5AE3"/>
    <w:rsid w:val="004F5BD3"/>
    <w:rsid w:val="004F5C83"/>
    <w:rsid w:val="004F5F31"/>
    <w:rsid w:val="004F60E6"/>
    <w:rsid w:val="004F611B"/>
    <w:rsid w:val="004F6284"/>
    <w:rsid w:val="004F6626"/>
    <w:rsid w:val="004F6862"/>
    <w:rsid w:val="004F692C"/>
    <w:rsid w:val="004F69DA"/>
    <w:rsid w:val="004F6C74"/>
    <w:rsid w:val="004F6CEA"/>
    <w:rsid w:val="004F6D3A"/>
    <w:rsid w:val="004F7392"/>
    <w:rsid w:val="004F764F"/>
    <w:rsid w:val="004F77AA"/>
    <w:rsid w:val="004F7B0B"/>
    <w:rsid w:val="004F7F3C"/>
    <w:rsid w:val="0050016D"/>
    <w:rsid w:val="00500203"/>
    <w:rsid w:val="005002DF"/>
    <w:rsid w:val="0050051F"/>
    <w:rsid w:val="0050059A"/>
    <w:rsid w:val="0050078F"/>
    <w:rsid w:val="005009B9"/>
    <w:rsid w:val="00500BCD"/>
    <w:rsid w:val="00501273"/>
    <w:rsid w:val="00501322"/>
    <w:rsid w:val="00501563"/>
    <w:rsid w:val="00501641"/>
    <w:rsid w:val="005016AF"/>
    <w:rsid w:val="005017E7"/>
    <w:rsid w:val="00501B37"/>
    <w:rsid w:val="00501BEA"/>
    <w:rsid w:val="00501CE7"/>
    <w:rsid w:val="00501CF0"/>
    <w:rsid w:val="00501EB2"/>
    <w:rsid w:val="005020EC"/>
    <w:rsid w:val="00502163"/>
    <w:rsid w:val="005021B1"/>
    <w:rsid w:val="00502238"/>
    <w:rsid w:val="00502337"/>
    <w:rsid w:val="00502777"/>
    <w:rsid w:val="005027BE"/>
    <w:rsid w:val="00502931"/>
    <w:rsid w:val="00502A11"/>
    <w:rsid w:val="00502B15"/>
    <w:rsid w:val="00503293"/>
    <w:rsid w:val="00503420"/>
    <w:rsid w:val="0050343A"/>
    <w:rsid w:val="005035E4"/>
    <w:rsid w:val="005035E9"/>
    <w:rsid w:val="0050385C"/>
    <w:rsid w:val="00503981"/>
    <w:rsid w:val="00503A72"/>
    <w:rsid w:val="00503AEB"/>
    <w:rsid w:val="00503BE0"/>
    <w:rsid w:val="0050427F"/>
    <w:rsid w:val="005042BF"/>
    <w:rsid w:val="00504345"/>
    <w:rsid w:val="0050455C"/>
    <w:rsid w:val="00504798"/>
    <w:rsid w:val="00504835"/>
    <w:rsid w:val="00504E16"/>
    <w:rsid w:val="00504E78"/>
    <w:rsid w:val="00504E9C"/>
    <w:rsid w:val="00504F73"/>
    <w:rsid w:val="00505127"/>
    <w:rsid w:val="00505229"/>
    <w:rsid w:val="0050523B"/>
    <w:rsid w:val="00505443"/>
    <w:rsid w:val="00505553"/>
    <w:rsid w:val="0050555C"/>
    <w:rsid w:val="00505597"/>
    <w:rsid w:val="0050572D"/>
    <w:rsid w:val="0050592C"/>
    <w:rsid w:val="00505A13"/>
    <w:rsid w:val="00505CF6"/>
    <w:rsid w:val="00506109"/>
    <w:rsid w:val="005061B7"/>
    <w:rsid w:val="005062C0"/>
    <w:rsid w:val="00506480"/>
    <w:rsid w:val="00506652"/>
    <w:rsid w:val="0050673A"/>
    <w:rsid w:val="00506858"/>
    <w:rsid w:val="00506944"/>
    <w:rsid w:val="00506AB1"/>
    <w:rsid w:val="00506CDA"/>
    <w:rsid w:val="00506D94"/>
    <w:rsid w:val="00506EB4"/>
    <w:rsid w:val="00506FF7"/>
    <w:rsid w:val="0050718A"/>
    <w:rsid w:val="0050734F"/>
    <w:rsid w:val="00507352"/>
    <w:rsid w:val="00507470"/>
    <w:rsid w:val="0050750B"/>
    <w:rsid w:val="00507572"/>
    <w:rsid w:val="00507BC1"/>
    <w:rsid w:val="00507CB8"/>
    <w:rsid w:val="005100A5"/>
    <w:rsid w:val="00510A55"/>
    <w:rsid w:val="00510C69"/>
    <w:rsid w:val="00510E7C"/>
    <w:rsid w:val="00511089"/>
    <w:rsid w:val="005110C8"/>
    <w:rsid w:val="0051138E"/>
    <w:rsid w:val="005113B8"/>
    <w:rsid w:val="0051154A"/>
    <w:rsid w:val="005116D7"/>
    <w:rsid w:val="00511790"/>
    <w:rsid w:val="00511A02"/>
    <w:rsid w:val="00511AE6"/>
    <w:rsid w:val="00511C27"/>
    <w:rsid w:val="00511E1F"/>
    <w:rsid w:val="00511EB3"/>
    <w:rsid w:val="00512240"/>
    <w:rsid w:val="0051230D"/>
    <w:rsid w:val="005124E2"/>
    <w:rsid w:val="00512F7C"/>
    <w:rsid w:val="00513149"/>
    <w:rsid w:val="00513462"/>
    <w:rsid w:val="00513468"/>
    <w:rsid w:val="00513540"/>
    <w:rsid w:val="00513614"/>
    <w:rsid w:val="00513E0A"/>
    <w:rsid w:val="0051417C"/>
    <w:rsid w:val="00514461"/>
    <w:rsid w:val="0051463D"/>
    <w:rsid w:val="0051475E"/>
    <w:rsid w:val="005149D9"/>
    <w:rsid w:val="00514C1F"/>
    <w:rsid w:val="00514E37"/>
    <w:rsid w:val="00514F73"/>
    <w:rsid w:val="00515218"/>
    <w:rsid w:val="0051523D"/>
    <w:rsid w:val="0051534B"/>
    <w:rsid w:val="005153FD"/>
    <w:rsid w:val="00515BCA"/>
    <w:rsid w:val="00515BE4"/>
    <w:rsid w:val="00516593"/>
    <w:rsid w:val="00516637"/>
    <w:rsid w:val="005169CD"/>
    <w:rsid w:val="00516C20"/>
    <w:rsid w:val="005171A1"/>
    <w:rsid w:val="005172A1"/>
    <w:rsid w:val="0051792F"/>
    <w:rsid w:val="005179C0"/>
    <w:rsid w:val="0052001B"/>
    <w:rsid w:val="0052008E"/>
    <w:rsid w:val="0052010D"/>
    <w:rsid w:val="00520223"/>
    <w:rsid w:val="005203E2"/>
    <w:rsid w:val="00520451"/>
    <w:rsid w:val="0052071E"/>
    <w:rsid w:val="005207C3"/>
    <w:rsid w:val="00520B48"/>
    <w:rsid w:val="005210C6"/>
    <w:rsid w:val="00521250"/>
    <w:rsid w:val="00521414"/>
    <w:rsid w:val="00521417"/>
    <w:rsid w:val="005214AF"/>
    <w:rsid w:val="00521986"/>
    <w:rsid w:val="0052198F"/>
    <w:rsid w:val="00521F14"/>
    <w:rsid w:val="0052227B"/>
    <w:rsid w:val="00522348"/>
    <w:rsid w:val="005224B1"/>
    <w:rsid w:val="00522768"/>
    <w:rsid w:val="005228CC"/>
    <w:rsid w:val="00522A0F"/>
    <w:rsid w:val="00522A6F"/>
    <w:rsid w:val="00522B78"/>
    <w:rsid w:val="00522EDE"/>
    <w:rsid w:val="00523135"/>
    <w:rsid w:val="00523432"/>
    <w:rsid w:val="00523654"/>
    <w:rsid w:val="005236C1"/>
    <w:rsid w:val="00523B27"/>
    <w:rsid w:val="00523EAE"/>
    <w:rsid w:val="00523FDD"/>
    <w:rsid w:val="00524031"/>
    <w:rsid w:val="005244B6"/>
    <w:rsid w:val="005246B1"/>
    <w:rsid w:val="00524848"/>
    <w:rsid w:val="0052496A"/>
    <w:rsid w:val="00524A7F"/>
    <w:rsid w:val="00524AB4"/>
    <w:rsid w:val="00524C3C"/>
    <w:rsid w:val="00524EAA"/>
    <w:rsid w:val="00524EB2"/>
    <w:rsid w:val="005253A8"/>
    <w:rsid w:val="00525956"/>
    <w:rsid w:val="00525E4B"/>
    <w:rsid w:val="00526234"/>
    <w:rsid w:val="0052623C"/>
    <w:rsid w:val="005264D4"/>
    <w:rsid w:val="00526529"/>
    <w:rsid w:val="005266C6"/>
    <w:rsid w:val="00526C0C"/>
    <w:rsid w:val="00526CDD"/>
    <w:rsid w:val="00526FD3"/>
    <w:rsid w:val="0052704C"/>
    <w:rsid w:val="0052718A"/>
    <w:rsid w:val="005272D9"/>
    <w:rsid w:val="00527304"/>
    <w:rsid w:val="00527828"/>
    <w:rsid w:val="00530237"/>
    <w:rsid w:val="00530287"/>
    <w:rsid w:val="005309F6"/>
    <w:rsid w:val="00530D46"/>
    <w:rsid w:val="00530DB5"/>
    <w:rsid w:val="00531206"/>
    <w:rsid w:val="00531326"/>
    <w:rsid w:val="005313EC"/>
    <w:rsid w:val="005314E3"/>
    <w:rsid w:val="005314E4"/>
    <w:rsid w:val="00531B14"/>
    <w:rsid w:val="00531C3A"/>
    <w:rsid w:val="00531C46"/>
    <w:rsid w:val="00531E74"/>
    <w:rsid w:val="005320CE"/>
    <w:rsid w:val="00532151"/>
    <w:rsid w:val="0053232F"/>
    <w:rsid w:val="005327BE"/>
    <w:rsid w:val="00532FA0"/>
    <w:rsid w:val="00533031"/>
    <w:rsid w:val="0053307C"/>
    <w:rsid w:val="00533488"/>
    <w:rsid w:val="005336F8"/>
    <w:rsid w:val="00533833"/>
    <w:rsid w:val="0053384D"/>
    <w:rsid w:val="005338A1"/>
    <w:rsid w:val="00533A3C"/>
    <w:rsid w:val="00533BF5"/>
    <w:rsid w:val="00533CF0"/>
    <w:rsid w:val="00533D62"/>
    <w:rsid w:val="00533D90"/>
    <w:rsid w:val="00533E93"/>
    <w:rsid w:val="00533EB5"/>
    <w:rsid w:val="0053406B"/>
    <w:rsid w:val="0053427D"/>
    <w:rsid w:val="005343D5"/>
    <w:rsid w:val="005347C8"/>
    <w:rsid w:val="005349ED"/>
    <w:rsid w:val="00534E62"/>
    <w:rsid w:val="00534EF5"/>
    <w:rsid w:val="0053501A"/>
    <w:rsid w:val="0053518B"/>
    <w:rsid w:val="005351C9"/>
    <w:rsid w:val="005354A9"/>
    <w:rsid w:val="0053553F"/>
    <w:rsid w:val="00535DCD"/>
    <w:rsid w:val="00535EB5"/>
    <w:rsid w:val="005363EF"/>
    <w:rsid w:val="0053672E"/>
    <w:rsid w:val="005367AE"/>
    <w:rsid w:val="0053681F"/>
    <w:rsid w:val="00536830"/>
    <w:rsid w:val="0053689B"/>
    <w:rsid w:val="00536A9C"/>
    <w:rsid w:val="00536AD4"/>
    <w:rsid w:val="00536D5D"/>
    <w:rsid w:val="0053701A"/>
    <w:rsid w:val="005371A1"/>
    <w:rsid w:val="00537362"/>
    <w:rsid w:val="00537717"/>
    <w:rsid w:val="0053781A"/>
    <w:rsid w:val="005378B9"/>
    <w:rsid w:val="00537B13"/>
    <w:rsid w:val="00537B80"/>
    <w:rsid w:val="00537B99"/>
    <w:rsid w:val="00537BA8"/>
    <w:rsid w:val="00537E75"/>
    <w:rsid w:val="00537E8F"/>
    <w:rsid w:val="00540310"/>
    <w:rsid w:val="0054082F"/>
    <w:rsid w:val="00540C60"/>
    <w:rsid w:val="00540D04"/>
    <w:rsid w:val="00541061"/>
    <w:rsid w:val="00541201"/>
    <w:rsid w:val="005414EF"/>
    <w:rsid w:val="00541543"/>
    <w:rsid w:val="005415F1"/>
    <w:rsid w:val="0054191A"/>
    <w:rsid w:val="005419EF"/>
    <w:rsid w:val="00541AE7"/>
    <w:rsid w:val="00541BFF"/>
    <w:rsid w:val="00541D80"/>
    <w:rsid w:val="00541E3C"/>
    <w:rsid w:val="00541F5F"/>
    <w:rsid w:val="00541FE0"/>
    <w:rsid w:val="005421A2"/>
    <w:rsid w:val="00542287"/>
    <w:rsid w:val="0054242F"/>
    <w:rsid w:val="005424F2"/>
    <w:rsid w:val="0054253B"/>
    <w:rsid w:val="005425AD"/>
    <w:rsid w:val="005426ED"/>
    <w:rsid w:val="00542A99"/>
    <w:rsid w:val="00542C45"/>
    <w:rsid w:val="0054307C"/>
    <w:rsid w:val="0054321C"/>
    <w:rsid w:val="0054360A"/>
    <w:rsid w:val="00543CEB"/>
    <w:rsid w:val="00544255"/>
    <w:rsid w:val="005442A6"/>
    <w:rsid w:val="005444BE"/>
    <w:rsid w:val="00544726"/>
    <w:rsid w:val="00544864"/>
    <w:rsid w:val="005448B0"/>
    <w:rsid w:val="00544A23"/>
    <w:rsid w:val="00544AE6"/>
    <w:rsid w:val="00544B41"/>
    <w:rsid w:val="00544B9E"/>
    <w:rsid w:val="00544F02"/>
    <w:rsid w:val="0054517C"/>
    <w:rsid w:val="00545479"/>
    <w:rsid w:val="00545610"/>
    <w:rsid w:val="00545721"/>
    <w:rsid w:val="00545CA1"/>
    <w:rsid w:val="005464E9"/>
    <w:rsid w:val="00546566"/>
    <w:rsid w:val="005465C9"/>
    <w:rsid w:val="0054680A"/>
    <w:rsid w:val="00546982"/>
    <w:rsid w:val="00546AB3"/>
    <w:rsid w:val="00546AD2"/>
    <w:rsid w:val="00546AE4"/>
    <w:rsid w:val="00547222"/>
    <w:rsid w:val="00547266"/>
    <w:rsid w:val="00547330"/>
    <w:rsid w:val="0054747D"/>
    <w:rsid w:val="00547481"/>
    <w:rsid w:val="005474FC"/>
    <w:rsid w:val="0054767E"/>
    <w:rsid w:val="0054776D"/>
    <w:rsid w:val="005477EB"/>
    <w:rsid w:val="00547915"/>
    <w:rsid w:val="00547D2B"/>
    <w:rsid w:val="00550331"/>
    <w:rsid w:val="005503A3"/>
    <w:rsid w:val="0055076C"/>
    <w:rsid w:val="005507C9"/>
    <w:rsid w:val="0055087A"/>
    <w:rsid w:val="00550AEF"/>
    <w:rsid w:val="00550E72"/>
    <w:rsid w:val="00551260"/>
    <w:rsid w:val="005514C0"/>
    <w:rsid w:val="005517CB"/>
    <w:rsid w:val="00551C51"/>
    <w:rsid w:val="00551E40"/>
    <w:rsid w:val="00551F16"/>
    <w:rsid w:val="00551F85"/>
    <w:rsid w:val="00551FED"/>
    <w:rsid w:val="00552079"/>
    <w:rsid w:val="005521C1"/>
    <w:rsid w:val="005521ED"/>
    <w:rsid w:val="00552507"/>
    <w:rsid w:val="005526BB"/>
    <w:rsid w:val="0055283F"/>
    <w:rsid w:val="00552DFD"/>
    <w:rsid w:val="00552F5C"/>
    <w:rsid w:val="00553389"/>
    <w:rsid w:val="0055378B"/>
    <w:rsid w:val="00553A72"/>
    <w:rsid w:val="00553B64"/>
    <w:rsid w:val="00553EE6"/>
    <w:rsid w:val="00554094"/>
    <w:rsid w:val="005544B4"/>
    <w:rsid w:val="005544F8"/>
    <w:rsid w:val="00554576"/>
    <w:rsid w:val="005545C4"/>
    <w:rsid w:val="00554903"/>
    <w:rsid w:val="00554B48"/>
    <w:rsid w:val="00554D19"/>
    <w:rsid w:val="00554F3C"/>
    <w:rsid w:val="00555309"/>
    <w:rsid w:val="005556D7"/>
    <w:rsid w:val="005558B8"/>
    <w:rsid w:val="00555BBE"/>
    <w:rsid w:val="00555E0C"/>
    <w:rsid w:val="00555E5F"/>
    <w:rsid w:val="00555FAE"/>
    <w:rsid w:val="00556238"/>
    <w:rsid w:val="005564F4"/>
    <w:rsid w:val="00556567"/>
    <w:rsid w:val="00556748"/>
    <w:rsid w:val="00556A98"/>
    <w:rsid w:val="00556B28"/>
    <w:rsid w:val="00556BEA"/>
    <w:rsid w:val="00556CF1"/>
    <w:rsid w:val="00557064"/>
    <w:rsid w:val="00557142"/>
    <w:rsid w:val="005571A7"/>
    <w:rsid w:val="005571E7"/>
    <w:rsid w:val="005574F0"/>
    <w:rsid w:val="005576B8"/>
    <w:rsid w:val="00557875"/>
    <w:rsid w:val="00557888"/>
    <w:rsid w:val="00557DC3"/>
    <w:rsid w:val="00557E8C"/>
    <w:rsid w:val="005600EE"/>
    <w:rsid w:val="0056036F"/>
    <w:rsid w:val="00560412"/>
    <w:rsid w:val="00560509"/>
    <w:rsid w:val="00560609"/>
    <w:rsid w:val="00560662"/>
    <w:rsid w:val="0056090B"/>
    <w:rsid w:val="00560C54"/>
    <w:rsid w:val="00560E9C"/>
    <w:rsid w:val="00560EF2"/>
    <w:rsid w:val="0056114A"/>
    <w:rsid w:val="005612FE"/>
    <w:rsid w:val="0056162D"/>
    <w:rsid w:val="0056162E"/>
    <w:rsid w:val="005617EB"/>
    <w:rsid w:val="00561F58"/>
    <w:rsid w:val="0056210A"/>
    <w:rsid w:val="00562272"/>
    <w:rsid w:val="0056285D"/>
    <w:rsid w:val="00562E7D"/>
    <w:rsid w:val="00563499"/>
    <w:rsid w:val="005634D7"/>
    <w:rsid w:val="005639A1"/>
    <w:rsid w:val="00563A39"/>
    <w:rsid w:val="00563AFA"/>
    <w:rsid w:val="00563B05"/>
    <w:rsid w:val="00563B76"/>
    <w:rsid w:val="00563F9F"/>
    <w:rsid w:val="00564193"/>
    <w:rsid w:val="00564338"/>
    <w:rsid w:val="00564406"/>
    <w:rsid w:val="0056444F"/>
    <w:rsid w:val="005644FE"/>
    <w:rsid w:val="0056456D"/>
    <w:rsid w:val="0056484F"/>
    <w:rsid w:val="00564A86"/>
    <w:rsid w:val="00564DCD"/>
    <w:rsid w:val="00564E14"/>
    <w:rsid w:val="0056516A"/>
    <w:rsid w:val="005652AB"/>
    <w:rsid w:val="005654C0"/>
    <w:rsid w:val="00565549"/>
    <w:rsid w:val="005656E2"/>
    <w:rsid w:val="00565B89"/>
    <w:rsid w:val="0056616A"/>
    <w:rsid w:val="005664FD"/>
    <w:rsid w:val="0056658D"/>
    <w:rsid w:val="005665B7"/>
    <w:rsid w:val="005667E9"/>
    <w:rsid w:val="005668C0"/>
    <w:rsid w:val="00566D8B"/>
    <w:rsid w:val="00567211"/>
    <w:rsid w:val="005673DF"/>
    <w:rsid w:val="00567916"/>
    <w:rsid w:val="0056792D"/>
    <w:rsid w:val="005679E3"/>
    <w:rsid w:val="00567B3A"/>
    <w:rsid w:val="00567CA6"/>
    <w:rsid w:val="00567D3D"/>
    <w:rsid w:val="00570105"/>
    <w:rsid w:val="005701C2"/>
    <w:rsid w:val="00570326"/>
    <w:rsid w:val="005704B8"/>
    <w:rsid w:val="0057051C"/>
    <w:rsid w:val="00570690"/>
    <w:rsid w:val="00570699"/>
    <w:rsid w:val="0057083A"/>
    <w:rsid w:val="00570A49"/>
    <w:rsid w:val="00570B9A"/>
    <w:rsid w:val="00570D6F"/>
    <w:rsid w:val="00570D93"/>
    <w:rsid w:val="00570E45"/>
    <w:rsid w:val="00570F36"/>
    <w:rsid w:val="005711DC"/>
    <w:rsid w:val="00571276"/>
    <w:rsid w:val="005715D5"/>
    <w:rsid w:val="00571614"/>
    <w:rsid w:val="00571B0F"/>
    <w:rsid w:val="00571B26"/>
    <w:rsid w:val="0057200A"/>
    <w:rsid w:val="005720D8"/>
    <w:rsid w:val="00572214"/>
    <w:rsid w:val="0057228F"/>
    <w:rsid w:val="00572347"/>
    <w:rsid w:val="00572352"/>
    <w:rsid w:val="005723BE"/>
    <w:rsid w:val="00572612"/>
    <w:rsid w:val="00572928"/>
    <w:rsid w:val="00572C38"/>
    <w:rsid w:val="00572DEC"/>
    <w:rsid w:val="00572E69"/>
    <w:rsid w:val="005731BB"/>
    <w:rsid w:val="0057321C"/>
    <w:rsid w:val="0057327A"/>
    <w:rsid w:val="0057372C"/>
    <w:rsid w:val="00573B22"/>
    <w:rsid w:val="00573D59"/>
    <w:rsid w:val="00573D85"/>
    <w:rsid w:val="00573E04"/>
    <w:rsid w:val="00574009"/>
    <w:rsid w:val="005740F0"/>
    <w:rsid w:val="00574228"/>
    <w:rsid w:val="00574540"/>
    <w:rsid w:val="005746AC"/>
    <w:rsid w:val="00574781"/>
    <w:rsid w:val="00574802"/>
    <w:rsid w:val="00574A5B"/>
    <w:rsid w:val="00574BE9"/>
    <w:rsid w:val="00574BEE"/>
    <w:rsid w:val="00574CA1"/>
    <w:rsid w:val="00574CA2"/>
    <w:rsid w:val="00575679"/>
    <w:rsid w:val="005758E3"/>
    <w:rsid w:val="00575AFB"/>
    <w:rsid w:val="005760BD"/>
    <w:rsid w:val="005768BC"/>
    <w:rsid w:val="00576A00"/>
    <w:rsid w:val="00576C03"/>
    <w:rsid w:val="00576FB7"/>
    <w:rsid w:val="005771B7"/>
    <w:rsid w:val="005772B4"/>
    <w:rsid w:val="00577342"/>
    <w:rsid w:val="005775BA"/>
    <w:rsid w:val="0057763B"/>
    <w:rsid w:val="005777E3"/>
    <w:rsid w:val="0057782A"/>
    <w:rsid w:val="005778AF"/>
    <w:rsid w:val="005778F6"/>
    <w:rsid w:val="005779B0"/>
    <w:rsid w:val="00577A16"/>
    <w:rsid w:val="00577B1F"/>
    <w:rsid w:val="00577FE5"/>
    <w:rsid w:val="005801A9"/>
    <w:rsid w:val="00580261"/>
    <w:rsid w:val="005803BE"/>
    <w:rsid w:val="00580931"/>
    <w:rsid w:val="00580CCB"/>
    <w:rsid w:val="00580DD5"/>
    <w:rsid w:val="00580E54"/>
    <w:rsid w:val="00580E71"/>
    <w:rsid w:val="00580FF3"/>
    <w:rsid w:val="005811C8"/>
    <w:rsid w:val="0058155A"/>
    <w:rsid w:val="00581CB1"/>
    <w:rsid w:val="00581E0F"/>
    <w:rsid w:val="0058210F"/>
    <w:rsid w:val="00582171"/>
    <w:rsid w:val="00582553"/>
    <w:rsid w:val="00582826"/>
    <w:rsid w:val="00582940"/>
    <w:rsid w:val="005829DD"/>
    <w:rsid w:val="00582B98"/>
    <w:rsid w:val="00582DD2"/>
    <w:rsid w:val="00582DD9"/>
    <w:rsid w:val="00583122"/>
    <w:rsid w:val="00583136"/>
    <w:rsid w:val="00583260"/>
    <w:rsid w:val="0058328B"/>
    <w:rsid w:val="00583327"/>
    <w:rsid w:val="00583412"/>
    <w:rsid w:val="00583463"/>
    <w:rsid w:val="00583548"/>
    <w:rsid w:val="00583666"/>
    <w:rsid w:val="00583763"/>
    <w:rsid w:val="00583D5F"/>
    <w:rsid w:val="00584032"/>
    <w:rsid w:val="005840B2"/>
    <w:rsid w:val="005841FF"/>
    <w:rsid w:val="0058420B"/>
    <w:rsid w:val="005844DE"/>
    <w:rsid w:val="005846F5"/>
    <w:rsid w:val="005847FC"/>
    <w:rsid w:val="005851EF"/>
    <w:rsid w:val="00585268"/>
    <w:rsid w:val="005853AF"/>
    <w:rsid w:val="00585C6A"/>
    <w:rsid w:val="00585DD8"/>
    <w:rsid w:val="00585F6B"/>
    <w:rsid w:val="005860A2"/>
    <w:rsid w:val="0058614D"/>
    <w:rsid w:val="00586286"/>
    <w:rsid w:val="005863A5"/>
    <w:rsid w:val="005867BB"/>
    <w:rsid w:val="005867CC"/>
    <w:rsid w:val="00586828"/>
    <w:rsid w:val="00586B2A"/>
    <w:rsid w:val="00586EB3"/>
    <w:rsid w:val="0058705C"/>
    <w:rsid w:val="0058720F"/>
    <w:rsid w:val="0058756C"/>
    <w:rsid w:val="00587C6C"/>
    <w:rsid w:val="00587E71"/>
    <w:rsid w:val="00587ED2"/>
    <w:rsid w:val="00590006"/>
    <w:rsid w:val="00590276"/>
    <w:rsid w:val="0059064A"/>
    <w:rsid w:val="005906A5"/>
    <w:rsid w:val="005909EA"/>
    <w:rsid w:val="00590A80"/>
    <w:rsid w:val="00590C52"/>
    <w:rsid w:val="00590C95"/>
    <w:rsid w:val="00590CEE"/>
    <w:rsid w:val="00590D17"/>
    <w:rsid w:val="00591344"/>
    <w:rsid w:val="0059147A"/>
    <w:rsid w:val="0059172A"/>
    <w:rsid w:val="00591738"/>
    <w:rsid w:val="00591C50"/>
    <w:rsid w:val="00591D78"/>
    <w:rsid w:val="00591F6D"/>
    <w:rsid w:val="00591FBB"/>
    <w:rsid w:val="00591FE3"/>
    <w:rsid w:val="00592148"/>
    <w:rsid w:val="0059262F"/>
    <w:rsid w:val="00592769"/>
    <w:rsid w:val="0059276D"/>
    <w:rsid w:val="00592853"/>
    <w:rsid w:val="0059287D"/>
    <w:rsid w:val="00592AE8"/>
    <w:rsid w:val="00592C8F"/>
    <w:rsid w:val="00593471"/>
    <w:rsid w:val="005934E6"/>
    <w:rsid w:val="00593546"/>
    <w:rsid w:val="00593D3C"/>
    <w:rsid w:val="00593E3B"/>
    <w:rsid w:val="00594000"/>
    <w:rsid w:val="00594373"/>
    <w:rsid w:val="00594390"/>
    <w:rsid w:val="00594444"/>
    <w:rsid w:val="00594D32"/>
    <w:rsid w:val="00594D3D"/>
    <w:rsid w:val="00594FFA"/>
    <w:rsid w:val="0059516E"/>
    <w:rsid w:val="00595283"/>
    <w:rsid w:val="0059529F"/>
    <w:rsid w:val="00595488"/>
    <w:rsid w:val="00595B26"/>
    <w:rsid w:val="00595C76"/>
    <w:rsid w:val="00595D1A"/>
    <w:rsid w:val="0059663F"/>
    <w:rsid w:val="00596692"/>
    <w:rsid w:val="00596783"/>
    <w:rsid w:val="0059681C"/>
    <w:rsid w:val="00596A13"/>
    <w:rsid w:val="005974CE"/>
    <w:rsid w:val="00597881"/>
    <w:rsid w:val="005978A9"/>
    <w:rsid w:val="00597B3F"/>
    <w:rsid w:val="00597FD0"/>
    <w:rsid w:val="005A027F"/>
    <w:rsid w:val="005A030F"/>
    <w:rsid w:val="005A04F9"/>
    <w:rsid w:val="005A05F7"/>
    <w:rsid w:val="005A08B1"/>
    <w:rsid w:val="005A0C49"/>
    <w:rsid w:val="005A0DAC"/>
    <w:rsid w:val="005A0DF1"/>
    <w:rsid w:val="005A1055"/>
    <w:rsid w:val="005A11F5"/>
    <w:rsid w:val="005A1354"/>
    <w:rsid w:val="005A1448"/>
    <w:rsid w:val="005A17DD"/>
    <w:rsid w:val="005A1A9F"/>
    <w:rsid w:val="005A1C25"/>
    <w:rsid w:val="005A1F28"/>
    <w:rsid w:val="005A1F8A"/>
    <w:rsid w:val="005A278B"/>
    <w:rsid w:val="005A2A9A"/>
    <w:rsid w:val="005A2C87"/>
    <w:rsid w:val="005A3401"/>
    <w:rsid w:val="005A3537"/>
    <w:rsid w:val="005A38FC"/>
    <w:rsid w:val="005A3D65"/>
    <w:rsid w:val="005A3D75"/>
    <w:rsid w:val="005A41FD"/>
    <w:rsid w:val="005A4356"/>
    <w:rsid w:val="005A499B"/>
    <w:rsid w:val="005A4B3E"/>
    <w:rsid w:val="005A4F5A"/>
    <w:rsid w:val="005A5203"/>
    <w:rsid w:val="005A57F2"/>
    <w:rsid w:val="005A57F3"/>
    <w:rsid w:val="005A5A99"/>
    <w:rsid w:val="005A5B61"/>
    <w:rsid w:val="005A5C2A"/>
    <w:rsid w:val="005A5D2D"/>
    <w:rsid w:val="005A5DA2"/>
    <w:rsid w:val="005A5DB7"/>
    <w:rsid w:val="005A5DFD"/>
    <w:rsid w:val="005A5F83"/>
    <w:rsid w:val="005A625C"/>
    <w:rsid w:val="005A669E"/>
    <w:rsid w:val="005A66A5"/>
    <w:rsid w:val="005A69F7"/>
    <w:rsid w:val="005A702B"/>
    <w:rsid w:val="005B02AE"/>
    <w:rsid w:val="005B0490"/>
    <w:rsid w:val="005B0514"/>
    <w:rsid w:val="005B05A5"/>
    <w:rsid w:val="005B071E"/>
    <w:rsid w:val="005B0AA3"/>
    <w:rsid w:val="005B0B07"/>
    <w:rsid w:val="005B0F8C"/>
    <w:rsid w:val="005B104F"/>
    <w:rsid w:val="005B141F"/>
    <w:rsid w:val="005B1614"/>
    <w:rsid w:val="005B1635"/>
    <w:rsid w:val="005B1854"/>
    <w:rsid w:val="005B1D7D"/>
    <w:rsid w:val="005B1EDE"/>
    <w:rsid w:val="005B1F6F"/>
    <w:rsid w:val="005B21C4"/>
    <w:rsid w:val="005B2B1E"/>
    <w:rsid w:val="005B2BCD"/>
    <w:rsid w:val="005B2D4A"/>
    <w:rsid w:val="005B2E93"/>
    <w:rsid w:val="005B3034"/>
    <w:rsid w:val="005B3080"/>
    <w:rsid w:val="005B33F5"/>
    <w:rsid w:val="005B39F8"/>
    <w:rsid w:val="005B3A40"/>
    <w:rsid w:val="005B3C47"/>
    <w:rsid w:val="005B40E6"/>
    <w:rsid w:val="005B40EC"/>
    <w:rsid w:val="005B4108"/>
    <w:rsid w:val="005B4333"/>
    <w:rsid w:val="005B4426"/>
    <w:rsid w:val="005B4A13"/>
    <w:rsid w:val="005B4B32"/>
    <w:rsid w:val="005B4D12"/>
    <w:rsid w:val="005B4D6D"/>
    <w:rsid w:val="005B4FD1"/>
    <w:rsid w:val="005B50B0"/>
    <w:rsid w:val="005B52B7"/>
    <w:rsid w:val="005B547C"/>
    <w:rsid w:val="005B579E"/>
    <w:rsid w:val="005B581D"/>
    <w:rsid w:val="005B589A"/>
    <w:rsid w:val="005B59B9"/>
    <w:rsid w:val="005B5E56"/>
    <w:rsid w:val="005B5EFE"/>
    <w:rsid w:val="005B5F2D"/>
    <w:rsid w:val="005B5F73"/>
    <w:rsid w:val="005B686F"/>
    <w:rsid w:val="005B6875"/>
    <w:rsid w:val="005B70EB"/>
    <w:rsid w:val="005B71B9"/>
    <w:rsid w:val="005B7403"/>
    <w:rsid w:val="005B768C"/>
    <w:rsid w:val="005B7BAF"/>
    <w:rsid w:val="005B7DE0"/>
    <w:rsid w:val="005B7E77"/>
    <w:rsid w:val="005C00F7"/>
    <w:rsid w:val="005C041E"/>
    <w:rsid w:val="005C061D"/>
    <w:rsid w:val="005C0A2C"/>
    <w:rsid w:val="005C0DDA"/>
    <w:rsid w:val="005C0E43"/>
    <w:rsid w:val="005C0FB2"/>
    <w:rsid w:val="005C0FC4"/>
    <w:rsid w:val="005C103D"/>
    <w:rsid w:val="005C117C"/>
    <w:rsid w:val="005C125A"/>
    <w:rsid w:val="005C145A"/>
    <w:rsid w:val="005C17CB"/>
    <w:rsid w:val="005C1912"/>
    <w:rsid w:val="005C1DCE"/>
    <w:rsid w:val="005C1FD6"/>
    <w:rsid w:val="005C243F"/>
    <w:rsid w:val="005C27FA"/>
    <w:rsid w:val="005C28A6"/>
    <w:rsid w:val="005C291F"/>
    <w:rsid w:val="005C2A3A"/>
    <w:rsid w:val="005C2AB2"/>
    <w:rsid w:val="005C2B99"/>
    <w:rsid w:val="005C2E81"/>
    <w:rsid w:val="005C30DC"/>
    <w:rsid w:val="005C34F7"/>
    <w:rsid w:val="005C382D"/>
    <w:rsid w:val="005C39C7"/>
    <w:rsid w:val="005C3BFA"/>
    <w:rsid w:val="005C3C48"/>
    <w:rsid w:val="005C3C75"/>
    <w:rsid w:val="005C473B"/>
    <w:rsid w:val="005C4B54"/>
    <w:rsid w:val="005C51A0"/>
    <w:rsid w:val="005C55A3"/>
    <w:rsid w:val="005C57B2"/>
    <w:rsid w:val="005C5B2B"/>
    <w:rsid w:val="005C5D9A"/>
    <w:rsid w:val="005C5DCD"/>
    <w:rsid w:val="005C6640"/>
    <w:rsid w:val="005C665B"/>
    <w:rsid w:val="005C670C"/>
    <w:rsid w:val="005C692F"/>
    <w:rsid w:val="005C6D0A"/>
    <w:rsid w:val="005C76C7"/>
    <w:rsid w:val="005C7767"/>
    <w:rsid w:val="005C7C08"/>
    <w:rsid w:val="005C7C81"/>
    <w:rsid w:val="005C7CD7"/>
    <w:rsid w:val="005C7D06"/>
    <w:rsid w:val="005C7F6A"/>
    <w:rsid w:val="005D0134"/>
    <w:rsid w:val="005D016E"/>
    <w:rsid w:val="005D02E7"/>
    <w:rsid w:val="005D038E"/>
    <w:rsid w:val="005D0A9E"/>
    <w:rsid w:val="005D0ACA"/>
    <w:rsid w:val="005D0B6E"/>
    <w:rsid w:val="005D0C8F"/>
    <w:rsid w:val="005D11F7"/>
    <w:rsid w:val="005D1466"/>
    <w:rsid w:val="005D150C"/>
    <w:rsid w:val="005D1940"/>
    <w:rsid w:val="005D1BE1"/>
    <w:rsid w:val="005D1E85"/>
    <w:rsid w:val="005D1FCA"/>
    <w:rsid w:val="005D2156"/>
    <w:rsid w:val="005D25F0"/>
    <w:rsid w:val="005D28D8"/>
    <w:rsid w:val="005D2987"/>
    <w:rsid w:val="005D2AC6"/>
    <w:rsid w:val="005D2B1A"/>
    <w:rsid w:val="005D2D90"/>
    <w:rsid w:val="005D2EE1"/>
    <w:rsid w:val="005D31EF"/>
    <w:rsid w:val="005D3349"/>
    <w:rsid w:val="005D39FA"/>
    <w:rsid w:val="005D3BC6"/>
    <w:rsid w:val="005D3CB9"/>
    <w:rsid w:val="005D3D35"/>
    <w:rsid w:val="005D3F7D"/>
    <w:rsid w:val="005D48B2"/>
    <w:rsid w:val="005D5076"/>
    <w:rsid w:val="005D5170"/>
    <w:rsid w:val="005D54B9"/>
    <w:rsid w:val="005D5A4E"/>
    <w:rsid w:val="005D5BF9"/>
    <w:rsid w:val="005D5CB5"/>
    <w:rsid w:val="005D5D45"/>
    <w:rsid w:val="005D604D"/>
    <w:rsid w:val="005D60C2"/>
    <w:rsid w:val="005D6139"/>
    <w:rsid w:val="005D64B8"/>
    <w:rsid w:val="005D6A49"/>
    <w:rsid w:val="005D6C9C"/>
    <w:rsid w:val="005D701A"/>
    <w:rsid w:val="005D7080"/>
    <w:rsid w:val="005D70C9"/>
    <w:rsid w:val="005D73E5"/>
    <w:rsid w:val="005D751F"/>
    <w:rsid w:val="005D7653"/>
    <w:rsid w:val="005D77A5"/>
    <w:rsid w:val="005D795A"/>
    <w:rsid w:val="005E04EF"/>
    <w:rsid w:val="005E0794"/>
    <w:rsid w:val="005E09D1"/>
    <w:rsid w:val="005E0AF3"/>
    <w:rsid w:val="005E0BA4"/>
    <w:rsid w:val="005E0CFD"/>
    <w:rsid w:val="005E0E36"/>
    <w:rsid w:val="005E0F6C"/>
    <w:rsid w:val="005E1314"/>
    <w:rsid w:val="005E14B8"/>
    <w:rsid w:val="005E15FD"/>
    <w:rsid w:val="005E1F80"/>
    <w:rsid w:val="005E20E0"/>
    <w:rsid w:val="005E2132"/>
    <w:rsid w:val="005E2B4C"/>
    <w:rsid w:val="005E2D24"/>
    <w:rsid w:val="005E33B8"/>
    <w:rsid w:val="005E34A0"/>
    <w:rsid w:val="005E34B8"/>
    <w:rsid w:val="005E34E7"/>
    <w:rsid w:val="005E382F"/>
    <w:rsid w:val="005E3897"/>
    <w:rsid w:val="005E3ACF"/>
    <w:rsid w:val="005E3D5B"/>
    <w:rsid w:val="005E4E15"/>
    <w:rsid w:val="005E4FDE"/>
    <w:rsid w:val="005E537A"/>
    <w:rsid w:val="005E5A3B"/>
    <w:rsid w:val="005E5AFC"/>
    <w:rsid w:val="005E5F4A"/>
    <w:rsid w:val="005E63FC"/>
    <w:rsid w:val="005E6908"/>
    <w:rsid w:val="005E69F9"/>
    <w:rsid w:val="005E6EC3"/>
    <w:rsid w:val="005E719F"/>
    <w:rsid w:val="005E7483"/>
    <w:rsid w:val="005E7669"/>
    <w:rsid w:val="005E77E9"/>
    <w:rsid w:val="005E7836"/>
    <w:rsid w:val="005E7A75"/>
    <w:rsid w:val="005E7B84"/>
    <w:rsid w:val="005E7C3D"/>
    <w:rsid w:val="005E7FD5"/>
    <w:rsid w:val="005F000E"/>
    <w:rsid w:val="005F0341"/>
    <w:rsid w:val="005F03DA"/>
    <w:rsid w:val="005F052B"/>
    <w:rsid w:val="005F062F"/>
    <w:rsid w:val="005F08B7"/>
    <w:rsid w:val="005F0BAC"/>
    <w:rsid w:val="005F1017"/>
    <w:rsid w:val="005F11D8"/>
    <w:rsid w:val="005F14FF"/>
    <w:rsid w:val="005F1B25"/>
    <w:rsid w:val="005F1D28"/>
    <w:rsid w:val="005F1DE8"/>
    <w:rsid w:val="005F1FF6"/>
    <w:rsid w:val="005F2040"/>
    <w:rsid w:val="005F261C"/>
    <w:rsid w:val="005F277D"/>
    <w:rsid w:val="005F2866"/>
    <w:rsid w:val="005F28D5"/>
    <w:rsid w:val="005F2C02"/>
    <w:rsid w:val="005F30BC"/>
    <w:rsid w:val="005F34CA"/>
    <w:rsid w:val="005F3802"/>
    <w:rsid w:val="005F3AB9"/>
    <w:rsid w:val="005F3EF5"/>
    <w:rsid w:val="005F406F"/>
    <w:rsid w:val="005F416E"/>
    <w:rsid w:val="005F43B8"/>
    <w:rsid w:val="005F43C7"/>
    <w:rsid w:val="005F4650"/>
    <w:rsid w:val="005F4883"/>
    <w:rsid w:val="005F4A1C"/>
    <w:rsid w:val="005F4AC3"/>
    <w:rsid w:val="005F5492"/>
    <w:rsid w:val="005F57DE"/>
    <w:rsid w:val="005F58FF"/>
    <w:rsid w:val="005F5981"/>
    <w:rsid w:val="005F5C44"/>
    <w:rsid w:val="005F5EE1"/>
    <w:rsid w:val="005F6333"/>
    <w:rsid w:val="005F6558"/>
    <w:rsid w:val="005F68A5"/>
    <w:rsid w:val="005F693D"/>
    <w:rsid w:val="005F697D"/>
    <w:rsid w:val="005F6DB5"/>
    <w:rsid w:val="005F6F53"/>
    <w:rsid w:val="005F708C"/>
    <w:rsid w:val="005F73A7"/>
    <w:rsid w:val="005F78B5"/>
    <w:rsid w:val="005F78C7"/>
    <w:rsid w:val="005F7BAB"/>
    <w:rsid w:val="005F7D2B"/>
    <w:rsid w:val="006000B1"/>
    <w:rsid w:val="0060030F"/>
    <w:rsid w:val="006004E4"/>
    <w:rsid w:val="006005FE"/>
    <w:rsid w:val="00600A0C"/>
    <w:rsid w:val="00600BB8"/>
    <w:rsid w:val="00600D0B"/>
    <w:rsid w:val="00600EDB"/>
    <w:rsid w:val="0060122A"/>
    <w:rsid w:val="00601AE1"/>
    <w:rsid w:val="00601DBA"/>
    <w:rsid w:val="0060215A"/>
    <w:rsid w:val="00602360"/>
    <w:rsid w:val="00602374"/>
    <w:rsid w:val="006028A9"/>
    <w:rsid w:val="00602E15"/>
    <w:rsid w:val="00602E3D"/>
    <w:rsid w:val="00603455"/>
    <w:rsid w:val="00603494"/>
    <w:rsid w:val="00603557"/>
    <w:rsid w:val="00603627"/>
    <w:rsid w:val="00603976"/>
    <w:rsid w:val="00603CA2"/>
    <w:rsid w:val="00603D95"/>
    <w:rsid w:val="00603F9C"/>
    <w:rsid w:val="006043ED"/>
    <w:rsid w:val="0060476B"/>
    <w:rsid w:val="006049CF"/>
    <w:rsid w:val="00604BBD"/>
    <w:rsid w:val="00604C9D"/>
    <w:rsid w:val="006054BE"/>
    <w:rsid w:val="00605601"/>
    <w:rsid w:val="006058C6"/>
    <w:rsid w:val="00605C22"/>
    <w:rsid w:val="00605EB7"/>
    <w:rsid w:val="00606388"/>
    <w:rsid w:val="00606478"/>
    <w:rsid w:val="00606AAC"/>
    <w:rsid w:val="00606D6C"/>
    <w:rsid w:val="00606DC9"/>
    <w:rsid w:val="006071BD"/>
    <w:rsid w:val="006071C5"/>
    <w:rsid w:val="00607305"/>
    <w:rsid w:val="0060757F"/>
    <w:rsid w:val="006076AC"/>
    <w:rsid w:val="006076C7"/>
    <w:rsid w:val="00607838"/>
    <w:rsid w:val="00607B21"/>
    <w:rsid w:val="00610033"/>
    <w:rsid w:val="00610140"/>
    <w:rsid w:val="006102D0"/>
    <w:rsid w:val="00610728"/>
    <w:rsid w:val="006107FF"/>
    <w:rsid w:val="006108B3"/>
    <w:rsid w:val="00610AAB"/>
    <w:rsid w:val="00610B1D"/>
    <w:rsid w:val="006112DD"/>
    <w:rsid w:val="00611349"/>
    <w:rsid w:val="00611351"/>
    <w:rsid w:val="00611388"/>
    <w:rsid w:val="006113C2"/>
    <w:rsid w:val="00611560"/>
    <w:rsid w:val="006117E3"/>
    <w:rsid w:val="00611869"/>
    <w:rsid w:val="006119A4"/>
    <w:rsid w:val="00611A26"/>
    <w:rsid w:val="00611C31"/>
    <w:rsid w:val="00611E32"/>
    <w:rsid w:val="00611F1F"/>
    <w:rsid w:val="00612434"/>
    <w:rsid w:val="00612F90"/>
    <w:rsid w:val="00613595"/>
    <w:rsid w:val="00613713"/>
    <w:rsid w:val="00613716"/>
    <w:rsid w:val="006138A4"/>
    <w:rsid w:val="00613902"/>
    <w:rsid w:val="00613D91"/>
    <w:rsid w:val="00613E88"/>
    <w:rsid w:val="00613EFD"/>
    <w:rsid w:val="00613F8C"/>
    <w:rsid w:val="00613FB4"/>
    <w:rsid w:val="006146B7"/>
    <w:rsid w:val="00614C96"/>
    <w:rsid w:val="00614E33"/>
    <w:rsid w:val="006150C4"/>
    <w:rsid w:val="00615801"/>
    <w:rsid w:val="006159DA"/>
    <w:rsid w:val="00615EBA"/>
    <w:rsid w:val="00615ED2"/>
    <w:rsid w:val="00615ED9"/>
    <w:rsid w:val="00615FE7"/>
    <w:rsid w:val="006161AC"/>
    <w:rsid w:val="00616283"/>
    <w:rsid w:val="006164CB"/>
    <w:rsid w:val="00616583"/>
    <w:rsid w:val="006167BA"/>
    <w:rsid w:val="00617130"/>
    <w:rsid w:val="006171D1"/>
    <w:rsid w:val="006171F4"/>
    <w:rsid w:val="00617311"/>
    <w:rsid w:val="00617393"/>
    <w:rsid w:val="006175DB"/>
    <w:rsid w:val="00617918"/>
    <w:rsid w:val="00617BDB"/>
    <w:rsid w:val="00617E39"/>
    <w:rsid w:val="00617E90"/>
    <w:rsid w:val="00617F3E"/>
    <w:rsid w:val="00617F59"/>
    <w:rsid w:val="006202C3"/>
    <w:rsid w:val="0062083F"/>
    <w:rsid w:val="00620859"/>
    <w:rsid w:val="00620A74"/>
    <w:rsid w:val="00621110"/>
    <w:rsid w:val="006212B5"/>
    <w:rsid w:val="006219BA"/>
    <w:rsid w:val="00621AAB"/>
    <w:rsid w:val="00621BAB"/>
    <w:rsid w:val="00621CE5"/>
    <w:rsid w:val="00622058"/>
    <w:rsid w:val="0062218F"/>
    <w:rsid w:val="00622530"/>
    <w:rsid w:val="006227FA"/>
    <w:rsid w:val="006228CB"/>
    <w:rsid w:val="00622BA4"/>
    <w:rsid w:val="00622D03"/>
    <w:rsid w:val="00622D97"/>
    <w:rsid w:val="006230B8"/>
    <w:rsid w:val="0062310D"/>
    <w:rsid w:val="006232CD"/>
    <w:rsid w:val="006234A8"/>
    <w:rsid w:val="00623766"/>
    <w:rsid w:val="00623B7C"/>
    <w:rsid w:val="00623C4A"/>
    <w:rsid w:val="00623E4C"/>
    <w:rsid w:val="00623E75"/>
    <w:rsid w:val="006244CC"/>
    <w:rsid w:val="006245C4"/>
    <w:rsid w:val="006245EF"/>
    <w:rsid w:val="00624981"/>
    <w:rsid w:val="00624A83"/>
    <w:rsid w:val="00624C5D"/>
    <w:rsid w:val="00624E8B"/>
    <w:rsid w:val="006250DF"/>
    <w:rsid w:val="00625401"/>
    <w:rsid w:val="00625550"/>
    <w:rsid w:val="006255DF"/>
    <w:rsid w:val="0062627D"/>
    <w:rsid w:val="0062648C"/>
    <w:rsid w:val="006266C8"/>
    <w:rsid w:val="00626770"/>
    <w:rsid w:val="00626796"/>
    <w:rsid w:val="00626A36"/>
    <w:rsid w:val="006273D5"/>
    <w:rsid w:val="006273E5"/>
    <w:rsid w:val="00627472"/>
    <w:rsid w:val="00627655"/>
    <w:rsid w:val="006301AE"/>
    <w:rsid w:val="006304C1"/>
    <w:rsid w:val="00630E31"/>
    <w:rsid w:val="006312C9"/>
    <w:rsid w:val="0063185E"/>
    <w:rsid w:val="0063195F"/>
    <w:rsid w:val="00631C9F"/>
    <w:rsid w:val="00631CDC"/>
    <w:rsid w:val="00631E43"/>
    <w:rsid w:val="00631F10"/>
    <w:rsid w:val="00632109"/>
    <w:rsid w:val="0063211C"/>
    <w:rsid w:val="00632167"/>
    <w:rsid w:val="006321EA"/>
    <w:rsid w:val="0063237D"/>
    <w:rsid w:val="006323C0"/>
    <w:rsid w:val="006324F9"/>
    <w:rsid w:val="0063250C"/>
    <w:rsid w:val="00632919"/>
    <w:rsid w:val="00632A02"/>
    <w:rsid w:val="00632AD3"/>
    <w:rsid w:val="00632C1B"/>
    <w:rsid w:val="00632CB6"/>
    <w:rsid w:val="00632D32"/>
    <w:rsid w:val="00632E0E"/>
    <w:rsid w:val="006330CE"/>
    <w:rsid w:val="00633384"/>
    <w:rsid w:val="00633480"/>
    <w:rsid w:val="00633D05"/>
    <w:rsid w:val="00633DA1"/>
    <w:rsid w:val="00634204"/>
    <w:rsid w:val="0063434C"/>
    <w:rsid w:val="006347DE"/>
    <w:rsid w:val="0063492F"/>
    <w:rsid w:val="006349A4"/>
    <w:rsid w:val="00634CEA"/>
    <w:rsid w:val="00634E19"/>
    <w:rsid w:val="00635180"/>
    <w:rsid w:val="00635868"/>
    <w:rsid w:val="00635CB9"/>
    <w:rsid w:val="006361D5"/>
    <w:rsid w:val="00636247"/>
    <w:rsid w:val="006364BD"/>
    <w:rsid w:val="006366E6"/>
    <w:rsid w:val="006368B8"/>
    <w:rsid w:val="006368CF"/>
    <w:rsid w:val="00636FCD"/>
    <w:rsid w:val="00637138"/>
    <w:rsid w:val="006376E2"/>
    <w:rsid w:val="006378E6"/>
    <w:rsid w:val="006378ED"/>
    <w:rsid w:val="006379FF"/>
    <w:rsid w:val="00637E37"/>
    <w:rsid w:val="00637F62"/>
    <w:rsid w:val="00637FCE"/>
    <w:rsid w:val="006400CB"/>
    <w:rsid w:val="0064018E"/>
    <w:rsid w:val="0064059B"/>
    <w:rsid w:val="0064086A"/>
    <w:rsid w:val="00640933"/>
    <w:rsid w:val="00640A1A"/>
    <w:rsid w:val="00640B23"/>
    <w:rsid w:val="00640E36"/>
    <w:rsid w:val="00641348"/>
    <w:rsid w:val="00641924"/>
    <w:rsid w:val="0064192D"/>
    <w:rsid w:val="006427AB"/>
    <w:rsid w:val="0064292A"/>
    <w:rsid w:val="00642E1F"/>
    <w:rsid w:val="00643009"/>
    <w:rsid w:val="00643025"/>
    <w:rsid w:val="00643094"/>
    <w:rsid w:val="00643355"/>
    <w:rsid w:val="006437FC"/>
    <w:rsid w:val="0064399A"/>
    <w:rsid w:val="00643A51"/>
    <w:rsid w:val="00643B35"/>
    <w:rsid w:val="00643CDA"/>
    <w:rsid w:val="00643DEB"/>
    <w:rsid w:val="00643EE6"/>
    <w:rsid w:val="006441E6"/>
    <w:rsid w:val="0064448C"/>
    <w:rsid w:val="006447AE"/>
    <w:rsid w:val="0064485E"/>
    <w:rsid w:val="00644A9A"/>
    <w:rsid w:val="00644B84"/>
    <w:rsid w:val="0064526F"/>
    <w:rsid w:val="006452A9"/>
    <w:rsid w:val="006453E9"/>
    <w:rsid w:val="006455ED"/>
    <w:rsid w:val="00645CCC"/>
    <w:rsid w:val="006463D5"/>
    <w:rsid w:val="006467DC"/>
    <w:rsid w:val="00646B0E"/>
    <w:rsid w:val="00646B19"/>
    <w:rsid w:val="00646E39"/>
    <w:rsid w:val="00646ED8"/>
    <w:rsid w:val="006472EF"/>
    <w:rsid w:val="00647913"/>
    <w:rsid w:val="00647C05"/>
    <w:rsid w:val="00647C75"/>
    <w:rsid w:val="00647F60"/>
    <w:rsid w:val="0065013F"/>
    <w:rsid w:val="0065037D"/>
    <w:rsid w:val="006506A0"/>
    <w:rsid w:val="00650B65"/>
    <w:rsid w:val="00650B8B"/>
    <w:rsid w:val="00651213"/>
    <w:rsid w:val="006513AA"/>
    <w:rsid w:val="006513CC"/>
    <w:rsid w:val="00651414"/>
    <w:rsid w:val="006514F6"/>
    <w:rsid w:val="006515F2"/>
    <w:rsid w:val="00651B76"/>
    <w:rsid w:val="00651C1E"/>
    <w:rsid w:val="00651E8D"/>
    <w:rsid w:val="00651FA6"/>
    <w:rsid w:val="00652310"/>
    <w:rsid w:val="00652436"/>
    <w:rsid w:val="006525B1"/>
    <w:rsid w:val="006525E2"/>
    <w:rsid w:val="00652622"/>
    <w:rsid w:val="00652893"/>
    <w:rsid w:val="006528FD"/>
    <w:rsid w:val="006529C7"/>
    <w:rsid w:val="00652C05"/>
    <w:rsid w:val="0065311C"/>
    <w:rsid w:val="006533A9"/>
    <w:rsid w:val="00653609"/>
    <w:rsid w:val="006536D8"/>
    <w:rsid w:val="006537F7"/>
    <w:rsid w:val="00653BEE"/>
    <w:rsid w:val="006540CF"/>
    <w:rsid w:val="00654227"/>
    <w:rsid w:val="0065467E"/>
    <w:rsid w:val="006546A6"/>
    <w:rsid w:val="00655373"/>
    <w:rsid w:val="00655517"/>
    <w:rsid w:val="006555CB"/>
    <w:rsid w:val="00655704"/>
    <w:rsid w:val="006557B8"/>
    <w:rsid w:val="00655C28"/>
    <w:rsid w:val="00655C8E"/>
    <w:rsid w:val="006565CD"/>
    <w:rsid w:val="006567BF"/>
    <w:rsid w:val="0065693D"/>
    <w:rsid w:val="0065694A"/>
    <w:rsid w:val="00656AC8"/>
    <w:rsid w:val="00656F9A"/>
    <w:rsid w:val="00657123"/>
    <w:rsid w:val="006573C0"/>
    <w:rsid w:val="00657747"/>
    <w:rsid w:val="00657A72"/>
    <w:rsid w:val="00657AFE"/>
    <w:rsid w:val="00657BB4"/>
    <w:rsid w:val="00657E52"/>
    <w:rsid w:val="006600A5"/>
    <w:rsid w:val="00660167"/>
    <w:rsid w:val="00660290"/>
    <w:rsid w:val="006602DC"/>
    <w:rsid w:val="00660361"/>
    <w:rsid w:val="006603B7"/>
    <w:rsid w:val="006605E3"/>
    <w:rsid w:val="006608EE"/>
    <w:rsid w:val="00660998"/>
    <w:rsid w:val="006609FB"/>
    <w:rsid w:val="00660CE8"/>
    <w:rsid w:val="00660D8F"/>
    <w:rsid w:val="00660FB0"/>
    <w:rsid w:val="00660FCD"/>
    <w:rsid w:val="00661033"/>
    <w:rsid w:val="00661174"/>
    <w:rsid w:val="0066120E"/>
    <w:rsid w:val="00661235"/>
    <w:rsid w:val="006614CC"/>
    <w:rsid w:val="0066151F"/>
    <w:rsid w:val="006615CC"/>
    <w:rsid w:val="0066188B"/>
    <w:rsid w:val="006619A7"/>
    <w:rsid w:val="00661DE5"/>
    <w:rsid w:val="00661FDC"/>
    <w:rsid w:val="006622E2"/>
    <w:rsid w:val="00662384"/>
    <w:rsid w:val="00662631"/>
    <w:rsid w:val="006627BE"/>
    <w:rsid w:val="006627C7"/>
    <w:rsid w:val="00662AD1"/>
    <w:rsid w:val="00662AE7"/>
    <w:rsid w:val="00662DC3"/>
    <w:rsid w:val="00663079"/>
    <w:rsid w:val="00663503"/>
    <w:rsid w:val="00663510"/>
    <w:rsid w:val="006637F7"/>
    <w:rsid w:val="0066384B"/>
    <w:rsid w:val="00663979"/>
    <w:rsid w:val="00663A71"/>
    <w:rsid w:val="00663EB1"/>
    <w:rsid w:val="006640F7"/>
    <w:rsid w:val="0066421F"/>
    <w:rsid w:val="00664537"/>
    <w:rsid w:val="006646C9"/>
    <w:rsid w:val="00664A37"/>
    <w:rsid w:val="00664B44"/>
    <w:rsid w:val="00664EB3"/>
    <w:rsid w:val="00664F5E"/>
    <w:rsid w:val="00665101"/>
    <w:rsid w:val="0066523B"/>
    <w:rsid w:val="006652E6"/>
    <w:rsid w:val="006658BC"/>
    <w:rsid w:val="00665914"/>
    <w:rsid w:val="00665C65"/>
    <w:rsid w:val="00665E79"/>
    <w:rsid w:val="006663C6"/>
    <w:rsid w:val="006664A1"/>
    <w:rsid w:val="0066663D"/>
    <w:rsid w:val="006666C3"/>
    <w:rsid w:val="006667B6"/>
    <w:rsid w:val="00666875"/>
    <w:rsid w:val="00666931"/>
    <w:rsid w:val="00667064"/>
    <w:rsid w:val="0066722C"/>
    <w:rsid w:val="006672C6"/>
    <w:rsid w:val="0066740F"/>
    <w:rsid w:val="006677F4"/>
    <w:rsid w:val="00667A26"/>
    <w:rsid w:val="00667C58"/>
    <w:rsid w:val="00667C81"/>
    <w:rsid w:val="00667D01"/>
    <w:rsid w:val="00670142"/>
    <w:rsid w:val="006701BF"/>
    <w:rsid w:val="00670358"/>
    <w:rsid w:val="0067047C"/>
    <w:rsid w:val="00670A5E"/>
    <w:rsid w:val="00670CDA"/>
    <w:rsid w:val="00671678"/>
    <w:rsid w:val="00671B08"/>
    <w:rsid w:val="00671E15"/>
    <w:rsid w:val="00672577"/>
    <w:rsid w:val="00672BAA"/>
    <w:rsid w:val="00672D94"/>
    <w:rsid w:val="0067360E"/>
    <w:rsid w:val="00673A90"/>
    <w:rsid w:val="00674D27"/>
    <w:rsid w:val="00674D6F"/>
    <w:rsid w:val="006752DE"/>
    <w:rsid w:val="0067535B"/>
    <w:rsid w:val="00675407"/>
    <w:rsid w:val="00675450"/>
    <w:rsid w:val="00675E91"/>
    <w:rsid w:val="0067630C"/>
    <w:rsid w:val="00676454"/>
    <w:rsid w:val="006767E0"/>
    <w:rsid w:val="006767F9"/>
    <w:rsid w:val="00676918"/>
    <w:rsid w:val="00676AED"/>
    <w:rsid w:val="00676DC6"/>
    <w:rsid w:val="00676E56"/>
    <w:rsid w:val="00676EA3"/>
    <w:rsid w:val="006771CD"/>
    <w:rsid w:val="00677504"/>
    <w:rsid w:val="006775A5"/>
    <w:rsid w:val="006777F4"/>
    <w:rsid w:val="0067799E"/>
    <w:rsid w:val="00677C85"/>
    <w:rsid w:val="00677D9D"/>
    <w:rsid w:val="00677E00"/>
    <w:rsid w:val="00677EE8"/>
    <w:rsid w:val="00677FFE"/>
    <w:rsid w:val="0068014F"/>
    <w:rsid w:val="00680274"/>
    <w:rsid w:val="00680294"/>
    <w:rsid w:val="00680814"/>
    <w:rsid w:val="00680914"/>
    <w:rsid w:val="006809A0"/>
    <w:rsid w:val="00680A4C"/>
    <w:rsid w:val="0068127C"/>
    <w:rsid w:val="00681B09"/>
    <w:rsid w:val="00681C83"/>
    <w:rsid w:val="00681D61"/>
    <w:rsid w:val="00681F7F"/>
    <w:rsid w:val="006824FF"/>
    <w:rsid w:val="0068258C"/>
    <w:rsid w:val="006829D3"/>
    <w:rsid w:val="00682E6E"/>
    <w:rsid w:val="00682EFC"/>
    <w:rsid w:val="0068321D"/>
    <w:rsid w:val="00683234"/>
    <w:rsid w:val="006837B7"/>
    <w:rsid w:val="006837E3"/>
    <w:rsid w:val="00683DF1"/>
    <w:rsid w:val="0068428A"/>
    <w:rsid w:val="006843BB"/>
    <w:rsid w:val="0068455C"/>
    <w:rsid w:val="0068461D"/>
    <w:rsid w:val="006848FE"/>
    <w:rsid w:val="006849AB"/>
    <w:rsid w:val="00684C25"/>
    <w:rsid w:val="00684D4C"/>
    <w:rsid w:val="00684E8B"/>
    <w:rsid w:val="00684FD3"/>
    <w:rsid w:val="00685106"/>
    <w:rsid w:val="006851DC"/>
    <w:rsid w:val="006852EB"/>
    <w:rsid w:val="006853BA"/>
    <w:rsid w:val="00685623"/>
    <w:rsid w:val="006856D5"/>
    <w:rsid w:val="00685806"/>
    <w:rsid w:val="00685909"/>
    <w:rsid w:val="00685977"/>
    <w:rsid w:val="00685BBC"/>
    <w:rsid w:val="00685C82"/>
    <w:rsid w:val="00685CC4"/>
    <w:rsid w:val="00685D23"/>
    <w:rsid w:val="00685EF3"/>
    <w:rsid w:val="0068605C"/>
    <w:rsid w:val="006861A0"/>
    <w:rsid w:val="006862A4"/>
    <w:rsid w:val="00686824"/>
    <w:rsid w:val="00686AD1"/>
    <w:rsid w:val="00686BDC"/>
    <w:rsid w:val="00686CC0"/>
    <w:rsid w:val="00686E5D"/>
    <w:rsid w:val="0068721E"/>
    <w:rsid w:val="006872CC"/>
    <w:rsid w:val="0068774E"/>
    <w:rsid w:val="00687C29"/>
    <w:rsid w:val="00687C41"/>
    <w:rsid w:val="006900E1"/>
    <w:rsid w:val="00690180"/>
    <w:rsid w:val="006904AD"/>
    <w:rsid w:val="006906CD"/>
    <w:rsid w:val="00690809"/>
    <w:rsid w:val="006909B6"/>
    <w:rsid w:val="00690BEB"/>
    <w:rsid w:val="00690C7E"/>
    <w:rsid w:val="00691C96"/>
    <w:rsid w:val="00691E47"/>
    <w:rsid w:val="006920FB"/>
    <w:rsid w:val="006924A3"/>
    <w:rsid w:val="006926DE"/>
    <w:rsid w:val="00692E21"/>
    <w:rsid w:val="00692EDC"/>
    <w:rsid w:val="00692F0E"/>
    <w:rsid w:val="00693116"/>
    <w:rsid w:val="00693354"/>
    <w:rsid w:val="00693CB4"/>
    <w:rsid w:val="00693D9D"/>
    <w:rsid w:val="00694178"/>
    <w:rsid w:val="00694180"/>
    <w:rsid w:val="006941D1"/>
    <w:rsid w:val="00694606"/>
    <w:rsid w:val="006946F1"/>
    <w:rsid w:val="00694760"/>
    <w:rsid w:val="00694802"/>
    <w:rsid w:val="0069497C"/>
    <w:rsid w:val="00694B09"/>
    <w:rsid w:val="00695125"/>
    <w:rsid w:val="006952F1"/>
    <w:rsid w:val="006957F0"/>
    <w:rsid w:val="006958CA"/>
    <w:rsid w:val="00695DA3"/>
    <w:rsid w:val="00695E22"/>
    <w:rsid w:val="00696025"/>
    <w:rsid w:val="00696224"/>
    <w:rsid w:val="00696370"/>
    <w:rsid w:val="006964DA"/>
    <w:rsid w:val="0069653B"/>
    <w:rsid w:val="0069698E"/>
    <w:rsid w:val="00696A93"/>
    <w:rsid w:val="00696BB2"/>
    <w:rsid w:val="00696C2B"/>
    <w:rsid w:val="00696C94"/>
    <w:rsid w:val="00696CEB"/>
    <w:rsid w:val="0069709F"/>
    <w:rsid w:val="006976BD"/>
    <w:rsid w:val="0069788F"/>
    <w:rsid w:val="00697B40"/>
    <w:rsid w:val="00697CAA"/>
    <w:rsid w:val="00697EBE"/>
    <w:rsid w:val="00697F89"/>
    <w:rsid w:val="006A03FF"/>
    <w:rsid w:val="006A0466"/>
    <w:rsid w:val="006A06E5"/>
    <w:rsid w:val="006A0B74"/>
    <w:rsid w:val="006A0C8C"/>
    <w:rsid w:val="006A0E5C"/>
    <w:rsid w:val="006A0EAC"/>
    <w:rsid w:val="006A0F9A"/>
    <w:rsid w:val="006A10B5"/>
    <w:rsid w:val="006A112F"/>
    <w:rsid w:val="006A1432"/>
    <w:rsid w:val="006A174C"/>
    <w:rsid w:val="006A1909"/>
    <w:rsid w:val="006A1C6F"/>
    <w:rsid w:val="006A2416"/>
    <w:rsid w:val="006A26BE"/>
    <w:rsid w:val="006A27CC"/>
    <w:rsid w:val="006A29EF"/>
    <w:rsid w:val="006A2BE9"/>
    <w:rsid w:val="006A2D20"/>
    <w:rsid w:val="006A2FFE"/>
    <w:rsid w:val="006A3430"/>
    <w:rsid w:val="006A38BB"/>
    <w:rsid w:val="006A39EB"/>
    <w:rsid w:val="006A3A6F"/>
    <w:rsid w:val="006A3ED5"/>
    <w:rsid w:val="006A3EEB"/>
    <w:rsid w:val="006A3EFB"/>
    <w:rsid w:val="006A3FE1"/>
    <w:rsid w:val="006A3FF1"/>
    <w:rsid w:val="006A4479"/>
    <w:rsid w:val="006A4481"/>
    <w:rsid w:val="006A4A48"/>
    <w:rsid w:val="006A4A72"/>
    <w:rsid w:val="006A4A96"/>
    <w:rsid w:val="006A4EEF"/>
    <w:rsid w:val="006A5042"/>
    <w:rsid w:val="006A5174"/>
    <w:rsid w:val="006A5207"/>
    <w:rsid w:val="006A52E5"/>
    <w:rsid w:val="006A5582"/>
    <w:rsid w:val="006A55E0"/>
    <w:rsid w:val="006A56B8"/>
    <w:rsid w:val="006A5C1B"/>
    <w:rsid w:val="006A5C5D"/>
    <w:rsid w:val="006A5CF7"/>
    <w:rsid w:val="006A5D79"/>
    <w:rsid w:val="006A5FB1"/>
    <w:rsid w:val="006A60E8"/>
    <w:rsid w:val="006A6317"/>
    <w:rsid w:val="006A6369"/>
    <w:rsid w:val="006A64AE"/>
    <w:rsid w:val="006A6520"/>
    <w:rsid w:val="006A6919"/>
    <w:rsid w:val="006A6D3F"/>
    <w:rsid w:val="006A6F51"/>
    <w:rsid w:val="006A7466"/>
    <w:rsid w:val="006A7562"/>
    <w:rsid w:val="006A770B"/>
    <w:rsid w:val="006A7B13"/>
    <w:rsid w:val="006B023E"/>
    <w:rsid w:val="006B07E8"/>
    <w:rsid w:val="006B08B8"/>
    <w:rsid w:val="006B08E7"/>
    <w:rsid w:val="006B103E"/>
    <w:rsid w:val="006B109F"/>
    <w:rsid w:val="006B110F"/>
    <w:rsid w:val="006B1146"/>
    <w:rsid w:val="006B1272"/>
    <w:rsid w:val="006B1300"/>
    <w:rsid w:val="006B17FF"/>
    <w:rsid w:val="006B18F5"/>
    <w:rsid w:val="006B1936"/>
    <w:rsid w:val="006B1971"/>
    <w:rsid w:val="006B1C01"/>
    <w:rsid w:val="006B1D33"/>
    <w:rsid w:val="006B1EE1"/>
    <w:rsid w:val="006B21DE"/>
    <w:rsid w:val="006B21EC"/>
    <w:rsid w:val="006B24DA"/>
    <w:rsid w:val="006B2730"/>
    <w:rsid w:val="006B2D81"/>
    <w:rsid w:val="006B2DCF"/>
    <w:rsid w:val="006B3242"/>
    <w:rsid w:val="006B3350"/>
    <w:rsid w:val="006B3371"/>
    <w:rsid w:val="006B3AE4"/>
    <w:rsid w:val="006B3B43"/>
    <w:rsid w:val="006B3F74"/>
    <w:rsid w:val="006B414F"/>
    <w:rsid w:val="006B4190"/>
    <w:rsid w:val="006B4592"/>
    <w:rsid w:val="006B4705"/>
    <w:rsid w:val="006B4C99"/>
    <w:rsid w:val="006B4EAE"/>
    <w:rsid w:val="006B4F34"/>
    <w:rsid w:val="006B51AC"/>
    <w:rsid w:val="006B52C5"/>
    <w:rsid w:val="006B5384"/>
    <w:rsid w:val="006B53DE"/>
    <w:rsid w:val="006B56DB"/>
    <w:rsid w:val="006B5753"/>
    <w:rsid w:val="006B58E5"/>
    <w:rsid w:val="006B599E"/>
    <w:rsid w:val="006B5CFB"/>
    <w:rsid w:val="006B5DE3"/>
    <w:rsid w:val="006B5F29"/>
    <w:rsid w:val="006B613E"/>
    <w:rsid w:val="006B6185"/>
    <w:rsid w:val="006B655E"/>
    <w:rsid w:val="006B65D7"/>
    <w:rsid w:val="006B698E"/>
    <w:rsid w:val="006B6A93"/>
    <w:rsid w:val="006B6BE5"/>
    <w:rsid w:val="006B6D39"/>
    <w:rsid w:val="006B6D97"/>
    <w:rsid w:val="006B6E48"/>
    <w:rsid w:val="006B7206"/>
    <w:rsid w:val="006B740E"/>
    <w:rsid w:val="006B76DC"/>
    <w:rsid w:val="006B779D"/>
    <w:rsid w:val="006B7F50"/>
    <w:rsid w:val="006C016B"/>
    <w:rsid w:val="006C0307"/>
    <w:rsid w:val="006C04A7"/>
    <w:rsid w:val="006C0640"/>
    <w:rsid w:val="006C08D3"/>
    <w:rsid w:val="006C0AFA"/>
    <w:rsid w:val="006C0B85"/>
    <w:rsid w:val="006C0F5A"/>
    <w:rsid w:val="006C0FA0"/>
    <w:rsid w:val="006C1164"/>
    <w:rsid w:val="006C1226"/>
    <w:rsid w:val="006C13C4"/>
    <w:rsid w:val="006C149A"/>
    <w:rsid w:val="006C153C"/>
    <w:rsid w:val="006C17D9"/>
    <w:rsid w:val="006C1820"/>
    <w:rsid w:val="006C18AD"/>
    <w:rsid w:val="006C1AA9"/>
    <w:rsid w:val="006C1D3E"/>
    <w:rsid w:val="006C1D6B"/>
    <w:rsid w:val="006C1F16"/>
    <w:rsid w:val="006C2438"/>
    <w:rsid w:val="006C256D"/>
    <w:rsid w:val="006C2743"/>
    <w:rsid w:val="006C28E9"/>
    <w:rsid w:val="006C29F3"/>
    <w:rsid w:val="006C2C91"/>
    <w:rsid w:val="006C2EBE"/>
    <w:rsid w:val="006C3051"/>
    <w:rsid w:val="006C32B0"/>
    <w:rsid w:val="006C34B0"/>
    <w:rsid w:val="006C3573"/>
    <w:rsid w:val="006C358A"/>
    <w:rsid w:val="006C373C"/>
    <w:rsid w:val="006C37AA"/>
    <w:rsid w:val="006C3944"/>
    <w:rsid w:val="006C3B66"/>
    <w:rsid w:val="006C3CDC"/>
    <w:rsid w:val="006C3D0B"/>
    <w:rsid w:val="006C3D7F"/>
    <w:rsid w:val="006C3E40"/>
    <w:rsid w:val="006C3EF9"/>
    <w:rsid w:val="006C3F9D"/>
    <w:rsid w:val="006C427F"/>
    <w:rsid w:val="006C42F4"/>
    <w:rsid w:val="006C44AD"/>
    <w:rsid w:val="006C4526"/>
    <w:rsid w:val="006C4565"/>
    <w:rsid w:val="006C492E"/>
    <w:rsid w:val="006C4971"/>
    <w:rsid w:val="006C4A9B"/>
    <w:rsid w:val="006C4B5F"/>
    <w:rsid w:val="006C4BF9"/>
    <w:rsid w:val="006C4E82"/>
    <w:rsid w:val="006C4EA1"/>
    <w:rsid w:val="006C541C"/>
    <w:rsid w:val="006C54F9"/>
    <w:rsid w:val="006C5592"/>
    <w:rsid w:val="006C5618"/>
    <w:rsid w:val="006C5689"/>
    <w:rsid w:val="006C5762"/>
    <w:rsid w:val="006C584B"/>
    <w:rsid w:val="006C5B4A"/>
    <w:rsid w:val="006C6771"/>
    <w:rsid w:val="006C6909"/>
    <w:rsid w:val="006C6A22"/>
    <w:rsid w:val="006C6AEB"/>
    <w:rsid w:val="006C6CC6"/>
    <w:rsid w:val="006C6D30"/>
    <w:rsid w:val="006C6F9C"/>
    <w:rsid w:val="006C72EF"/>
    <w:rsid w:val="006C7398"/>
    <w:rsid w:val="006C779E"/>
    <w:rsid w:val="006C7857"/>
    <w:rsid w:val="006C7A71"/>
    <w:rsid w:val="006C7E9E"/>
    <w:rsid w:val="006C7EA9"/>
    <w:rsid w:val="006D0081"/>
    <w:rsid w:val="006D0111"/>
    <w:rsid w:val="006D07EB"/>
    <w:rsid w:val="006D08D6"/>
    <w:rsid w:val="006D099B"/>
    <w:rsid w:val="006D09F0"/>
    <w:rsid w:val="006D0CCB"/>
    <w:rsid w:val="006D0D11"/>
    <w:rsid w:val="006D0E54"/>
    <w:rsid w:val="006D0FF6"/>
    <w:rsid w:val="006D1687"/>
    <w:rsid w:val="006D197A"/>
    <w:rsid w:val="006D19BC"/>
    <w:rsid w:val="006D1B70"/>
    <w:rsid w:val="006D1E7F"/>
    <w:rsid w:val="006D1F48"/>
    <w:rsid w:val="006D2407"/>
    <w:rsid w:val="006D2C9C"/>
    <w:rsid w:val="006D2E6D"/>
    <w:rsid w:val="006D2ECB"/>
    <w:rsid w:val="006D3266"/>
    <w:rsid w:val="006D336A"/>
    <w:rsid w:val="006D3386"/>
    <w:rsid w:val="006D33DC"/>
    <w:rsid w:val="006D37CA"/>
    <w:rsid w:val="006D387A"/>
    <w:rsid w:val="006D3A19"/>
    <w:rsid w:val="006D3B0C"/>
    <w:rsid w:val="006D3B97"/>
    <w:rsid w:val="006D3C26"/>
    <w:rsid w:val="006D3C89"/>
    <w:rsid w:val="006D4105"/>
    <w:rsid w:val="006D4143"/>
    <w:rsid w:val="006D41EC"/>
    <w:rsid w:val="006D4301"/>
    <w:rsid w:val="006D438F"/>
    <w:rsid w:val="006D43CD"/>
    <w:rsid w:val="006D446D"/>
    <w:rsid w:val="006D46C2"/>
    <w:rsid w:val="006D495B"/>
    <w:rsid w:val="006D4FB5"/>
    <w:rsid w:val="006D51E9"/>
    <w:rsid w:val="006D52FE"/>
    <w:rsid w:val="006D5647"/>
    <w:rsid w:val="006D5D72"/>
    <w:rsid w:val="006D60F9"/>
    <w:rsid w:val="006D6251"/>
    <w:rsid w:val="006D651B"/>
    <w:rsid w:val="006D6540"/>
    <w:rsid w:val="006D669C"/>
    <w:rsid w:val="006D66B5"/>
    <w:rsid w:val="006D679D"/>
    <w:rsid w:val="006D69EC"/>
    <w:rsid w:val="006D6D01"/>
    <w:rsid w:val="006D6F1A"/>
    <w:rsid w:val="006D719F"/>
    <w:rsid w:val="006D7319"/>
    <w:rsid w:val="006D7630"/>
    <w:rsid w:val="006D7677"/>
    <w:rsid w:val="006D77D4"/>
    <w:rsid w:val="006D7D7D"/>
    <w:rsid w:val="006D7DD0"/>
    <w:rsid w:val="006E06C1"/>
    <w:rsid w:val="006E06DE"/>
    <w:rsid w:val="006E07C0"/>
    <w:rsid w:val="006E088E"/>
    <w:rsid w:val="006E0FDB"/>
    <w:rsid w:val="006E1154"/>
    <w:rsid w:val="006E15D4"/>
    <w:rsid w:val="006E18C1"/>
    <w:rsid w:val="006E18E4"/>
    <w:rsid w:val="006E1BD4"/>
    <w:rsid w:val="006E2048"/>
    <w:rsid w:val="006E2513"/>
    <w:rsid w:val="006E26DD"/>
    <w:rsid w:val="006E270E"/>
    <w:rsid w:val="006E28BC"/>
    <w:rsid w:val="006E307F"/>
    <w:rsid w:val="006E309C"/>
    <w:rsid w:val="006E31A1"/>
    <w:rsid w:val="006E32A4"/>
    <w:rsid w:val="006E32A7"/>
    <w:rsid w:val="006E3316"/>
    <w:rsid w:val="006E35F4"/>
    <w:rsid w:val="006E36A2"/>
    <w:rsid w:val="006E3719"/>
    <w:rsid w:val="006E37A9"/>
    <w:rsid w:val="006E384B"/>
    <w:rsid w:val="006E3CA5"/>
    <w:rsid w:val="006E3DBE"/>
    <w:rsid w:val="006E3F74"/>
    <w:rsid w:val="006E46CC"/>
    <w:rsid w:val="006E477B"/>
    <w:rsid w:val="006E4A2D"/>
    <w:rsid w:val="006E4A48"/>
    <w:rsid w:val="006E4E7C"/>
    <w:rsid w:val="006E5017"/>
    <w:rsid w:val="006E51B3"/>
    <w:rsid w:val="006E54D1"/>
    <w:rsid w:val="006E54FC"/>
    <w:rsid w:val="006E565C"/>
    <w:rsid w:val="006E566D"/>
    <w:rsid w:val="006E587B"/>
    <w:rsid w:val="006E5B07"/>
    <w:rsid w:val="006E5DB1"/>
    <w:rsid w:val="006E6252"/>
    <w:rsid w:val="006E665B"/>
    <w:rsid w:val="006E68E9"/>
    <w:rsid w:val="006E69A0"/>
    <w:rsid w:val="006E69AE"/>
    <w:rsid w:val="006E6A5D"/>
    <w:rsid w:val="006E6D9A"/>
    <w:rsid w:val="006E7255"/>
    <w:rsid w:val="006E72C2"/>
    <w:rsid w:val="006E7498"/>
    <w:rsid w:val="006E752C"/>
    <w:rsid w:val="006E7879"/>
    <w:rsid w:val="006E7B10"/>
    <w:rsid w:val="006E7DA7"/>
    <w:rsid w:val="006F07FE"/>
    <w:rsid w:val="006F0A28"/>
    <w:rsid w:val="006F0A4C"/>
    <w:rsid w:val="006F0DDA"/>
    <w:rsid w:val="006F0E50"/>
    <w:rsid w:val="006F1000"/>
    <w:rsid w:val="006F1135"/>
    <w:rsid w:val="006F12E4"/>
    <w:rsid w:val="006F15ED"/>
    <w:rsid w:val="006F160E"/>
    <w:rsid w:val="006F1701"/>
    <w:rsid w:val="006F19D0"/>
    <w:rsid w:val="006F1C5B"/>
    <w:rsid w:val="006F1C78"/>
    <w:rsid w:val="006F1C7D"/>
    <w:rsid w:val="006F1D16"/>
    <w:rsid w:val="006F1D6E"/>
    <w:rsid w:val="006F1FCB"/>
    <w:rsid w:val="006F2263"/>
    <w:rsid w:val="006F233B"/>
    <w:rsid w:val="006F297C"/>
    <w:rsid w:val="006F2A45"/>
    <w:rsid w:val="006F2ACC"/>
    <w:rsid w:val="006F2D6F"/>
    <w:rsid w:val="006F2FCA"/>
    <w:rsid w:val="006F30C9"/>
    <w:rsid w:val="006F34C5"/>
    <w:rsid w:val="006F34D2"/>
    <w:rsid w:val="006F356C"/>
    <w:rsid w:val="006F3C05"/>
    <w:rsid w:val="006F3C22"/>
    <w:rsid w:val="006F3EE5"/>
    <w:rsid w:val="006F46A3"/>
    <w:rsid w:val="006F4AD9"/>
    <w:rsid w:val="006F4AF3"/>
    <w:rsid w:val="006F4EEE"/>
    <w:rsid w:val="006F5108"/>
    <w:rsid w:val="006F51BE"/>
    <w:rsid w:val="006F574A"/>
    <w:rsid w:val="006F5988"/>
    <w:rsid w:val="006F5AF3"/>
    <w:rsid w:val="006F5B31"/>
    <w:rsid w:val="006F5C01"/>
    <w:rsid w:val="006F617C"/>
    <w:rsid w:val="006F642A"/>
    <w:rsid w:val="006F64AD"/>
    <w:rsid w:val="006F64ED"/>
    <w:rsid w:val="006F6646"/>
    <w:rsid w:val="006F6B60"/>
    <w:rsid w:val="006F6BC3"/>
    <w:rsid w:val="006F6C36"/>
    <w:rsid w:val="006F6E16"/>
    <w:rsid w:val="006F6F07"/>
    <w:rsid w:val="006F6F28"/>
    <w:rsid w:val="006F6F4B"/>
    <w:rsid w:val="006F7093"/>
    <w:rsid w:val="006F733E"/>
    <w:rsid w:val="006F78FC"/>
    <w:rsid w:val="006F7AFA"/>
    <w:rsid w:val="006F7DA6"/>
    <w:rsid w:val="00700263"/>
    <w:rsid w:val="0070027F"/>
    <w:rsid w:val="007004EF"/>
    <w:rsid w:val="00700514"/>
    <w:rsid w:val="007007E7"/>
    <w:rsid w:val="007008B2"/>
    <w:rsid w:val="00700978"/>
    <w:rsid w:val="00700C50"/>
    <w:rsid w:val="00700E6A"/>
    <w:rsid w:val="00700F29"/>
    <w:rsid w:val="007011FE"/>
    <w:rsid w:val="00701465"/>
    <w:rsid w:val="00701B44"/>
    <w:rsid w:val="00701CD0"/>
    <w:rsid w:val="007020C7"/>
    <w:rsid w:val="0070214B"/>
    <w:rsid w:val="007022C1"/>
    <w:rsid w:val="007023B2"/>
    <w:rsid w:val="0070265B"/>
    <w:rsid w:val="0070347B"/>
    <w:rsid w:val="007039A3"/>
    <w:rsid w:val="00703A32"/>
    <w:rsid w:val="00703AD7"/>
    <w:rsid w:val="00703B07"/>
    <w:rsid w:val="00704303"/>
    <w:rsid w:val="007043E1"/>
    <w:rsid w:val="00704545"/>
    <w:rsid w:val="0070474E"/>
    <w:rsid w:val="00705185"/>
    <w:rsid w:val="00705253"/>
    <w:rsid w:val="0070531F"/>
    <w:rsid w:val="007053B3"/>
    <w:rsid w:val="00705797"/>
    <w:rsid w:val="00705BE0"/>
    <w:rsid w:val="00705BE1"/>
    <w:rsid w:val="00705C37"/>
    <w:rsid w:val="00705CC7"/>
    <w:rsid w:val="00705F2E"/>
    <w:rsid w:val="007061B3"/>
    <w:rsid w:val="00706380"/>
    <w:rsid w:val="00706658"/>
    <w:rsid w:val="0070670E"/>
    <w:rsid w:val="007068BE"/>
    <w:rsid w:val="00706949"/>
    <w:rsid w:val="00706A3D"/>
    <w:rsid w:val="00706A76"/>
    <w:rsid w:val="00706CAE"/>
    <w:rsid w:val="00706ED4"/>
    <w:rsid w:val="00706F07"/>
    <w:rsid w:val="00707027"/>
    <w:rsid w:val="0070709A"/>
    <w:rsid w:val="00707562"/>
    <w:rsid w:val="0070756B"/>
    <w:rsid w:val="007077FE"/>
    <w:rsid w:val="0070790C"/>
    <w:rsid w:val="00707987"/>
    <w:rsid w:val="00707E3D"/>
    <w:rsid w:val="007104DC"/>
    <w:rsid w:val="007105D2"/>
    <w:rsid w:val="007105E9"/>
    <w:rsid w:val="00710731"/>
    <w:rsid w:val="0071088C"/>
    <w:rsid w:val="00710A74"/>
    <w:rsid w:val="00710ADB"/>
    <w:rsid w:val="00710E89"/>
    <w:rsid w:val="00710EEF"/>
    <w:rsid w:val="00710F7C"/>
    <w:rsid w:val="007111E3"/>
    <w:rsid w:val="007111FB"/>
    <w:rsid w:val="00711216"/>
    <w:rsid w:val="007116B6"/>
    <w:rsid w:val="007116DD"/>
    <w:rsid w:val="00711774"/>
    <w:rsid w:val="00711843"/>
    <w:rsid w:val="00711993"/>
    <w:rsid w:val="00711A08"/>
    <w:rsid w:val="00711C75"/>
    <w:rsid w:val="00712346"/>
    <w:rsid w:val="00712527"/>
    <w:rsid w:val="0071281A"/>
    <w:rsid w:val="00712888"/>
    <w:rsid w:val="00712A66"/>
    <w:rsid w:val="00712C80"/>
    <w:rsid w:val="00712D7C"/>
    <w:rsid w:val="00712E96"/>
    <w:rsid w:val="00712F07"/>
    <w:rsid w:val="007130CA"/>
    <w:rsid w:val="0071390E"/>
    <w:rsid w:val="00713ADF"/>
    <w:rsid w:val="00714056"/>
    <w:rsid w:val="0071417C"/>
    <w:rsid w:val="00714950"/>
    <w:rsid w:val="00714952"/>
    <w:rsid w:val="00714A4E"/>
    <w:rsid w:val="00714BA3"/>
    <w:rsid w:val="00714FBC"/>
    <w:rsid w:val="00714FD4"/>
    <w:rsid w:val="00715260"/>
    <w:rsid w:val="00715336"/>
    <w:rsid w:val="007153D3"/>
    <w:rsid w:val="00715439"/>
    <w:rsid w:val="00715696"/>
    <w:rsid w:val="0071571C"/>
    <w:rsid w:val="0071602F"/>
    <w:rsid w:val="007162C1"/>
    <w:rsid w:val="007165D4"/>
    <w:rsid w:val="00716952"/>
    <w:rsid w:val="00716B8E"/>
    <w:rsid w:val="00716C05"/>
    <w:rsid w:val="00716D00"/>
    <w:rsid w:val="00716EAD"/>
    <w:rsid w:val="007170AA"/>
    <w:rsid w:val="007171FF"/>
    <w:rsid w:val="00717200"/>
    <w:rsid w:val="0071737D"/>
    <w:rsid w:val="00717702"/>
    <w:rsid w:val="00717A68"/>
    <w:rsid w:val="00717B36"/>
    <w:rsid w:val="00717D04"/>
    <w:rsid w:val="00717E52"/>
    <w:rsid w:val="00720040"/>
    <w:rsid w:val="007201AC"/>
    <w:rsid w:val="007202E3"/>
    <w:rsid w:val="00720781"/>
    <w:rsid w:val="00721077"/>
    <w:rsid w:val="007212A7"/>
    <w:rsid w:val="0072133C"/>
    <w:rsid w:val="00721808"/>
    <w:rsid w:val="00721836"/>
    <w:rsid w:val="00721856"/>
    <w:rsid w:val="00721CC0"/>
    <w:rsid w:val="00721DC3"/>
    <w:rsid w:val="0072218A"/>
    <w:rsid w:val="007221A2"/>
    <w:rsid w:val="00722320"/>
    <w:rsid w:val="0072267D"/>
    <w:rsid w:val="007227D8"/>
    <w:rsid w:val="00722854"/>
    <w:rsid w:val="00722FCA"/>
    <w:rsid w:val="00723536"/>
    <w:rsid w:val="00723780"/>
    <w:rsid w:val="00723943"/>
    <w:rsid w:val="007239D5"/>
    <w:rsid w:val="00723B09"/>
    <w:rsid w:val="00723EC3"/>
    <w:rsid w:val="00723F85"/>
    <w:rsid w:val="0072408A"/>
    <w:rsid w:val="007240D5"/>
    <w:rsid w:val="0072460B"/>
    <w:rsid w:val="00724692"/>
    <w:rsid w:val="007248DD"/>
    <w:rsid w:val="0072496C"/>
    <w:rsid w:val="00724976"/>
    <w:rsid w:val="007249F5"/>
    <w:rsid w:val="00724AFF"/>
    <w:rsid w:val="00724B49"/>
    <w:rsid w:val="00724C30"/>
    <w:rsid w:val="00724CAB"/>
    <w:rsid w:val="00724F28"/>
    <w:rsid w:val="00725092"/>
    <w:rsid w:val="00725528"/>
    <w:rsid w:val="00725554"/>
    <w:rsid w:val="007257A2"/>
    <w:rsid w:val="007257F3"/>
    <w:rsid w:val="00725CAD"/>
    <w:rsid w:val="00725D8F"/>
    <w:rsid w:val="007260ED"/>
    <w:rsid w:val="0072622B"/>
    <w:rsid w:val="007267CD"/>
    <w:rsid w:val="007269C5"/>
    <w:rsid w:val="00726B51"/>
    <w:rsid w:val="00726C40"/>
    <w:rsid w:val="00726DBB"/>
    <w:rsid w:val="0072714D"/>
    <w:rsid w:val="007271FC"/>
    <w:rsid w:val="0072731A"/>
    <w:rsid w:val="0072772B"/>
    <w:rsid w:val="00727A1D"/>
    <w:rsid w:val="00727AA0"/>
    <w:rsid w:val="00727ACC"/>
    <w:rsid w:val="00727C7F"/>
    <w:rsid w:val="00727CA1"/>
    <w:rsid w:val="00727CEA"/>
    <w:rsid w:val="00727E6D"/>
    <w:rsid w:val="00727F67"/>
    <w:rsid w:val="00727FD7"/>
    <w:rsid w:val="00730055"/>
    <w:rsid w:val="007302D6"/>
    <w:rsid w:val="007303BE"/>
    <w:rsid w:val="00730411"/>
    <w:rsid w:val="00730413"/>
    <w:rsid w:val="0073088E"/>
    <w:rsid w:val="00730909"/>
    <w:rsid w:val="00730BFD"/>
    <w:rsid w:val="00730CB3"/>
    <w:rsid w:val="007312E5"/>
    <w:rsid w:val="0073138F"/>
    <w:rsid w:val="00731647"/>
    <w:rsid w:val="00731A3C"/>
    <w:rsid w:val="00731A80"/>
    <w:rsid w:val="00731D19"/>
    <w:rsid w:val="00732069"/>
    <w:rsid w:val="007321F7"/>
    <w:rsid w:val="00732400"/>
    <w:rsid w:val="007326C3"/>
    <w:rsid w:val="00732920"/>
    <w:rsid w:val="00732BE8"/>
    <w:rsid w:val="00732E37"/>
    <w:rsid w:val="00732F5A"/>
    <w:rsid w:val="0073318C"/>
    <w:rsid w:val="007331F3"/>
    <w:rsid w:val="00733498"/>
    <w:rsid w:val="00733848"/>
    <w:rsid w:val="00733879"/>
    <w:rsid w:val="00733E91"/>
    <w:rsid w:val="00733F63"/>
    <w:rsid w:val="007342E5"/>
    <w:rsid w:val="00734749"/>
    <w:rsid w:val="00734970"/>
    <w:rsid w:val="00734CF5"/>
    <w:rsid w:val="007350DB"/>
    <w:rsid w:val="0073540D"/>
    <w:rsid w:val="007354C5"/>
    <w:rsid w:val="00735972"/>
    <w:rsid w:val="00735C9E"/>
    <w:rsid w:val="00735E81"/>
    <w:rsid w:val="00735F75"/>
    <w:rsid w:val="007361B9"/>
    <w:rsid w:val="00736430"/>
    <w:rsid w:val="00736451"/>
    <w:rsid w:val="00736A4C"/>
    <w:rsid w:val="00736B44"/>
    <w:rsid w:val="00736C7F"/>
    <w:rsid w:val="00736D78"/>
    <w:rsid w:val="00736FBB"/>
    <w:rsid w:val="00736FFF"/>
    <w:rsid w:val="00737360"/>
    <w:rsid w:val="0073744F"/>
    <w:rsid w:val="00737638"/>
    <w:rsid w:val="007376D4"/>
    <w:rsid w:val="00737943"/>
    <w:rsid w:val="00737B7D"/>
    <w:rsid w:val="00737BEC"/>
    <w:rsid w:val="00737D92"/>
    <w:rsid w:val="00740058"/>
    <w:rsid w:val="0074011B"/>
    <w:rsid w:val="00740170"/>
    <w:rsid w:val="00740215"/>
    <w:rsid w:val="007402DE"/>
    <w:rsid w:val="00740475"/>
    <w:rsid w:val="007409D7"/>
    <w:rsid w:val="00740BEF"/>
    <w:rsid w:val="00740C08"/>
    <w:rsid w:val="00740C29"/>
    <w:rsid w:val="00740C60"/>
    <w:rsid w:val="00740F07"/>
    <w:rsid w:val="00741314"/>
    <w:rsid w:val="0074132D"/>
    <w:rsid w:val="00741665"/>
    <w:rsid w:val="00741763"/>
    <w:rsid w:val="007417F2"/>
    <w:rsid w:val="007419F4"/>
    <w:rsid w:val="00741AE4"/>
    <w:rsid w:val="00741C84"/>
    <w:rsid w:val="00741DF5"/>
    <w:rsid w:val="00741EA2"/>
    <w:rsid w:val="00742436"/>
    <w:rsid w:val="007424E4"/>
    <w:rsid w:val="007427AF"/>
    <w:rsid w:val="00742ABE"/>
    <w:rsid w:val="00742C57"/>
    <w:rsid w:val="00742EB7"/>
    <w:rsid w:val="00743014"/>
    <w:rsid w:val="0074318A"/>
    <w:rsid w:val="007431F8"/>
    <w:rsid w:val="007435FF"/>
    <w:rsid w:val="00743C86"/>
    <w:rsid w:val="00743D1A"/>
    <w:rsid w:val="00743DD8"/>
    <w:rsid w:val="00743DDE"/>
    <w:rsid w:val="00743FE1"/>
    <w:rsid w:val="0074400D"/>
    <w:rsid w:val="0074406F"/>
    <w:rsid w:val="007440DE"/>
    <w:rsid w:val="007444E8"/>
    <w:rsid w:val="00744B33"/>
    <w:rsid w:val="00744C0F"/>
    <w:rsid w:val="00744DC1"/>
    <w:rsid w:val="00744F23"/>
    <w:rsid w:val="007450A7"/>
    <w:rsid w:val="00745198"/>
    <w:rsid w:val="007452A2"/>
    <w:rsid w:val="007456CA"/>
    <w:rsid w:val="007456CC"/>
    <w:rsid w:val="007457F4"/>
    <w:rsid w:val="00745933"/>
    <w:rsid w:val="0074595A"/>
    <w:rsid w:val="00745A93"/>
    <w:rsid w:val="00745ABF"/>
    <w:rsid w:val="00745BED"/>
    <w:rsid w:val="00745F89"/>
    <w:rsid w:val="007460FC"/>
    <w:rsid w:val="0074619E"/>
    <w:rsid w:val="0074682B"/>
    <w:rsid w:val="00746835"/>
    <w:rsid w:val="007468A2"/>
    <w:rsid w:val="00746AD1"/>
    <w:rsid w:val="00746B3D"/>
    <w:rsid w:val="00746C02"/>
    <w:rsid w:val="00746D47"/>
    <w:rsid w:val="007470C4"/>
    <w:rsid w:val="00747225"/>
    <w:rsid w:val="007473DC"/>
    <w:rsid w:val="007476F1"/>
    <w:rsid w:val="007477BF"/>
    <w:rsid w:val="00747906"/>
    <w:rsid w:val="00747F26"/>
    <w:rsid w:val="00747F34"/>
    <w:rsid w:val="00750042"/>
    <w:rsid w:val="0075016D"/>
    <w:rsid w:val="00750200"/>
    <w:rsid w:val="00750585"/>
    <w:rsid w:val="00750594"/>
    <w:rsid w:val="00750734"/>
    <w:rsid w:val="00750932"/>
    <w:rsid w:val="00750AA1"/>
    <w:rsid w:val="00750B0C"/>
    <w:rsid w:val="00750B3D"/>
    <w:rsid w:val="00750B76"/>
    <w:rsid w:val="00750CB9"/>
    <w:rsid w:val="00750DC7"/>
    <w:rsid w:val="007510A2"/>
    <w:rsid w:val="00751706"/>
    <w:rsid w:val="00751913"/>
    <w:rsid w:val="007519C8"/>
    <w:rsid w:val="00751EF3"/>
    <w:rsid w:val="00752084"/>
    <w:rsid w:val="007523AB"/>
    <w:rsid w:val="00752654"/>
    <w:rsid w:val="007527AB"/>
    <w:rsid w:val="007527B7"/>
    <w:rsid w:val="00752AC6"/>
    <w:rsid w:val="00752D13"/>
    <w:rsid w:val="00752E76"/>
    <w:rsid w:val="0075324F"/>
    <w:rsid w:val="00753258"/>
    <w:rsid w:val="007532CD"/>
    <w:rsid w:val="00753523"/>
    <w:rsid w:val="007535D8"/>
    <w:rsid w:val="00753E6E"/>
    <w:rsid w:val="007540B3"/>
    <w:rsid w:val="00754387"/>
    <w:rsid w:val="007543FC"/>
    <w:rsid w:val="007544A2"/>
    <w:rsid w:val="007544F7"/>
    <w:rsid w:val="007547F0"/>
    <w:rsid w:val="00754A23"/>
    <w:rsid w:val="00754C78"/>
    <w:rsid w:val="00754EF4"/>
    <w:rsid w:val="00755141"/>
    <w:rsid w:val="00755229"/>
    <w:rsid w:val="007552B0"/>
    <w:rsid w:val="00755342"/>
    <w:rsid w:val="00755461"/>
    <w:rsid w:val="00755823"/>
    <w:rsid w:val="00755A5B"/>
    <w:rsid w:val="00755C92"/>
    <w:rsid w:val="00755DC4"/>
    <w:rsid w:val="00755E10"/>
    <w:rsid w:val="00755F6A"/>
    <w:rsid w:val="007561B4"/>
    <w:rsid w:val="00756494"/>
    <w:rsid w:val="007564A0"/>
    <w:rsid w:val="00756506"/>
    <w:rsid w:val="00756A94"/>
    <w:rsid w:val="00756D79"/>
    <w:rsid w:val="00757041"/>
    <w:rsid w:val="007572CA"/>
    <w:rsid w:val="007578ED"/>
    <w:rsid w:val="007579DA"/>
    <w:rsid w:val="00760059"/>
    <w:rsid w:val="00760278"/>
    <w:rsid w:val="0076028D"/>
    <w:rsid w:val="00760612"/>
    <w:rsid w:val="00760C7C"/>
    <w:rsid w:val="007610FA"/>
    <w:rsid w:val="00761272"/>
    <w:rsid w:val="00761569"/>
    <w:rsid w:val="007616FC"/>
    <w:rsid w:val="00761D76"/>
    <w:rsid w:val="00762077"/>
    <w:rsid w:val="0076214C"/>
    <w:rsid w:val="0076234F"/>
    <w:rsid w:val="00762775"/>
    <w:rsid w:val="007627B6"/>
    <w:rsid w:val="00762900"/>
    <w:rsid w:val="00762BA3"/>
    <w:rsid w:val="00762CF0"/>
    <w:rsid w:val="00762CFF"/>
    <w:rsid w:val="00762D65"/>
    <w:rsid w:val="007634E2"/>
    <w:rsid w:val="00763522"/>
    <w:rsid w:val="00763B82"/>
    <w:rsid w:val="00763BB0"/>
    <w:rsid w:val="00763ECB"/>
    <w:rsid w:val="0076409E"/>
    <w:rsid w:val="00764255"/>
    <w:rsid w:val="0076467C"/>
    <w:rsid w:val="007647F6"/>
    <w:rsid w:val="00764887"/>
    <w:rsid w:val="00764B6D"/>
    <w:rsid w:val="0076500C"/>
    <w:rsid w:val="007657A1"/>
    <w:rsid w:val="007659EA"/>
    <w:rsid w:val="00765B0D"/>
    <w:rsid w:val="00765EA6"/>
    <w:rsid w:val="00766201"/>
    <w:rsid w:val="0076621D"/>
    <w:rsid w:val="00766332"/>
    <w:rsid w:val="00766747"/>
    <w:rsid w:val="00766BD7"/>
    <w:rsid w:val="00766E27"/>
    <w:rsid w:val="00766E9F"/>
    <w:rsid w:val="00767282"/>
    <w:rsid w:val="007672BE"/>
    <w:rsid w:val="007673FC"/>
    <w:rsid w:val="00767569"/>
    <w:rsid w:val="00767A20"/>
    <w:rsid w:val="007701EC"/>
    <w:rsid w:val="00770329"/>
    <w:rsid w:val="0077046D"/>
    <w:rsid w:val="007707C2"/>
    <w:rsid w:val="00770AB5"/>
    <w:rsid w:val="00770F12"/>
    <w:rsid w:val="007710B8"/>
    <w:rsid w:val="00771518"/>
    <w:rsid w:val="00771735"/>
    <w:rsid w:val="0077188E"/>
    <w:rsid w:val="00771BCA"/>
    <w:rsid w:val="00771EA4"/>
    <w:rsid w:val="007720E0"/>
    <w:rsid w:val="007725AD"/>
    <w:rsid w:val="007726EA"/>
    <w:rsid w:val="0077299B"/>
    <w:rsid w:val="00772DCF"/>
    <w:rsid w:val="00772E2D"/>
    <w:rsid w:val="00772E52"/>
    <w:rsid w:val="00772E7B"/>
    <w:rsid w:val="00772E9C"/>
    <w:rsid w:val="00772E9E"/>
    <w:rsid w:val="00772F4F"/>
    <w:rsid w:val="00773286"/>
    <w:rsid w:val="0077330C"/>
    <w:rsid w:val="00773847"/>
    <w:rsid w:val="00773C52"/>
    <w:rsid w:val="007741A0"/>
    <w:rsid w:val="007743C4"/>
    <w:rsid w:val="007744B1"/>
    <w:rsid w:val="0077452D"/>
    <w:rsid w:val="00774531"/>
    <w:rsid w:val="0077461A"/>
    <w:rsid w:val="00774913"/>
    <w:rsid w:val="00774BB9"/>
    <w:rsid w:val="00774D37"/>
    <w:rsid w:val="00774DDD"/>
    <w:rsid w:val="00774E9F"/>
    <w:rsid w:val="00774FF2"/>
    <w:rsid w:val="00775004"/>
    <w:rsid w:val="00775332"/>
    <w:rsid w:val="00775405"/>
    <w:rsid w:val="00775629"/>
    <w:rsid w:val="00775971"/>
    <w:rsid w:val="00775E02"/>
    <w:rsid w:val="00775E62"/>
    <w:rsid w:val="00775EB9"/>
    <w:rsid w:val="00775FC2"/>
    <w:rsid w:val="0077618F"/>
    <w:rsid w:val="0077648C"/>
    <w:rsid w:val="007764D8"/>
    <w:rsid w:val="00776654"/>
    <w:rsid w:val="00776A67"/>
    <w:rsid w:val="00776D05"/>
    <w:rsid w:val="00776E56"/>
    <w:rsid w:val="0077704B"/>
    <w:rsid w:val="0077722C"/>
    <w:rsid w:val="00777273"/>
    <w:rsid w:val="00777712"/>
    <w:rsid w:val="0077780A"/>
    <w:rsid w:val="00777857"/>
    <w:rsid w:val="00777BE9"/>
    <w:rsid w:val="00777C0E"/>
    <w:rsid w:val="007800EF"/>
    <w:rsid w:val="00780557"/>
    <w:rsid w:val="00780E5E"/>
    <w:rsid w:val="00780F35"/>
    <w:rsid w:val="00781252"/>
    <w:rsid w:val="0078162C"/>
    <w:rsid w:val="007816A9"/>
    <w:rsid w:val="0078187F"/>
    <w:rsid w:val="007819D8"/>
    <w:rsid w:val="00781C75"/>
    <w:rsid w:val="00781E7F"/>
    <w:rsid w:val="00781FAB"/>
    <w:rsid w:val="00782345"/>
    <w:rsid w:val="0078249E"/>
    <w:rsid w:val="00782730"/>
    <w:rsid w:val="00782A0E"/>
    <w:rsid w:val="00782A87"/>
    <w:rsid w:val="00782C9B"/>
    <w:rsid w:val="00782D8B"/>
    <w:rsid w:val="00782F39"/>
    <w:rsid w:val="00783158"/>
    <w:rsid w:val="0078316A"/>
    <w:rsid w:val="00783346"/>
    <w:rsid w:val="00783895"/>
    <w:rsid w:val="00783A53"/>
    <w:rsid w:val="00783F6F"/>
    <w:rsid w:val="0078456E"/>
    <w:rsid w:val="007846B4"/>
    <w:rsid w:val="007848DE"/>
    <w:rsid w:val="00784BC8"/>
    <w:rsid w:val="00784E09"/>
    <w:rsid w:val="00784EEA"/>
    <w:rsid w:val="00785145"/>
    <w:rsid w:val="007852D3"/>
    <w:rsid w:val="007857CC"/>
    <w:rsid w:val="007859D2"/>
    <w:rsid w:val="00785BAE"/>
    <w:rsid w:val="00785D1B"/>
    <w:rsid w:val="00786026"/>
    <w:rsid w:val="0078675B"/>
    <w:rsid w:val="007869FC"/>
    <w:rsid w:val="00786AAB"/>
    <w:rsid w:val="00786B3F"/>
    <w:rsid w:val="00787483"/>
    <w:rsid w:val="007875A7"/>
    <w:rsid w:val="007876BE"/>
    <w:rsid w:val="007878FC"/>
    <w:rsid w:val="00787B0C"/>
    <w:rsid w:val="00787B9C"/>
    <w:rsid w:val="00790278"/>
    <w:rsid w:val="00790463"/>
    <w:rsid w:val="00790A36"/>
    <w:rsid w:val="00790B93"/>
    <w:rsid w:val="00790E42"/>
    <w:rsid w:val="00790E9E"/>
    <w:rsid w:val="00791087"/>
    <w:rsid w:val="00791644"/>
    <w:rsid w:val="00791D2E"/>
    <w:rsid w:val="00792058"/>
    <w:rsid w:val="007922D2"/>
    <w:rsid w:val="007925B2"/>
    <w:rsid w:val="007927F9"/>
    <w:rsid w:val="007928C5"/>
    <w:rsid w:val="00792EE1"/>
    <w:rsid w:val="00792FC6"/>
    <w:rsid w:val="00793193"/>
    <w:rsid w:val="00793555"/>
    <w:rsid w:val="00793874"/>
    <w:rsid w:val="00793C37"/>
    <w:rsid w:val="00793E65"/>
    <w:rsid w:val="00794255"/>
    <w:rsid w:val="00794399"/>
    <w:rsid w:val="007945F0"/>
    <w:rsid w:val="00794608"/>
    <w:rsid w:val="007948B7"/>
    <w:rsid w:val="00794A51"/>
    <w:rsid w:val="00794B32"/>
    <w:rsid w:val="00794CBC"/>
    <w:rsid w:val="00794DBE"/>
    <w:rsid w:val="00794FD5"/>
    <w:rsid w:val="00794FEA"/>
    <w:rsid w:val="00795110"/>
    <w:rsid w:val="007951E9"/>
    <w:rsid w:val="0079521A"/>
    <w:rsid w:val="00795319"/>
    <w:rsid w:val="00795456"/>
    <w:rsid w:val="00795D3E"/>
    <w:rsid w:val="00795DFC"/>
    <w:rsid w:val="00795F7F"/>
    <w:rsid w:val="00796256"/>
    <w:rsid w:val="0079634C"/>
    <w:rsid w:val="00796468"/>
    <w:rsid w:val="00796484"/>
    <w:rsid w:val="00796648"/>
    <w:rsid w:val="0079671D"/>
    <w:rsid w:val="00796C55"/>
    <w:rsid w:val="00796E01"/>
    <w:rsid w:val="00797605"/>
    <w:rsid w:val="00797F03"/>
    <w:rsid w:val="007A001E"/>
    <w:rsid w:val="007A1007"/>
    <w:rsid w:val="007A11D5"/>
    <w:rsid w:val="007A1474"/>
    <w:rsid w:val="007A168C"/>
    <w:rsid w:val="007A18AA"/>
    <w:rsid w:val="007A1C27"/>
    <w:rsid w:val="007A1ED4"/>
    <w:rsid w:val="007A1F0B"/>
    <w:rsid w:val="007A2114"/>
    <w:rsid w:val="007A215D"/>
    <w:rsid w:val="007A228A"/>
    <w:rsid w:val="007A24AD"/>
    <w:rsid w:val="007A26F5"/>
    <w:rsid w:val="007A2728"/>
    <w:rsid w:val="007A2946"/>
    <w:rsid w:val="007A2FCB"/>
    <w:rsid w:val="007A32D6"/>
    <w:rsid w:val="007A32EB"/>
    <w:rsid w:val="007A333C"/>
    <w:rsid w:val="007A356F"/>
    <w:rsid w:val="007A36EF"/>
    <w:rsid w:val="007A3762"/>
    <w:rsid w:val="007A37EE"/>
    <w:rsid w:val="007A3C20"/>
    <w:rsid w:val="007A4062"/>
    <w:rsid w:val="007A41EE"/>
    <w:rsid w:val="007A44FD"/>
    <w:rsid w:val="007A4858"/>
    <w:rsid w:val="007A4C38"/>
    <w:rsid w:val="007A53BD"/>
    <w:rsid w:val="007A559E"/>
    <w:rsid w:val="007A58A0"/>
    <w:rsid w:val="007A58E2"/>
    <w:rsid w:val="007A5B26"/>
    <w:rsid w:val="007A5BBD"/>
    <w:rsid w:val="007A5C0F"/>
    <w:rsid w:val="007A5C94"/>
    <w:rsid w:val="007A5D6E"/>
    <w:rsid w:val="007A5DB7"/>
    <w:rsid w:val="007A5DB9"/>
    <w:rsid w:val="007A5FCE"/>
    <w:rsid w:val="007A638C"/>
    <w:rsid w:val="007A69F2"/>
    <w:rsid w:val="007A77EA"/>
    <w:rsid w:val="007A7A00"/>
    <w:rsid w:val="007B0125"/>
    <w:rsid w:val="007B0201"/>
    <w:rsid w:val="007B032E"/>
    <w:rsid w:val="007B072E"/>
    <w:rsid w:val="007B08EB"/>
    <w:rsid w:val="007B0A2E"/>
    <w:rsid w:val="007B10D5"/>
    <w:rsid w:val="007B12C4"/>
    <w:rsid w:val="007B1348"/>
    <w:rsid w:val="007B15AB"/>
    <w:rsid w:val="007B1D43"/>
    <w:rsid w:val="007B1E90"/>
    <w:rsid w:val="007B20D3"/>
    <w:rsid w:val="007B21D5"/>
    <w:rsid w:val="007B225A"/>
    <w:rsid w:val="007B22CD"/>
    <w:rsid w:val="007B23BB"/>
    <w:rsid w:val="007B2791"/>
    <w:rsid w:val="007B2BA4"/>
    <w:rsid w:val="007B2E35"/>
    <w:rsid w:val="007B33BF"/>
    <w:rsid w:val="007B3564"/>
    <w:rsid w:val="007B3751"/>
    <w:rsid w:val="007B39F7"/>
    <w:rsid w:val="007B3B06"/>
    <w:rsid w:val="007B4020"/>
    <w:rsid w:val="007B47BC"/>
    <w:rsid w:val="007B4853"/>
    <w:rsid w:val="007B4E29"/>
    <w:rsid w:val="007B4EF8"/>
    <w:rsid w:val="007B542A"/>
    <w:rsid w:val="007B560E"/>
    <w:rsid w:val="007B56C9"/>
    <w:rsid w:val="007B5B52"/>
    <w:rsid w:val="007B5C78"/>
    <w:rsid w:val="007B5DCA"/>
    <w:rsid w:val="007B60C0"/>
    <w:rsid w:val="007B62C1"/>
    <w:rsid w:val="007B6323"/>
    <w:rsid w:val="007B69C7"/>
    <w:rsid w:val="007B6DC5"/>
    <w:rsid w:val="007B7798"/>
    <w:rsid w:val="007B77D1"/>
    <w:rsid w:val="007B77E6"/>
    <w:rsid w:val="007B78F9"/>
    <w:rsid w:val="007B799D"/>
    <w:rsid w:val="007B7CCA"/>
    <w:rsid w:val="007B7D23"/>
    <w:rsid w:val="007B7EA2"/>
    <w:rsid w:val="007C07C4"/>
    <w:rsid w:val="007C09DE"/>
    <w:rsid w:val="007C10F9"/>
    <w:rsid w:val="007C11B7"/>
    <w:rsid w:val="007C11DE"/>
    <w:rsid w:val="007C1306"/>
    <w:rsid w:val="007C1337"/>
    <w:rsid w:val="007C157D"/>
    <w:rsid w:val="007C16DB"/>
    <w:rsid w:val="007C1714"/>
    <w:rsid w:val="007C17CA"/>
    <w:rsid w:val="007C1858"/>
    <w:rsid w:val="007C195D"/>
    <w:rsid w:val="007C1AFB"/>
    <w:rsid w:val="007C1C07"/>
    <w:rsid w:val="007C1E10"/>
    <w:rsid w:val="007C2049"/>
    <w:rsid w:val="007C20FA"/>
    <w:rsid w:val="007C2641"/>
    <w:rsid w:val="007C2800"/>
    <w:rsid w:val="007C2AD6"/>
    <w:rsid w:val="007C2B3F"/>
    <w:rsid w:val="007C2DB3"/>
    <w:rsid w:val="007C30F2"/>
    <w:rsid w:val="007C310D"/>
    <w:rsid w:val="007C32C7"/>
    <w:rsid w:val="007C335D"/>
    <w:rsid w:val="007C3418"/>
    <w:rsid w:val="007C34EC"/>
    <w:rsid w:val="007C3592"/>
    <w:rsid w:val="007C36FF"/>
    <w:rsid w:val="007C3A5E"/>
    <w:rsid w:val="007C3BFF"/>
    <w:rsid w:val="007C3C30"/>
    <w:rsid w:val="007C3FC3"/>
    <w:rsid w:val="007C4172"/>
    <w:rsid w:val="007C448B"/>
    <w:rsid w:val="007C4893"/>
    <w:rsid w:val="007C4895"/>
    <w:rsid w:val="007C4992"/>
    <w:rsid w:val="007C4A01"/>
    <w:rsid w:val="007C5066"/>
    <w:rsid w:val="007C5229"/>
    <w:rsid w:val="007C54A9"/>
    <w:rsid w:val="007C5E49"/>
    <w:rsid w:val="007C5E60"/>
    <w:rsid w:val="007C6071"/>
    <w:rsid w:val="007C62B8"/>
    <w:rsid w:val="007C634E"/>
    <w:rsid w:val="007C6433"/>
    <w:rsid w:val="007C6962"/>
    <w:rsid w:val="007C6A6F"/>
    <w:rsid w:val="007C6B00"/>
    <w:rsid w:val="007C6C28"/>
    <w:rsid w:val="007C6CEE"/>
    <w:rsid w:val="007C7033"/>
    <w:rsid w:val="007C7065"/>
    <w:rsid w:val="007C70CF"/>
    <w:rsid w:val="007C71BA"/>
    <w:rsid w:val="007C7202"/>
    <w:rsid w:val="007C7304"/>
    <w:rsid w:val="007C733F"/>
    <w:rsid w:val="007C7810"/>
    <w:rsid w:val="007C7BAD"/>
    <w:rsid w:val="007D0054"/>
    <w:rsid w:val="007D0754"/>
    <w:rsid w:val="007D0909"/>
    <w:rsid w:val="007D09FF"/>
    <w:rsid w:val="007D0C07"/>
    <w:rsid w:val="007D0C12"/>
    <w:rsid w:val="007D0CB9"/>
    <w:rsid w:val="007D0D39"/>
    <w:rsid w:val="007D0E1F"/>
    <w:rsid w:val="007D0EC4"/>
    <w:rsid w:val="007D107A"/>
    <w:rsid w:val="007D13D8"/>
    <w:rsid w:val="007D1612"/>
    <w:rsid w:val="007D1909"/>
    <w:rsid w:val="007D19F9"/>
    <w:rsid w:val="007D1C24"/>
    <w:rsid w:val="007D1D48"/>
    <w:rsid w:val="007D1F23"/>
    <w:rsid w:val="007D2221"/>
    <w:rsid w:val="007D2542"/>
    <w:rsid w:val="007D25F2"/>
    <w:rsid w:val="007D2B2F"/>
    <w:rsid w:val="007D3023"/>
    <w:rsid w:val="007D31E5"/>
    <w:rsid w:val="007D379E"/>
    <w:rsid w:val="007D3B44"/>
    <w:rsid w:val="007D3B4A"/>
    <w:rsid w:val="007D3EB0"/>
    <w:rsid w:val="007D41F9"/>
    <w:rsid w:val="007D4428"/>
    <w:rsid w:val="007D4C0D"/>
    <w:rsid w:val="007D5040"/>
    <w:rsid w:val="007D50C0"/>
    <w:rsid w:val="007D51A1"/>
    <w:rsid w:val="007D5438"/>
    <w:rsid w:val="007D5814"/>
    <w:rsid w:val="007D5C29"/>
    <w:rsid w:val="007D5C7D"/>
    <w:rsid w:val="007D5F93"/>
    <w:rsid w:val="007D652C"/>
    <w:rsid w:val="007D6721"/>
    <w:rsid w:val="007D677B"/>
    <w:rsid w:val="007D7460"/>
    <w:rsid w:val="007D74BD"/>
    <w:rsid w:val="007D7699"/>
    <w:rsid w:val="007D797A"/>
    <w:rsid w:val="007D79C0"/>
    <w:rsid w:val="007D79C7"/>
    <w:rsid w:val="007D7C77"/>
    <w:rsid w:val="007E01A7"/>
    <w:rsid w:val="007E02A8"/>
    <w:rsid w:val="007E02E6"/>
    <w:rsid w:val="007E0658"/>
    <w:rsid w:val="007E0A58"/>
    <w:rsid w:val="007E0A89"/>
    <w:rsid w:val="007E1B32"/>
    <w:rsid w:val="007E1D89"/>
    <w:rsid w:val="007E1EF4"/>
    <w:rsid w:val="007E2275"/>
    <w:rsid w:val="007E22B0"/>
    <w:rsid w:val="007E2B96"/>
    <w:rsid w:val="007E2C3B"/>
    <w:rsid w:val="007E3165"/>
    <w:rsid w:val="007E3298"/>
    <w:rsid w:val="007E3319"/>
    <w:rsid w:val="007E36D0"/>
    <w:rsid w:val="007E36D3"/>
    <w:rsid w:val="007E37E9"/>
    <w:rsid w:val="007E39AA"/>
    <w:rsid w:val="007E3AEA"/>
    <w:rsid w:val="007E4013"/>
    <w:rsid w:val="007E41C0"/>
    <w:rsid w:val="007E4232"/>
    <w:rsid w:val="007E48CB"/>
    <w:rsid w:val="007E48D3"/>
    <w:rsid w:val="007E4B7F"/>
    <w:rsid w:val="007E4E0E"/>
    <w:rsid w:val="007E4F1E"/>
    <w:rsid w:val="007E4FAC"/>
    <w:rsid w:val="007E4FC6"/>
    <w:rsid w:val="007E53C9"/>
    <w:rsid w:val="007E5A96"/>
    <w:rsid w:val="007E6023"/>
    <w:rsid w:val="007E639B"/>
    <w:rsid w:val="007E64DF"/>
    <w:rsid w:val="007E6575"/>
    <w:rsid w:val="007E6787"/>
    <w:rsid w:val="007E6985"/>
    <w:rsid w:val="007E6DC5"/>
    <w:rsid w:val="007E703D"/>
    <w:rsid w:val="007E73AB"/>
    <w:rsid w:val="007E74D3"/>
    <w:rsid w:val="007E78B0"/>
    <w:rsid w:val="007E79D8"/>
    <w:rsid w:val="007E79DA"/>
    <w:rsid w:val="007E7B69"/>
    <w:rsid w:val="007E7CB5"/>
    <w:rsid w:val="007E7E20"/>
    <w:rsid w:val="007E7ED8"/>
    <w:rsid w:val="007E7F74"/>
    <w:rsid w:val="007F0350"/>
    <w:rsid w:val="007F0649"/>
    <w:rsid w:val="007F079A"/>
    <w:rsid w:val="007F0DFA"/>
    <w:rsid w:val="007F10EF"/>
    <w:rsid w:val="007F1161"/>
    <w:rsid w:val="007F13F0"/>
    <w:rsid w:val="007F1566"/>
    <w:rsid w:val="007F1744"/>
    <w:rsid w:val="007F1E2D"/>
    <w:rsid w:val="007F1E59"/>
    <w:rsid w:val="007F1F0C"/>
    <w:rsid w:val="007F2057"/>
    <w:rsid w:val="007F20B0"/>
    <w:rsid w:val="007F2349"/>
    <w:rsid w:val="007F269F"/>
    <w:rsid w:val="007F28DB"/>
    <w:rsid w:val="007F2AE6"/>
    <w:rsid w:val="007F2EE2"/>
    <w:rsid w:val="007F33E6"/>
    <w:rsid w:val="007F34C7"/>
    <w:rsid w:val="007F3524"/>
    <w:rsid w:val="007F37E3"/>
    <w:rsid w:val="007F37FE"/>
    <w:rsid w:val="007F3D80"/>
    <w:rsid w:val="007F3E7A"/>
    <w:rsid w:val="007F4064"/>
    <w:rsid w:val="007F4358"/>
    <w:rsid w:val="007F447D"/>
    <w:rsid w:val="007F4646"/>
    <w:rsid w:val="007F465C"/>
    <w:rsid w:val="007F487B"/>
    <w:rsid w:val="007F48B3"/>
    <w:rsid w:val="007F4E24"/>
    <w:rsid w:val="007F4F3B"/>
    <w:rsid w:val="007F5220"/>
    <w:rsid w:val="007F5262"/>
    <w:rsid w:val="007F5407"/>
    <w:rsid w:val="007F579F"/>
    <w:rsid w:val="007F57E9"/>
    <w:rsid w:val="007F57F6"/>
    <w:rsid w:val="007F59CB"/>
    <w:rsid w:val="007F5B28"/>
    <w:rsid w:val="007F5BF4"/>
    <w:rsid w:val="007F611A"/>
    <w:rsid w:val="007F692B"/>
    <w:rsid w:val="007F6B98"/>
    <w:rsid w:val="007F6DA7"/>
    <w:rsid w:val="007F715A"/>
    <w:rsid w:val="007F738B"/>
    <w:rsid w:val="007F74C6"/>
    <w:rsid w:val="007F773F"/>
    <w:rsid w:val="007F7F1B"/>
    <w:rsid w:val="00800539"/>
    <w:rsid w:val="008008E5"/>
    <w:rsid w:val="00800D56"/>
    <w:rsid w:val="00801A01"/>
    <w:rsid w:val="00801AC5"/>
    <w:rsid w:val="00801B0B"/>
    <w:rsid w:val="00801D7C"/>
    <w:rsid w:val="00801FC4"/>
    <w:rsid w:val="00802122"/>
    <w:rsid w:val="00802126"/>
    <w:rsid w:val="00802401"/>
    <w:rsid w:val="0080273C"/>
    <w:rsid w:val="00802925"/>
    <w:rsid w:val="008029D7"/>
    <w:rsid w:val="00802E50"/>
    <w:rsid w:val="00802E9C"/>
    <w:rsid w:val="008030DA"/>
    <w:rsid w:val="00803398"/>
    <w:rsid w:val="00803614"/>
    <w:rsid w:val="00803650"/>
    <w:rsid w:val="00803857"/>
    <w:rsid w:val="00803BA5"/>
    <w:rsid w:val="00803DE9"/>
    <w:rsid w:val="00803E49"/>
    <w:rsid w:val="00804140"/>
    <w:rsid w:val="00804302"/>
    <w:rsid w:val="0080452E"/>
    <w:rsid w:val="00804689"/>
    <w:rsid w:val="0080528C"/>
    <w:rsid w:val="00805696"/>
    <w:rsid w:val="00805857"/>
    <w:rsid w:val="00805868"/>
    <w:rsid w:val="00805893"/>
    <w:rsid w:val="00805C4A"/>
    <w:rsid w:val="00805EB1"/>
    <w:rsid w:val="00805FF6"/>
    <w:rsid w:val="00806154"/>
    <w:rsid w:val="008064FC"/>
    <w:rsid w:val="0080654D"/>
    <w:rsid w:val="00806559"/>
    <w:rsid w:val="008066F5"/>
    <w:rsid w:val="00806804"/>
    <w:rsid w:val="008068C9"/>
    <w:rsid w:val="008068E0"/>
    <w:rsid w:val="00806CF4"/>
    <w:rsid w:val="0080705A"/>
    <w:rsid w:val="008077AA"/>
    <w:rsid w:val="00807874"/>
    <w:rsid w:val="00807C32"/>
    <w:rsid w:val="00807C9E"/>
    <w:rsid w:val="008100DE"/>
    <w:rsid w:val="008106FC"/>
    <w:rsid w:val="0081074E"/>
    <w:rsid w:val="00810BD0"/>
    <w:rsid w:val="00810CE7"/>
    <w:rsid w:val="00811236"/>
    <w:rsid w:val="00811491"/>
    <w:rsid w:val="00811825"/>
    <w:rsid w:val="00811883"/>
    <w:rsid w:val="00811962"/>
    <w:rsid w:val="00811B81"/>
    <w:rsid w:val="00811CC7"/>
    <w:rsid w:val="00811F9B"/>
    <w:rsid w:val="00812E3D"/>
    <w:rsid w:val="00812F21"/>
    <w:rsid w:val="008130A8"/>
    <w:rsid w:val="00813130"/>
    <w:rsid w:val="008133D4"/>
    <w:rsid w:val="008139B9"/>
    <w:rsid w:val="00813C20"/>
    <w:rsid w:val="00813E06"/>
    <w:rsid w:val="00813FA4"/>
    <w:rsid w:val="00813FBF"/>
    <w:rsid w:val="00814535"/>
    <w:rsid w:val="00814748"/>
    <w:rsid w:val="008149B8"/>
    <w:rsid w:val="00814C38"/>
    <w:rsid w:val="00814F3F"/>
    <w:rsid w:val="0081500A"/>
    <w:rsid w:val="008150B3"/>
    <w:rsid w:val="00815747"/>
    <w:rsid w:val="00815E27"/>
    <w:rsid w:val="0081643B"/>
    <w:rsid w:val="00816735"/>
    <w:rsid w:val="00816962"/>
    <w:rsid w:val="008169E9"/>
    <w:rsid w:val="00816C22"/>
    <w:rsid w:val="00816DE7"/>
    <w:rsid w:val="008172B1"/>
    <w:rsid w:val="00817594"/>
    <w:rsid w:val="008175FA"/>
    <w:rsid w:val="00817757"/>
    <w:rsid w:val="00817B08"/>
    <w:rsid w:val="00817C02"/>
    <w:rsid w:val="0082006A"/>
    <w:rsid w:val="00820245"/>
    <w:rsid w:val="0082029D"/>
    <w:rsid w:val="00820667"/>
    <w:rsid w:val="00820A62"/>
    <w:rsid w:val="00820BA0"/>
    <w:rsid w:val="00820CD0"/>
    <w:rsid w:val="00820D55"/>
    <w:rsid w:val="00820E6E"/>
    <w:rsid w:val="00820FA1"/>
    <w:rsid w:val="00821174"/>
    <w:rsid w:val="008213C8"/>
    <w:rsid w:val="0082186E"/>
    <w:rsid w:val="00821877"/>
    <w:rsid w:val="00821E08"/>
    <w:rsid w:val="008221B6"/>
    <w:rsid w:val="008224AD"/>
    <w:rsid w:val="00822642"/>
    <w:rsid w:val="00822A07"/>
    <w:rsid w:val="00822A49"/>
    <w:rsid w:val="00822B0E"/>
    <w:rsid w:val="00822CA2"/>
    <w:rsid w:val="00822E0B"/>
    <w:rsid w:val="0082302E"/>
    <w:rsid w:val="008231EA"/>
    <w:rsid w:val="008239FC"/>
    <w:rsid w:val="00824069"/>
    <w:rsid w:val="00824134"/>
    <w:rsid w:val="00824843"/>
    <w:rsid w:val="008248B6"/>
    <w:rsid w:val="008248C5"/>
    <w:rsid w:val="00824C32"/>
    <w:rsid w:val="00824D04"/>
    <w:rsid w:val="00824F2A"/>
    <w:rsid w:val="00824F5E"/>
    <w:rsid w:val="0082511F"/>
    <w:rsid w:val="00825754"/>
    <w:rsid w:val="008259CE"/>
    <w:rsid w:val="00825AB6"/>
    <w:rsid w:val="00825D38"/>
    <w:rsid w:val="00825EA9"/>
    <w:rsid w:val="00826779"/>
    <w:rsid w:val="008267D3"/>
    <w:rsid w:val="00826913"/>
    <w:rsid w:val="00826977"/>
    <w:rsid w:val="00826E8B"/>
    <w:rsid w:val="00826F95"/>
    <w:rsid w:val="00827010"/>
    <w:rsid w:val="00827033"/>
    <w:rsid w:val="0082752D"/>
    <w:rsid w:val="008277EB"/>
    <w:rsid w:val="00827918"/>
    <w:rsid w:val="008279AE"/>
    <w:rsid w:val="00830176"/>
    <w:rsid w:val="008302AB"/>
    <w:rsid w:val="008302C9"/>
    <w:rsid w:val="00830343"/>
    <w:rsid w:val="00830C80"/>
    <w:rsid w:val="00830D8F"/>
    <w:rsid w:val="00830F3C"/>
    <w:rsid w:val="008310CD"/>
    <w:rsid w:val="00831228"/>
    <w:rsid w:val="008312F4"/>
    <w:rsid w:val="00831708"/>
    <w:rsid w:val="0083188D"/>
    <w:rsid w:val="00831BE0"/>
    <w:rsid w:val="00831D2E"/>
    <w:rsid w:val="00832003"/>
    <w:rsid w:val="0083246D"/>
    <w:rsid w:val="0083279B"/>
    <w:rsid w:val="00832B8D"/>
    <w:rsid w:val="00832F1A"/>
    <w:rsid w:val="00832FFD"/>
    <w:rsid w:val="00833124"/>
    <w:rsid w:val="00833849"/>
    <w:rsid w:val="00833B06"/>
    <w:rsid w:val="00833BAE"/>
    <w:rsid w:val="00833DE1"/>
    <w:rsid w:val="00833EBE"/>
    <w:rsid w:val="0083416A"/>
    <w:rsid w:val="008341AF"/>
    <w:rsid w:val="00834307"/>
    <w:rsid w:val="008346F7"/>
    <w:rsid w:val="00834774"/>
    <w:rsid w:val="008347DB"/>
    <w:rsid w:val="00834EBB"/>
    <w:rsid w:val="00834FF4"/>
    <w:rsid w:val="00835883"/>
    <w:rsid w:val="00835C30"/>
    <w:rsid w:val="00835F00"/>
    <w:rsid w:val="00836135"/>
    <w:rsid w:val="00836277"/>
    <w:rsid w:val="00836430"/>
    <w:rsid w:val="008364E8"/>
    <w:rsid w:val="00836B49"/>
    <w:rsid w:val="00836FA5"/>
    <w:rsid w:val="00837074"/>
    <w:rsid w:val="00837216"/>
    <w:rsid w:val="008372AA"/>
    <w:rsid w:val="00837597"/>
    <w:rsid w:val="008377CD"/>
    <w:rsid w:val="00837A83"/>
    <w:rsid w:val="00837DA0"/>
    <w:rsid w:val="00837DF7"/>
    <w:rsid w:val="008400C6"/>
    <w:rsid w:val="00840587"/>
    <w:rsid w:val="00840637"/>
    <w:rsid w:val="008406C4"/>
    <w:rsid w:val="00840BAC"/>
    <w:rsid w:val="00841032"/>
    <w:rsid w:val="008410ED"/>
    <w:rsid w:val="008412C6"/>
    <w:rsid w:val="0084161F"/>
    <w:rsid w:val="008419B7"/>
    <w:rsid w:val="00841A5E"/>
    <w:rsid w:val="00841C9B"/>
    <w:rsid w:val="00841D30"/>
    <w:rsid w:val="00841D50"/>
    <w:rsid w:val="00841F9A"/>
    <w:rsid w:val="008422E0"/>
    <w:rsid w:val="0084233F"/>
    <w:rsid w:val="00842389"/>
    <w:rsid w:val="00842494"/>
    <w:rsid w:val="008428E6"/>
    <w:rsid w:val="00842E44"/>
    <w:rsid w:val="00842E7D"/>
    <w:rsid w:val="008430C4"/>
    <w:rsid w:val="0084338B"/>
    <w:rsid w:val="00843C17"/>
    <w:rsid w:val="00843D2C"/>
    <w:rsid w:val="00843DE4"/>
    <w:rsid w:val="00843EE5"/>
    <w:rsid w:val="008442BB"/>
    <w:rsid w:val="00844367"/>
    <w:rsid w:val="0084472D"/>
    <w:rsid w:val="00844A0F"/>
    <w:rsid w:val="00844A85"/>
    <w:rsid w:val="00844B6F"/>
    <w:rsid w:val="00844CDB"/>
    <w:rsid w:val="00845023"/>
    <w:rsid w:val="008452CD"/>
    <w:rsid w:val="00845374"/>
    <w:rsid w:val="0084568E"/>
    <w:rsid w:val="00845759"/>
    <w:rsid w:val="00845AD9"/>
    <w:rsid w:val="00845DC9"/>
    <w:rsid w:val="00845FDC"/>
    <w:rsid w:val="00845FEB"/>
    <w:rsid w:val="008460CC"/>
    <w:rsid w:val="0084610B"/>
    <w:rsid w:val="0084676F"/>
    <w:rsid w:val="00846866"/>
    <w:rsid w:val="008468BE"/>
    <w:rsid w:val="00846A4F"/>
    <w:rsid w:val="00846B2B"/>
    <w:rsid w:val="00846BDA"/>
    <w:rsid w:val="00846BF2"/>
    <w:rsid w:val="00846BFC"/>
    <w:rsid w:val="00846C3A"/>
    <w:rsid w:val="00846D1F"/>
    <w:rsid w:val="0084734D"/>
    <w:rsid w:val="00847587"/>
    <w:rsid w:val="008475D5"/>
    <w:rsid w:val="008475E5"/>
    <w:rsid w:val="00847817"/>
    <w:rsid w:val="0084793C"/>
    <w:rsid w:val="00847959"/>
    <w:rsid w:val="00847A78"/>
    <w:rsid w:val="00847C4F"/>
    <w:rsid w:val="00847DE4"/>
    <w:rsid w:val="008501B3"/>
    <w:rsid w:val="008501FD"/>
    <w:rsid w:val="0085023E"/>
    <w:rsid w:val="008502A1"/>
    <w:rsid w:val="008505C0"/>
    <w:rsid w:val="008505CF"/>
    <w:rsid w:val="008508EF"/>
    <w:rsid w:val="00850954"/>
    <w:rsid w:val="00850ABA"/>
    <w:rsid w:val="00850B0B"/>
    <w:rsid w:val="00850D4B"/>
    <w:rsid w:val="00850DDB"/>
    <w:rsid w:val="00850E37"/>
    <w:rsid w:val="00850E8C"/>
    <w:rsid w:val="00850EAB"/>
    <w:rsid w:val="00851069"/>
    <w:rsid w:val="0085116B"/>
    <w:rsid w:val="00851254"/>
    <w:rsid w:val="00851280"/>
    <w:rsid w:val="00851602"/>
    <w:rsid w:val="008518B9"/>
    <w:rsid w:val="00851B98"/>
    <w:rsid w:val="00851D03"/>
    <w:rsid w:val="00851DA8"/>
    <w:rsid w:val="0085211A"/>
    <w:rsid w:val="00852375"/>
    <w:rsid w:val="00852865"/>
    <w:rsid w:val="00852867"/>
    <w:rsid w:val="00852A1C"/>
    <w:rsid w:val="00852D01"/>
    <w:rsid w:val="00852DAB"/>
    <w:rsid w:val="00852F75"/>
    <w:rsid w:val="0085304B"/>
    <w:rsid w:val="00853302"/>
    <w:rsid w:val="00853322"/>
    <w:rsid w:val="00853370"/>
    <w:rsid w:val="008537D2"/>
    <w:rsid w:val="00853992"/>
    <w:rsid w:val="00853BF6"/>
    <w:rsid w:val="00853CC7"/>
    <w:rsid w:val="00854257"/>
    <w:rsid w:val="00854358"/>
    <w:rsid w:val="00854898"/>
    <w:rsid w:val="008552D8"/>
    <w:rsid w:val="0085563F"/>
    <w:rsid w:val="008557EE"/>
    <w:rsid w:val="00855A84"/>
    <w:rsid w:val="00855B73"/>
    <w:rsid w:val="00855BE4"/>
    <w:rsid w:val="00855E07"/>
    <w:rsid w:val="00855EA5"/>
    <w:rsid w:val="00855EDC"/>
    <w:rsid w:val="008563CB"/>
    <w:rsid w:val="008563EE"/>
    <w:rsid w:val="00856417"/>
    <w:rsid w:val="00856497"/>
    <w:rsid w:val="008564FE"/>
    <w:rsid w:val="0085664B"/>
    <w:rsid w:val="00856965"/>
    <w:rsid w:val="008569F5"/>
    <w:rsid w:val="008569FC"/>
    <w:rsid w:val="00856C36"/>
    <w:rsid w:val="0085703F"/>
    <w:rsid w:val="008570A0"/>
    <w:rsid w:val="008570EC"/>
    <w:rsid w:val="0085718A"/>
    <w:rsid w:val="008571E4"/>
    <w:rsid w:val="00857410"/>
    <w:rsid w:val="0085746D"/>
    <w:rsid w:val="00857627"/>
    <w:rsid w:val="00857791"/>
    <w:rsid w:val="00857800"/>
    <w:rsid w:val="008579D0"/>
    <w:rsid w:val="00857A35"/>
    <w:rsid w:val="00857BDE"/>
    <w:rsid w:val="00857FD5"/>
    <w:rsid w:val="008601FE"/>
    <w:rsid w:val="0086021E"/>
    <w:rsid w:val="00860230"/>
    <w:rsid w:val="00860315"/>
    <w:rsid w:val="00860BA7"/>
    <w:rsid w:val="00860DCF"/>
    <w:rsid w:val="008611A2"/>
    <w:rsid w:val="00861219"/>
    <w:rsid w:val="008617C9"/>
    <w:rsid w:val="008618F5"/>
    <w:rsid w:val="00861A04"/>
    <w:rsid w:val="00861AE3"/>
    <w:rsid w:val="00861EEE"/>
    <w:rsid w:val="00861FF1"/>
    <w:rsid w:val="00862570"/>
    <w:rsid w:val="008625E3"/>
    <w:rsid w:val="00862740"/>
    <w:rsid w:val="008627E4"/>
    <w:rsid w:val="00862939"/>
    <w:rsid w:val="00862D5E"/>
    <w:rsid w:val="00862D7B"/>
    <w:rsid w:val="00862F2C"/>
    <w:rsid w:val="00862F55"/>
    <w:rsid w:val="008632BC"/>
    <w:rsid w:val="0086339B"/>
    <w:rsid w:val="00863415"/>
    <w:rsid w:val="0086372C"/>
    <w:rsid w:val="00863755"/>
    <w:rsid w:val="00863826"/>
    <w:rsid w:val="00863907"/>
    <w:rsid w:val="0086411A"/>
    <w:rsid w:val="008641E6"/>
    <w:rsid w:val="0086449E"/>
    <w:rsid w:val="00864B58"/>
    <w:rsid w:val="00864DCF"/>
    <w:rsid w:val="00865173"/>
    <w:rsid w:val="00865244"/>
    <w:rsid w:val="0086551E"/>
    <w:rsid w:val="008655BC"/>
    <w:rsid w:val="008655CB"/>
    <w:rsid w:val="008657BB"/>
    <w:rsid w:val="008659E9"/>
    <w:rsid w:val="00865A19"/>
    <w:rsid w:val="00865A36"/>
    <w:rsid w:val="00865B64"/>
    <w:rsid w:val="00865FB4"/>
    <w:rsid w:val="008663B8"/>
    <w:rsid w:val="00866985"/>
    <w:rsid w:val="00866A9B"/>
    <w:rsid w:val="00866F50"/>
    <w:rsid w:val="00867225"/>
    <w:rsid w:val="008673CA"/>
    <w:rsid w:val="00867408"/>
    <w:rsid w:val="00867581"/>
    <w:rsid w:val="00867788"/>
    <w:rsid w:val="00867B15"/>
    <w:rsid w:val="00870083"/>
    <w:rsid w:val="00870624"/>
    <w:rsid w:val="0087096D"/>
    <w:rsid w:val="00870A0F"/>
    <w:rsid w:val="00870E86"/>
    <w:rsid w:val="00870EA0"/>
    <w:rsid w:val="00871244"/>
    <w:rsid w:val="00871551"/>
    <w:rsid w:val="0087166B"/>
    <w:rsid w:val="00871904"/>
    <w:rsid w:val="00871B20"/>
    <w:rsid w:val="00871D44"/>
    <w:rsid w:val="0087211D"/>
    <w:rsid w:val="0087212A"/>
    <w:rsid w:val="008721F4"/>
    <w:rsid w:val="00872386"/>
    <w:rsid w:val="008723A6"/>
    <w:rsid w:val="0087267E"/>
    <w:rsid w:val="008728AF"/>
    <w:rsid w:val="008729AA"/>
    <w:rsid w:val="00872CB7"/>
    <w:rsid w:val="00872E8F"/>
    <w:rsid w:val="00872F87"/>
    <w:rsid w:val="00872FE1"/>
    <w:rsid w:val="00873310"/>
    <w:rsid w:val="00873333"/>
    <w:rsid w:val="0087390D"/>
    <w:rsid w:val="00873927"/>
    <w:rsid w:val="00873B08"/>
    <w:rsid w:val="00873CF7"/>
    <w:rsid w:val="00873D1F"/>
    <w:rsid w:val="008740AC"/>
    <w:rsid w:val="00874157"/>
    <w:rsid w:val="00874314"/>
    <w:rsid w:val="008745AF"/>
    <w:rsid w:val="008747CD"/>
    <w:rsid w:val="00874922"/>
    <w:rsid w:val="00874E47"/>
    <w:rsid w:val="00874FEB"/>
    <w:rsid w:val="00875182"/>
    <w:rsid w:val="008751DE"/>
    <w:rsid w:val="0087565F"/>
    <w:rsid w:val="008757E5"/>
    <w:rsid w:val="0087581F"/>
    <w:rsid w:val="008759A7"/>
    <w:rsid w:val="00875DBD"/>
    <w:rsid w:val="008760A6"/>
    <w:rsid w:val="00876700"/>
    <w:rsid w:val="0087674A"/>
    <w:rsid w:val="00876D4D"/>
    <w:rsid w:val="0087719B"/>
    <w:rsid w:val="00877321"/>
    <w:rsid w:val="0087782F"/>
    <w:rsid w:val="00877848"/>
    <w:rsid w:val="00877B1B"/>
    <w:rsid w:val="00877DE0"/>
    <w:rsid w:val="00877DF3"/>
    <w:rsid w:val="00877EC2"/>
    <w:rsid w:val="008803D1"/>
    <w:rsid w:val="008806DC"/>
    <w:rsid w:val="00880969"/>
    <w:rsid w:val="00880CA1"/>
    <w:rsid w:val="00880EA6"/>
    <w:rsid w:val="00881290"/>
    <w:rsid w:val="00881553"/>
    <w:rsid w:val="00881806"/>
    <w:rsid w:val="00881B40"/>
    <w:rsid w:val="00881D13"/>
    <w:rsid w:val="00881F67"/>
    <w:rsid w:val="00881FC3"/>
    <w:rsid w:val="0088229F"/>
    <w:rsid w:val="00882512"/>
    <w:rsid w:val="00882731"/>
    <w:rsid w:val="00882AC2"/>
    <w:rsid w:val="008831F2"/>
    <w:rsid w:val="0088393E"/>
    <w:rsid w:val="00883C89"/>
    <w:rsid w:val="00883F75"/>
    <w:rsid w:val="008842AE"/>
    <w:rsid w:val="00884526"/>
    <w:rsid w:val="008847CF"/>
    <w:rsid w:val="00884932"/>
    <w:rsid w:val="00884AEE"/>
    <w:rsid w:val="00884B12"/>
    <w:rsid w:val="00884BA1"/>
    <w:rsid w:val="00884C2B"/>
    <w:rsid w:val="00884D28"/>
    <w:rsid w:val="00884E33"/>
    <w:rsid w:val="00884FA2"/>
    <w:rsid w:val="00885412"/>
    <w:rsid w:val="00885890"/>
    <w:rsid w:val="00885C9D"/>
    <w:rsid w:val="00885E82"/>
    <w:rsid w:val="00885EDF"/>
    <w:rsid w:val="008860D3"/>
    <w:rsid w:val="008861C8"/>
    <w:rsid w:val="008863AF"/>
    <w:rsid w:val="00886ABD"/>
    <w:rsid w:val="00886B88"/>
    <w:rsid w:val="00886C74"/>
    <w:rsid w:val="00886FE5"/>
    <w:rsid w:val="0088728D"/>
    <w:rsid w:val="00887517"/>
    <w:rsid w:val="00887C56"/>
    <w:rsid w:val="00887CAB"/>
    <w:rsid w:val="00887D53"/>
    <w:rsid w:val="00887EF7"/>
    <w:rsid w:val="00890045"/>
    <w:rsid w:val="00890268"/>
    <w:rsid w:val="00890381"/>
    <w:rsid w:val="00890639"/>
    <w:rsid w:val="0089068C"/>
    <w:rsid w:val="0089083C"/>
    <w:rsid w:val="008908DB"/>
    <w:rsid w:val="00890A52"/>
    <w:rsid w:val="0089109C"/>
    <w:rsid w:val="008913DC"/>
    <w:rsid w:val="0089144B"/>
    <w:rsid w:val="008914CF"/>
    <w:rsid w:val="00891765"/>
    <w:rsid w:val="00891951"/>
    <w:rsid w:val="00891ABC"/>
    <w:rsid w:val="00891CD9"/>
    <w:rsid w:val="00891CE2"/>
    <w:rsid w:val="00891D92"/>
    <w:rsid w:val="00891DD8"/>
    <w:rsid w:val="00891F13"/>
    <w:rsid w:val="00892416"/>
    <w:rsid w:val="00892422"/>
    <w:rsid w:val="00892440"/>
    <w:rsid w:val="0089285F"/>
    <w:rsid w:val="00892C1D"/>
    <w:rsid w:val="00892C97"/>
    <w:rsid w:val="00892E01"/>
    <w:rsid w:val="00892F5F"/>
    <w:rsid w:val="008931AE"/>
    <w:rsid w:val="0089377B"/>
    <w:rsid w:val="00893942"/>
    <w:rsid w:val="008939A8"/>
    <w:rsid w:val="00893C22"/>
    <w:rsid w:val="00893CD5"/>
    <w:rsid w:val="00893DD9"/>
    <w:rsid w:val="00893E0D"/>
    <w:rsid w:val="00894086"/>
    <w:rsid w:val="0089421D"/>
    <w:rsid w:val="00894946"/>
    <w:rsid w:val="00894B55"/>
    <w:rsid w:val="00894BAC"/>
    <w:rsid w:val="00894BED"/>
    <w:rsid w:val="00894D7A"/>
    <w:rsid w:val="00895065"/>
    <w:rsid w:val="00895138"/>
    <w:rsid w:val="008951CC"/>
    <w:rsid w:val="00895ACD"/>
    <w:rsid w:val="00895BD8"/>
    <w:rsid w:val="008960F8"/>
    <w:rsid w:val="00896494"/>
    <w:rsid w:val="008965EE"/>
    <w:rsid w:val="00896676"/>
    <w:rsid w:val="00896836"/>
    <w:rsid w:val="00896861"/>
    <w:rsid w:val="008969F1"/>
    <w:rsid w:val="00896A23"/>
    <w:rsid w:val="00896A3A"/>
    <w:rsid w:val="00896ACB"/>
    <w:rsid w:val="00896C88"/>
    <w:rsid w:val="00896CE2"/>
    <w:rsid w:val="00896F98"/>
    <w:rsid w:val="00897003"/>
    <w:rsid w:val="0089720C"/>
    <w:rsid w:val="008976B5"/>
    <w:rsid w:val="00897725"/>
    <w:rsid w:val="00897AF1"/>
    <w:rsid w:val="008A00C8"/>
    <w:rsid w:val="008A0256"/>
    <w:rsid w:val="008A09A5"/>
    <w:rsid w:val="008A0A04"/>
    <w:rsid w:val="008A0AF3"/>
    <w:rsid w:val="008A0B3A"/>
    <w:rsid w:val="008A0CF0"/>
    <w:rsid w:val="008A0DA3"/>
    <w:rsid w:val="008A109B"/>
    <w:rsid w:val="008A161F"/>
    <w:rsid w:val="008A1888"/>
    <w:rsid w:val="008A1912"/>
    <w:rsid w:val="008A1A96"/>
    <w:rsid w:val="008A1CB4"/>
    <w:rsid w:val="008A20B4"/>
    <w:rsid w:val="008A2131"/>
    <w:rsid w:val="008A269F"/>
    <w:rsid w:val="008A2BC2"/>
    <w:rsid w:val="008A2BDE"/>
    <w:rsid w:val="008A30B3"/>
    <w:rsid w:val="008A32E6"/>
    <w:rsid w:val="008A393E"/>
    <w:rsid w:val="008A394F"/>
    <w:rsid w:val="008A3978"/>
    <w:rsid w:val="008A3A47"/>
    <w:rsid w:val="008A3B4D"/>
    <w:rsid w:val="008A3BDE"/>
    <w:rsid w:val="008A3DE3"/>
    <w:rsid w:val="008A3E83"/>
    <w:rsid w:val="008A3E86"/>
    <w:rsid w:val="008A3F09"/>
    <w:rsid w:val="008A3F46"/>
    <w:rsid w:val="008A3FE6"/>
    <w:rsid w:val="008A40F9"/>
    <w:rsid w:val="008A4184"/>
    <w:rsid w:val="008A470F"/>
    <w:rsid w:val="008A47FB"/>
    <w:rsid w:val="008A4820"/>
    <w:rsid w:val="008A4942"/>
    <w:rsid w:val="008A4A0C"/>
    <w:rsid w:val="008A4F62"/>
    <w:rsid w:val="008A5157"/>
    <w:rsid w:val="008A5A87"/>
    <w:rsid w:val="008A5DB8"/>
    <w:rsid w:val="008A5E50"/>
    <w:rsid w:val="008A5E85"/>
    <w:rsid w:val="008A5FF5"/>
    <w:rsid w:val="008A6082"/>
    <w:rsid w:val="008A615F"/>
    <w:rsid w:val="008A6574"/>
    <w:rsid w:val="008A65D2"/>
    <w:rsid w:val="008A6793"/>
    <w:rsid w:val="008A691C"/>
    <w:rsid w:val="008A6B77"/>
    <w:rsid w:val="008A7120"/>
    <w:rsid w:val="008A7227"/>
    <w:rsid w:val="008A725C"/>
    <w:rsid w:val="008A73F1"/>
    <w:rsid w:val="008A75E7"/>
    <w:rsid w:val="008A761E"/>
    <w:rsid w:val="008A76A6"/>
    <w:rsid w:val="008A799B"/>
    <w:rsid w:val="008A7E90"/>
    <w:rsid w:val="008A7EED"/>
    <w:rsid w:val="008B005B"/>
    <w:rsid w:val="008B03BE"/>
    <w:rsid w:val="008B0546"/>
    <w:rsid w:val="008B064A"/>
    <w:rsid w:val="008B0B53"/>
    <w:rsid w:val="008B0D68"/>
    <w:rsid w:val="008B1049"/>
    <w:rsid w:val="008B110B"/>
    <w:rsid w:val="008B1118"/>
    <w:rsid w:val="008B12C7"/>
    <w:rsid w:val="008B1638"/>
    <w:rsid w:val="008B1680"/>
    <w:rsid w:val="008B1817"/>
    <w:rsid w:val="008B1877"/>
    <w:rsid w:val="008B1C13"/>
    <w:rsid w:val="008B1FE5"/>
    <w:rsid w:val="008B23D1"/>
    <w:rsid w:val="008B279D"/>
    <w:rsid w:val="008B27C6"/>
    <w:rsid w:val="008B2805"/>
    <w:rsid w:val="008B29DB"/>
    <w:rsid w:val="008B2E20"/>
    <w:rsid w:val="008B380F"/>
    <w:rsid w:val="008B3B30"/>
    <w:rsid w:val="008B3B58"/>
    <w:rsid w:val="008B46D4"/>
    <w:rsid w:val="008B4AA4"/>
    <w:rsid w:val="008B4D7B"/>
    <w:rsid w:val="008B522C"/>
    <w:rsid w:val="008B55BA"/>
    <w:rsid w:val="008B5719"/>
    <w:rsid w:val="008B5931"/>
    <w:rsid w:val="008B59FF"/>
    <w:rsid w:val="008B5D41"/>
    <w:rsid w:val="008B5F1A"/>
    <w:rsid w:val="008B6523"/>
    <w:rsid w:val="008B654C"/>
    <w:rsid w:val="008B66B1"/>
    <w:rsid w:val="008B6715"/>
    <w:rsid w:val="008B6A2A"/>
    <w:rsid w:val="008B6D1F"/>
    <w:rsid w:val="008B6D51"/>
    <w:rsid w:val="008B7088"/>
    <w:rsid w:val="008B71EB"/>
    <w:rsid w:val="008B77F1"/>
    <w:rsid w:val="008B7813"/>
    <w:rsid w:val="008B794F"/>
    <w:rsid w:val="008B7BFC"/>
    <w:rsid w:val="008C010A"/>
    <w:rsid w:val="008C01C8"/>
    <w:rsid w:val="008C029B"/>
    <w:rsid w:val="008C0381"/>
    <w:rsid w:val="008C0432"/>
    <w:rsid w:val="008C04E9"/>
    <w:rsid w:val="008C064F"/>
    <w:rsid w:val="008C0735"/>
    <w:rsid w:val="008C0AEC"/>
    <w:rsid w:val="008C0F14"/>
    <w:rsid w:val="008C0F4D"/>
    <w:rsid w:val="008C11C0"/>
    <w:rsid w:val="008C134A"/>
    <w:rsid w:val="008C13FF"/>
    <w:rsid w:val="008C182D"/>
    <w:rsid w:val="008C18E4"/>
    <w:rsid w:val="008C1EA5"/>
    <w:rsid w:val="008C2110"/>
    <w:rsid w:val="008C2275"/>
    <w:rsid w:val="008C228D"/>
    <w:rsid w:val="008C2507"/>
    <w:rsid w:val="008C2655"/>
    <w:rsid w:val="008C274F"/>
    <w:rsid w:val="008C27E3"/>
    <w:rsid w:val="008C29A0"/>
    <w:rsid w:val="008C2C7C"/>
    <w:rsid w:val="008C2C90"/>
    <w:rsid w:val="008C3251"/>
    <w:rsid w:val="008C33DB"/>
    <w:rsid w:val="008C3DB5"/>
    <w:rsid w:val="008C3DF3"/>
    <w:rsid w:val="008C3F35"/>
    <w:rsid w:val="008C402C"/>
    <w:rsid w:val="008C4112"/>
    <w:rsid w:val="008C4199"/>
    <w:rsid w:val="008C41D2"/>
    <w:rsid w:val="008C4485"/>
    <w:rsid w:val="008C44B8"/>
    <w:rsid w:val="008C44CD"/>
    <w:rsid w:val="008C46A3"/>
    <w:rsid w:val="008C475A"/>
    <w:rsid w:val="008C49AC"/>
    <w:rsid w:val="008C4ACE"/>
    <w:rsid w:val="008C4F8D"/>
    <w:rsid w:val="008C5418"/>
    <w:rsid w:val="008C5529"/>
    <w:rsid w:val="008C58D9"/>
    <w:rsid w:val="008C597D"/>
    <w:rsid w:val="008C5990"/>
    <w:rsid w:val="008C59E2"/>
    <w:rsid w:val="008C5EBD"/>
    <w:rsid w:val="008C62FC"/>
    <w:rsid w:val="008C6745"/>
    <w:rsid w:val="008C70B5"/>
    <w:rsid w:val="008C735A"/>
    <w:rsid w:val="008C740E"/>
    <w:rsid w:val="008C7431"/>
    <w:rsid w:val="008C7665"/>
    <w:rsid w:val="008C79BB"/>
    <w:rsid w:val="008C7BA1"/>
    <w:rsid w:val="008C7CAF"/>
    <w:rsid w:val="008D0063"/>
    <w:rsid w:val="008D011E"/>
    <w:rsid w:val="008D01CB"/>
    <w:rsid w:val="008D046A"/>
    <w:rsid w:val="008D08CB"/>
    <w:rsid w:val="008D0AD8"/>
    <w:rsid w:val="008D0F1A"/>
    <w:rsid w:val="008D1032"/>
    <w:rsid w:val="008D103A"/>
    <w:rsid w:val="008D103D"/>
    <w:rsid w:val="008D133A"/>
    <w:rsid w:val="008D13D4"/>
    <w:rsid w:val="008D16DA"/>
    <w:rsid w:val="008D192A"/>
    <w:rsid w:val="008D1B93"/>
    <w:rsid w:val="008D1BB0"/>
    <w:rsid w:val="008D209D"/>
    <w:rsid w:val="008D2159"/>
    <w:rsid w:val="008D24CE"/>
    <w:rsid w:val="008D266F"/>
    <w:rsid w:val="008D26CB"/>
    <w:rsid w:val="008D2B88"/>
    <w:rsid w:val="008D2C3B"/>
    <w:rsid w:val="008D2DC5"/>
    <w:rsid w:val="008D30CE"/>
    <w:rsid w:val="008D326B"/>
    <w:rsid w:val="008D366C"/>
    <w:rsid w:val="008D37CF"/>
    <w:rsid w:val="008D39BC"/>
    <w:rsid w:val="008D3DF8"/>
    <w:rsid w:val="008D3F07"/>
    <w:rsid w:val="008D4A17"/>
    <w:rsid w:val="008D4C5B"/>
    <w:rsid w:val="008D4CD8"/>
    <w:rsid w:val="008D5168"/>
    <w:rsid w:val="008D518C"/>
    <w:rsid w:val="008D5238"/>
    <w:rsid w:val="008D52E1"/>
    <w:rsid w:val="008D538B"/>
    <w:rsid w:val="008D5644"/>
    <w:rsid w:val="008D5739"/>
    <w:rsid w:val="008D5918"/>
    <w:rsid w:val="008D5A74"/>
    <w:rsid w:val="008D5B65"/>
    <w:rsid w:val="008D5BC4"/>
    <w:rsid w:val="008D5C42"/>
    <w:rsid w:val="008D5CC2"/>
    <w:rsid w:val="008D617A"/>
    <w:rsid w:val="008D61B7"/>
    <w:rsid w:val="008D627D"/>
    <w:rsid w:val="008D6635"/>
    <w:rsid w:val="008D6898"/>
    <w:rsid w:val="008D6953"/>
    <w:rsid w:val="008D6B76"/>
    <w:rsid w:val="008D70D4"/>
    <w:rsid w:val="008D7A7B"/>
    <w:rsid w:val="008E021F"/>
    <w:rsid w:val="008E0583"/>
    <w:rsid w:val="008E058A"/>
    <w:rsid w:val="008E07B0"/>
    <w:rsid w:val="008E0FE4"/>
    <w:rsid w:val="008E115E"/>
    <w:rsid w:val="008E145B"/>
    <w:rsid w:val="008E1546"/>
    <w:rsid w:val="008E177A"/>
    <w:rsid w:val="008E18E1"/>
    <w:rsid w:val="008E19EB"/>
    <w:rsid w:val="008E1D0B"/>
    <w:rsid w:val="008E1E09"/>
    <w:rsid w:val="008E23DA"/>
    <w:rsid w:val="008E2479"/>
    <w:rsid w:val="008E2A02"/>
    <w:rsid w:val="008E2A30"/>
    <w:rsid w:val="008E2C7B"/>
    <w:rsid w:val="008E2F3B"/>
    <w:rsid w:val="008E3210"/>
    <w:rsid w:val="008E3350"/>
    <w:rsid w:val="008E3566"/>
    <w:rsid w:val="008E37CC"/>
    <w:rsid w:val="008E3971"/>
    <w:rsid w:val="008E3B58"/>
    <w:rsid w:val="008E3D52"/>
    <w:rsid w:val="008E401E"/>
    <w:rsid w:val="008E433C"/>
    <w:rsid w:val="008E44B2"/>
    <w:rsid w:val="008E457D"/>
    <w:rsid w:val="008E4822"/>
    <w:rsid w:val="008E4B59"/>
    <w:rsid w:val="008E506A"/>
    <w:rsid w:val="008E5BD2"/>
    <w:rsid w:val="008E5D18"/>
    <w:rsid w:val="008E5D94"/>
    <w:rsid w:val="008E5FA1"/>
    <w:rsid w:val="008E6280"/>
    <w:rsid w:val="008E641D"/>
    <w:rsid w:val="008E64F8"/>
    <w:rsid w:val="008E651D"/>
    <w:rsid w:val="008E6613"/>
    <w:rsid w:val="008E6C6F"/>
    <w:rsid w:val="008E6F93"/>
    <w:rsid w:val="008E6FE6"/>
    <w:rsid w:val="008E703A"/>
    <w:rsid w:val="008E7274"/>
    <w:rsid w:val="008E72BF"/>
    <w:rsid w:val="008E7473"/>
    <w:rsid w:val="008E7E5D"/>
    <w:rsid w:val="008E7ECB"/>
    <w:rsid w:val="008F0190"/>
    <w:rsid w:val="008F01B6"/>
    <w:rsid w:val="008F04D6"/>
    <w:rsid w:val="008F0572"/>
    <w:rsid w:val="008F07F8"/>
    <w:rsid w:val="008F08FE"/>
    <w:rsid w:val="008F0AB0"/>
    <w:rsid w:val="008F0E64"/>
    <w:rsid w:val="008F11FF"/>
    <w:rsid w:val="008F1363"/>
    <w:rsid w:val="008F141B"/>
    <w:rsid w:val="008F1560"/>
    <w:rsid w:val="008F17DA"/>
    <w:rsid w:val="008F18EA"/>
    <w:rsid w:val="008F1AA6"/>
    <w:rsid w:val="008F1D9E"/>
    <w:rsid w:val="008F1EA6"/>
    <w:rsid w:val="008F24BC"/>
    <w:rsid w:val="008F28C2"/>
    <w:rsid w:val="008F2CF5"/>
    <w:rsid w:val="008F3136"/>
    <w:rsid w:val="008F397E"/>
    <w:rsid w:val="008F39FC"/>
    <w:rsid w:val="008F3BBA"/>
    <w:rsid w:val="008F3BE2"/>
    <w:rsid w:val="008F3E5F"/>
    <w:rsid w:val="008F3F1B"/>
    <w:rsid w:val="008F485F"/>
    <w:rsid w:val="008F4D34"/>
    <w:rsid w:val="008F4D36"/>
    <w:rsid w:val="008F521A"/>
    <w:rsid w:val="008F5630"/>
    <w:rsid w:val="008F567B"/>
    <w:rsid w:val="008F57E9"/>
    <w:rsid w:val="008F5A33"/>
    <w:rsid w:val="008F5A5A"/>
    <w:rsid w:val="008F5AB1"/>
    <w:rsid w:val="008F5BC8"/>
    <w:rsid w:val="008F6074"/>
    <w:rsid w:val="008F6883"/>
    <w:rsid w:val="008F6918"/>
    <w:rsid w:val="008F6C36"/>
    <w:rsid w:val="008F6CC0"/>
    <w:rsid w:val="008F758B"/>
    <w:rsid w:val="008F7681"/>
    <w:rsid w:val="008F7775"/>
    <w:rsid w:val="008F7994"/>
    <w:rsid w:val="008F7E22"/>
    <w:rsid w:val="008F7E9E"/>
    <w:rsid w:val="009007C7"/>
    <w:rsid w:val="009007F5"/>
    <w:rsid w:val="009009AD"/>
    <w:rsid w:val="00900B29"/>
    <w:rsid w:val="00900BC9"/>
    <w:rsid w:val="00900CAB"/>
    <w:rsid w:val="00900CB0"/>
    <w:rsid w:val="00900EA3"/>
    <w:rsid w:val="00901157"/>
    <w:rsid w:val="009013C4"/>
    <w:rsid w:val="009013DB"/>
    <w:rsid w:val="00901606"/>
    <w:rsid w:val="00901898"/>
    <w:rsid w:val="00901988"/>
    <w:rsid w:val="00901CF1"/>
    <w:rsid w:val="00901FD9"/>
    <w:rsid w:val="00902491"/>
    <w:rsid w:val="00902683"/>
    <w:rsid w:val="00902A4E"/>
    <w:rsid w:val="0090318B"/>
    <w:rsid w:val="00903457"/>
    <w:rsid w:val="009034F2"/>
    <w:rsid w:val="009036BA"/>
    <w:rsid w:val="0090390E"/>
    <w:rsid w:val="00903D2F"/>
    <w:rsid w:val="00903F20"/>
    <w:rsid w:val="009040AA"/>
    <w:rsid w:val="009041E2"/>
    <w:rsid w:val="009041E7"/>
    <w:rsid w:val="009042E0"/>
    <w:rsid w:val="00904462"/>
    <w:rsid w:val="009044FB"/>
    <w:rsid w:val="009045BD"/>
    <w:rsid w:val="009049D3"/>
    <w:rsid w:val="00904DD1"/>
    <w:rsid w:val="00904F1F"/>
    <w:rsid w:val="00905010"/>
    <w:rsid w:val="00905168"/>
    <w:rsid w:val="0090536E"/>
    <w:rsid w:val="009059DE"/>
    <w:rsid w:val="00905A4C"/>
    <w:rsid w:val="00905B44"/>
    <w:rsid w:val="00905CAA"/>
    <w:rsid w:val="00905CBB"/>
    <w:rsid w:val="00905F02"/>
    <w:rsid w:val="009060C5"/>
    <w:rsid w:val="009060FC"/>
    <w:rsid w:val="009061FC"/>
    <w:rsid w:val="00906440"/>
    <w:rsid w:val="009066A1"/>
    <w:rsid w:val="00906785"/>
    <w:rsid w:val="00906B6B"/>
    <w:rsid w:val="00906CCC"/>
    <w:rsid w:val="00906ED1"/>
    <w:rsid w:val="00906F81"/>
    <w:rsid w:val="00907383"/>
    <w:rsid w:val="00907637"/>
    <w:rsid w:val="009076BD"/>
    <w:rsid w:val="009076C6"/>
    <w:rsid w:val="0090795D"/>
    <w:rsid w:val="009079E5"/>
    <w:rsid w:val="00907C06"/>
    <w:rsid w:val="0091013F"/>
    <w:rsid w:val="00910363"/>
    <w:rsid w:val="009104CA"/>
    <w:rsid w:val="009108C5"/>
    <w:rsid w:val="009108CF"/>
    <w:rsid w:val="00910995"/>
    <w:rsid w:val="00910B77"/>
    <w:rsid w:val="00911784"/>
    <w:rsid w:val="009117E9"/>
    <w:rsid w:val="00911A32"/>
    <w:rsid w:val="00911A65"/>
    <w:rsid w:val="00911B5D"/>
    <w:rsid w:val="00911DBA"/>
    <w:rsid w:val="00911DE5"/>
    <w:rsid w:val="009123EC"/>
    <w:rsid w:val="009123FB"/>
    <w:rsid w:val="0091251C"/>
    <w:rsid w:val="00912598"/>
    <w:rsid w:val="009125AC"/>
    <w:rsid w:val="009125D4"/>
    <w:rsid w:val="0091265A"/>
    <w:rsid w:val="009127B7"/>
    <w:rsid w:val="00912A41"/>
    <w:rsid w:val="00912CE4"/>
    <w:rsid w:val="00912E04"/>
    <w:rsid w:val="009130B5"/>
    <w:rsid w:val="0091318A"/>
    <w:rsid w:val="00913286"/>
    <w:rsid w:val="00913722"/>
    <w:rsid w:val="009137C4"/>
    <w:rsid w:val="009138BE"/>
    <w:rsid w:val="009138F9"/>
    <w:rsid w:val="00913B2E"/>
    <w:rsid w:val="00913C2A"/>
    <w:rsid w:val="00914185"/>
    <w:rsid w:val="009143BB"/>
    <w:rsid w:val="00914CA8"/>
    <w:rsid w:val="00914E7F"/>
    <w:rsid w:val="00914F17"/>
    <w:rsid w:val="00915086"/>
    <w:rsid w:val="0091519D"/>
    <w:rsid w:val="009153D9"/>
    <w:rsid w:val="00915410"/>
    <w:rsid w:val="009156DC"/>
    <w:rsid w:val="009156F8"/>
    <w:rsid w:val="00915826"/>
    <w:rsid w:val="00915967"/>
    <w:rsid w:val="00915EEE"/>
    <w:rsid w:val="009161AA"/>
    <w:rsid w:val="00916325"/>
    <w:rsid w:val="0091653A"/>
    <w:rsid w:val="0091658C"/>
    <w:rsid w:val="0091666A"/>
    <w:rsid w:val="0091667B"/>
    <w:rsid w:val="00916753"/>
    <w:rsid w:val="00916883"/>
    <w:rsid w:val="00916902"/>
    <w:rsid w:val="00916CD6"/>
    <w:rsid w:val="0091713C"/>
    <w:rsid w:val="00917221"/>
    <w:rsid w:val="00917406"/>
    <w:rsid w:val="00917503"/>
    <w:rsid w:val="00917539"/>
    <w:rsid w:val="00917597"/>
    <w:rsid w:val="009176C6"/>
    <w:rsid w:val="00917952"/>
    <w:rsid w:val="00917B02"/>
    <w:rsid w:val="009202DC"/>
    <w:rsid w:val="0092030F"/>
    <w:rsid w:val="0092060C"/>
    <w:rsid w:val="00920822"/>
    <w:rsid w:val="00920922"/>
    <w:rsid w:val="00920999"/>
    <w:rsid w:val="00921423"/>
    <w:rsid w:val="0092172F"/>
    <w:rsid w:val="00921A96"/>
    <w:rsid w:val="00921AB6"/>
    <w:rsid w:val="00921ABE"/>
    <w:rsid w:val="00921AFD"/>
    <w:rsid w:val="00922533"/>
    <w:rsid w:val="0092281B"/>
    <w:rsid w:val="0092289E"/>
    <w:rsid w:val="009228BB"/>
    <w:rsid w:val="00923073"/>
    <w:rsid w:val="00923685"/>
    <w:rsid w:val="00923816"/>
    <w:rsid w:val="00923980"/>
    <w:rsid w:val="00923B6F"/>
    <w:rsid w:val="00923C1D"/>
    <w:rsid w:val="00923CDD"/>
    <w:rsid w:val="00923EF5"/>
    <w:rsid w:val="009245C6"/>
    <w:rsid w:val="00924DED"/>
    <w:rsid w:val="009251AE"/>
    <w:rsid w:val="0092524B"/>
    <w:rsid w:val="009252BA"/>
    <w:rsid w:val="0092530B"/>
    <w:rsid w:val="0092561E"/>
    <w:rsid w:val="009257FA"/>
    <w:rsid w:val="009260AF"/>
    <w:rsid w:val="009261D5"/>
    <w:rsid w:val="00926274"/>
    <w:rsid w:val="009267D8"/>
    <w:rsid w:val="0092681F"/>
    <w:rsid w:val="00926824"/>
    <w:rsid w:val="00926872"/>
    <w:rsid w:val="0092690E"/>
    <w:rsid w:val="00926E0E"/>
    <w:rsid w:val="009271CA"/>
    <w:rsid w:val="00927240"/>
    <w:rsid w:val="009272AF"/>
    <w:rsid w:val="009274AD"/>
    <w:rsid w:val="009274F3"/>
    <w:rsid w:val="009274FE"/>
    <w:rsid w:val="0092762A"/>
    <w:rsid w:val="00927765"/>
    <w:rsid w:val="0092785C"/>
    <w:rsid w:val="00927F70"/>
    <w:rsid w:val="009300B4"/>
    <w:rsid w:val="00930105"/>
    <w:rsid w:val="009301F8"/>
    <w:rsid w:val="009302D0"/>
    <w:rsid w:val="009303A0"/>
    <w:rsid w:val="009308C0"/>
    <w:rsid w:val="00930995"/>
    <w:rsid w:val="00930C93"/>
    <w:rsid w:val="00930CEC"/>
    <w:rsid w:val="00930EDF"/>
    <w:rsid w:val="00931098"/>
    <w:rsid w:val="0093121D"/>
    <w:rsid w:val="009316DC"/>
    <w:rsid w:val="00931707"/>
    <w:rsid w:val="0093195F"/>
    <w:rsid w:val="00931BB5"/>
    <w:rsid w:val="00931BD7"/>
    <w:rsid w:val="00931D83"/>
    <w:rsid w:val="009320AD"/>
    <w:rsid w:val="009321BE"/>
    <w:rsid w:val="00932368"/>
    <w:rsid w:val="0093252F"/>
    <w:rsid w:val="0093275C"/>
    <w:rsid w:val="009328A9"/>
    <w:rsid w:val="009329FA"/>
    <w:rsid w:val="00933398"/>
    <w:rsid w:val="00933718"/>
    <w:rsid w:val="00933966"/>
    <w:rsid w:val="00933999"/>
    <w:rsid w:val="009339EC"/>
    <w:rsid w:val="00933D80"/>
    <w:rsid w:val="00933DF8"/>
    <w:rsid w:val="00933F35"/>
    <w:rsid w:val="009341B7"/>
    <w:rsid w:val="009342CF"/>
    <w:rsid w:val="0093430C"/>
    <w:rsid w:val="009348FF"/>
    <w:rsid w:val="00934978"/>
    <w:rsid w:val="00934B72"/>
    <w:rsid w:val="00934B75"/>
    <w:rsid w:val="00935851"/>
    <w:rsid w:val="00935988"/>
    <w:rsid w:val="00935AD7"/>
    <w:rsid w:val="00935DA8"/>
    <w:rsid w:val="00935E70"/>
    <w:rsid w:val="0093609D"/>
    <w:rsid w:val="009362E5"/>
    <w:rsid w:val="0093675F"/>
    <w:rsid w:val="0093694A"/>
    <w:rsid w:val="00936AAA"/>
    <w:rsid w:val="00936C76"/>
    <w:rsid w:val="00937398"/>
    <w:rsid w:val="009373AD"/>
    <w:rsid w:val="00937445"/>
    <w:rsid w:val="00937533"/>
    <w:rsid w:val="0093768E"/>
    <w:rsid w:val="00937B39"/>
    <w:rsid w:val="00937DE8"/>
    <w:rsid w:val="00937DE9"/>
    <w:rsid w:val="0094007F"/>
    <w:rsid w:val="00940200"/>
    <w:rsid w:val="009403C1"/>
    <w:rsid w:val="00940483"/>
    <w:rsid w:val="009408C1"/>
    <w:rsid w:val="009409CE"/>
    <w:rsid w:val="00940DCA"/>
    <w:rsid w:val="00940F86"/>
    <w:rsid w:val="00940FAB"/>
    <w:rsid w:val="00941054"/>
    <w:rsid w:val="00941139"/>
    <w:rsid w:val="0094159B"/>
    <w:rsid w:val="009415DC"/>
    <w:rsid w:val="0094172D"/>
    <w:rsid w:val="00941740"/>
    <w:rsid w:val="00941B3C"/>
    <w:rsid w:val="00941C2A"/>
    <w:rsid w:val="00941D0C"/>
    <w:rsid w:val="00941D87"/>
    <w:rsid w:val="00942059"/>
    <w:rsid w:val="00942277"/>
    <w:rsid w:val="009424D2"/>
    <w:rsid w:val="00942559"/>
    <w:rsid w:val="0094258C"/>
    <w:rsid w:val="00942DF3"/>
    <w:rsid w:val="00942E19"/>
    <w:rsid w:val="00942EE2"/>
    <w:rsid w:val="0094316B"/>
    <w:rsid w:val="0094351F"/>
    <w:rsid w:val="009437FE"/>
    <w:rsid w:val="00943B5D"/>
    <w:rsid w:val="00943BA6"/>
    <w:rsid w:val="00943C50"/>
    <w:rsid w:val="00943CE8"/>
    <w:rsid w:val="00943F97"/>
    <w:rsid w:val="009441AC"/>
    <w:rsid w:val="00944217"/>
    <w:rsid w:val="009447C8"/>
    <w:rsid w:val="00944808"/>
    <w:rsid w:val="00944983"/>
    <w:rsid w:val="00944E3D"/>
    <w:rsid w:val="00945119"/>
    <w:rsid w:val="00945445"/>
    <w:rsid w:val="0094552D"/>
    <w:rsid w:val="00945739"/>
    <w:rsid w:val="0094586F"/>
    <w:rsid w:val="00945C2D"/>
    <w:rsid w:val="00945F1D"/>
    <w:rsid w:val="00946113"/>
    <w:rsid w:val="0094620D"/>
    <w:rsid w:val="0094645C"/>
    <w:rsid w:val="00946A62"/>
    <w:rsid w:val="00946AFB"/>
    <w:rsid w:val="00946DDD"/>
    <w:rsid w:val="00946FFF"/>
    <w:rsid w:val="00947042"/>
    <w:rsid w:val="0094705A"/>
    <w:rsid w:val="00947233"/>
    <w:rsid w:val="00947342"/>
    <w:rsid w:val="009473AA"/>
    <w:rsid w:val="009473B3"/>
    <w:rsid w:val="00947787"/>
    <w:rsid w:val="00947985"/>
    <w:rsid w:val="00947AEE"/>
    <w:rsid w:val="009500F6"/>
    <w:rsid w:val="00950212"/>
    <w:rsid w:val="0095025A"/>
    <w:rsid w:val="009503D3"/>
    <w:rsid w:val="009506CF"/>
    <w:rsid w:val="00950A4D"/>
    <w:rsid w:val="00950B6F"/>
    <w:rsid w:val="00950C92"/>
    <w:rsid w:val="00950F29"/>
    <w:rsid w:val="00950F3C"/>
    <w:rsid w:val="0095104A"/>
    <w:rsid w:val="00951543"/>
    <w:rsid w:val="00951926"/>
    <w:rsid w:val="00951B80"/>
    <w:rsid w:val="00951BB6"/>
    <w:rsid w:val="00951BF3"/>
    <w:rsid w:val="00951D5A"/>
    <w:rsid w:val="00952127"/>
    <w:rsid w:val="00952AEE"/>
    <w:rsid w:val="00952E5A"/>
    <w:rsid w:val="00952EBD"/>
    <w:rsid w:val="009530E5"/>
    <w:rsid w:val="00953183"/>
    <w:rsid w:val="009536E9"/>
    <w:rsid w:val="0095382F"/>
    <w:rsid w:val="0095399B"/>
    <w:rsid w:val="00953ACE"/>
    <w:rsid w:val="00953E6D"/>
    <w:rsid w:val="009540F8"/>
    <w:rsid w:val="009541D5"/>
    <w:rsid w:val="009541DC"/>
    <w:rsid w:val="00954371"/>
    <w:rsid w:val="00954423"/>
    <w:rsid w:val="00954429"/>
    <w:rsid w:val="00954520"/>
    <w:rsid w:val="0095463E"/>
    <w:rsid w:val="009548F2"/>
    <w:rsid w:val="009549E4"/>
    <w:rsid w:val="00954E7A"/>
    <w:rsid w:val="00955076"/>
    <w:rsid w:val="009552C5"/>
    <w:rsid w:val="009556CD"/>
    <w:rsid w:val="00955A85"/>
    <w:rsid w:val="00955BC5"/>
    <w:rsid w:val="00955E94"/>
    <w:rsid w:val="00955F53"/>
    <w:rsid w:val="009565C7"/>
    <w:rsid w:val="009569E6"/>
    <w:rsid w:val="00956C9E"/>
    <w:rsid w:val="00956D8A"/>
    <w:rsid w:val="009576B1"/>
    <w:rsid w:val="0095792F"/>
    <w:rsid w:val="009579F0"/>
    <w:rsid w:val="00957B28"/>
    <w:rsid w:val="00960154"/>
    <w:rsid w:val="009606E1"/>
    <w:rsid w:val="009607DB"/>
    <w:rsid w:val="009608C6"/>
    <w:rsid w:val="00960BED"/>
    <w:rsid w:val="00960CB4"/>
    <w:rsid w:val="00960D8F"/>
    <w:rsid w:val="009614FC"/>
    <w:rsid w:val="00961585"/>
    <w:rsid w:val="00961989"/>
    <w:rsid w:val="009619A5"/>
    <w:rsid w:val="009619F6"/>
    <w:rsid w:val="00961B6D"/>
    <w:rsid w:val="00961E94"/>
    <w:rsid w:val="009621BB"/>
    <w:rsid w:val="0096231D"/>
    <w:rsid w:val="009623EB"/>
    <w:rsid w:val="00962643"/>
    <w:rsid w:val="00962940"/>
    <w:rsid w:val="0096295A"/>
    <w:rsid w:val="009629AA"/>
    <w:rsid w:val="00962AEE"/>
    <w:rsid w:val="009630DD"/>
    <w:rsid w:val="009631F3"/>
    <w:rsid w:val="00963558"/>
    <w:rsid w:val="009639DC"/>
    <w:rsid w:val="00963B9B"/>
    <w:rsid w:val="00963E59"/>
    <w:rsid w:val="00964052"/>
    <w:rsid w:val="00964191"/>
    <w:rsid w:val="009641F2"/>
    <w:rsid w:val="00964372"/>
    <w:rsid w:val="00964755"/>
    <w:rsid w:val="0096490C"/>
    <w:rsid w:val="00964A58"/>
    <w:rsid w:val="00964D6D"/>
    <w:rsid w:val="009650D1"/>
    <w:rsid w:val="00965359"/>
    <w:rsid w:val="00965468"/>
    <w:rsid w:val="009654B0"/>
    <w:rsid w:val="009654FF"/>
    <w:rsid w:val="00965590"/>
    <w:rsid w:val="00965BFD"/>
    <w:rsid w:val="00965DF3"/>
    <w:rsid w:val="00965E3F"/>
    <w:rsid w:val="00966279"/>
    <w:rsid w:val="00966B16"/>
    <w:rsid w:val="00966BBB"/>
    <w:rsid w:val="00966BC3"/>
    <w:rsid w:val="00966F92"/>
    <w:rsid w:val="009673FA"/>
    <w:rsid w:val="00967457"/>
    <w:rsid w:val="00967590"/>
    <w:rsid w:val="00967627"/>
    <w:rsid w:val="009676FF"/>
    <w:rsid w:val="00967AC8"/>
    <w:rsid w:val="00967D04"/>
    <w:rsid w:val="00967DD8"/>
    <w:rsid w:val="00967DF8"/>
    <w:rsid w:val="00967F88"/>
    <w:rsid w:val="00970191"/>
    <w:rsid w:val="009704DC"/>
    <w:rsid w:val="009706E0"/>
    <w:rsid w:val="009707B6"/>
    <w:rsid w:val="00970A06"/>
    <w:rsid w:val="00970C0D"/>
    <w:rsid w:val="00970D57"/>
    <w:rsid w:val="00970EBC"/>
    <w:rsid w:val="009710BA"/>
    <w:rsid w:val="0097150B"/>
    <w:rsid w:val="0097177B"/>
    <w:rsid w:val="0097195D"/>
    <w:rsid w:val="00971C73"/>
    <w:rsid w:val="00971DAE"/>
    <w:rsid w:val="00971FCB"/>
    <w:rsid w:val="0097249B"/>
    <w:rsid w:val="00972556"/>
    <w:rsid w:val="00972B9E"/>
    <w:rsid w:val="00972D5E"/>
    <w:rsid w:val="00972D61"/>
    <w:rsid w:val="0097320B"/>
    <w:rsid w:val="0097326B"/>
    <w:rsid w:val="00973370"/>
    <w:rsid w:val="00973578"/>
    <w:rsid w:val="00973810"/>
    <w:rsid w:val="0097399A"/>
    <w:rsid w:val="00973A87"/>
    <w:rsid w:val="00973B1D"/>
    <w:rsid w:val="00973BA6"/>
    <w:rsid w:val="00973DCF"/>
    <w:rsid w:val="00973E1A"/>
    <w:rsid w:val="0097412A"/>
    <w:rsid w:val="0097419A"/>
    <w:rsid w:val="009741F1"/>
    <w:rsid w:val="00974477"/>
    <w:rsid w:val="0097464D"/>
    <w:rsid w:val="00974B63"/>
    <w:rsid w:val="00974CCF"/>
    <w:rsid w:val="00974EF6"/>
    <w:rsid w:val="00974F00"/>
    <w:rsid w:val="00974F34"/>
    <w:rsid w:val="0097502D"/>
    <w:rsid w:val="009750AD"/>
    <w:rsid w:val="009754B1"/>
    <w:rsid w:val="0097554A"/>
    <w:rsid w:val="00975594"/>
    <w:rsid w:val="00975717"/>
    <w:rsid w:val="00975791"/>
    <w:rsid w:val="0097594B"/>
    <w:rsid w:val="009762F8"/>
    <w:rsid w:val="00976317"/>
    <w:rsid w:val="00976347"/>
    <w:rsid w:val="00976468"/>
    <w:rsid w:val="009766AA"/>
    <w:rsid w:val="00976728"/>
    <w:rsid w:val="00976F5B"/>
    <w:rsid w:val="0097707C"/>
    <w:rsid w:val="0097733A"/>
    <w:rsid w:val="009773D1"/>
    <w:rsid w:val="00977497"/>
    <w:rsid w:val="00977563"/>
    <w:rsid w:val="00977A04"/>
    <w:rsid w:val="00977B3C"/>
    <w:rsid w:val="00977F89"/>
    <w:rsid w:val="00980042"/>
    <w:rsid w:val="009803C5"/>
    <w:rsid w:val="009806DF"/>
    <w:rsid w:val="00980880"/>
    <w:rsid w:val="00980E9D"/>
    <w:rsid w:val="00981407"/>
    <w:rsid w:val="00981E11"/>
    <w:rsid w:val="00982022"/>
    <w:rsid w:val="009820C0"/>
    <w:rsid w:val="009821D1"/>
    <w:rsid w:val="0098233B"/>
    <w:rsid w:val="009823A4"/>
    <w:rsid w:val="00982CB6"/>
    <w:rsid w:val="00982D33"/>
    <w:rsid w:val="00982D68"/>
    <w:rsid w:val="0098304F"/>
    <w:rsid w:val="009834D7"/>
    <w:rsid w:val="00983F42"/>
    <w:rsid w:val="00984024"/>
    <w:rsid w:val="0098407E"/>
    <w:rsid w:val="0098410E"/>
    <w:rsid w:val="009841A0"/>
    <w:rsid w:val="00984235"/>
    <w:rsid w:val="009845A8"/>
    <w:rsid w:val="00984865"/>
    <w:rsid w:val="00984A44"/>
    <w:rsid w:val="00984A77"/>
    <w:rsid w:val="00984ABA"/>
    <w:rsid w:val="00984B06"/>
    <w:rsid w:val="00984EAE"/>
    <w:rsid w:val="00984EB4"/>
    <w:rsid w:val="00984EFA"/>
    <w:rsid w:val="009851B6"/>
    <w:rsid w:val="009853A2"/>
    <w:rsid w:val="009856D9"/>
    <w:rsid w:val="00985900"/>
    <w:rsid w:val="00985B75"/>
    <w:rsid w:val="00985C35"/>
    <w:rsid w:val="00985D90"/>
    <w:rsid w:val="00985F15"/>
    <w:rsid w:val="00985F41"/>
    <w:rsid w:val="0098621B"/>
    <w:rsid w:val="009862BE"/>
    <w:rsid w:val="0098677E"/>
    <w:rsid w:val="009867B0"/>
    <w:rsid w:val="00986AA0"/>
    <w:rsid w:val="00986AC3"/>
    <w:rsid w:val="00986D0E"/>
    <w:rsid w:val="009871C4"/>
    <w:rsid w:val="00987223"/>
    <w:rsid w:val="00987360"/>
    <w:rsid w:val="00987605"/>
    <w:rsid w:val="00987743"/>
    <w:rsid w:val="00987975"/>
    <w:rsid w:val="00987A3E"/>
    <w:rsid w:val="00987AA7"/>
    <w:rsid w:val="00987C70"/>
    <w:rsid w:val="00987CE9"/>
    <w:rsid w:val="00987FEC"/>
    <w:rsid w:val="00990197"/>
    <w:rsid w:val="0099036A"/>
    <w:rsid w:val="009906B1"/>
    <w:rsid w:val="009906D0"/>
    <w:rsid w:val="00990988"/>
    <w:rsid w:val="00990B1D"/>
    <w:rsid w:val="00990DED"/>
    <w:rsid w:val="00991444"/>
    <w:rsid w:val="009914D4"/>
    <w:rsid w:val="00991680"/>
    <w:rsid w:val="0099184E"/>
    <w:rsid w:val="0099194E"/>
    <w:rsid w:val="00991A09"/>
    <w:rsid w:val="00991EC3"/>
    <w:rsid w:val="009923CF"/>
    <w:rsid w:val="00992985"/>
    <w:rsid w:val="00992BD0"/>
    <w:rsid w:val="0099306B"/>
    <w:rsid w:val="00993358"/>
    <w:rsid w:val="0099354B"/>
    <w:rsid w:val="00993A48"/>
    <w:rsid w:val="00993BA1"/>
    <w:rsid w:val="00993BD3"/>
    <w:rsid w:val="00993D14"/>
    <w:rsid w:val="00993D35"/>
    <w:rsid w:val="00993FFB"/>
    <w:rsid w:val="0099436A"/>
    <w:rsid w:val="009943DB"/>
    <w:rsid w:val="00994B3E"/>
    <w:rsid w:val="00994E66"/>
    <w:rsid w:val="00994E8D"/>
    <w:rsid w:val="00994F6F"/>
    <w:rsid w:val="00994FD0"/>
    <w:rsid w:val="009950BA"/>
    <w:rsid w:val="009954F5"/>
    <w:rsid w:val="0099554E"/>
    <w:rsid w:val="0099558B"/>
    <w:rsid w:val="0099577C"/>
    <w:rsid w:val="00995B5E"/>
    <w:rsid w:val="0099604D"/>
    <w:rsid w:val="0099622F"/>
    <w:rsid w:val="009962D6"/>
    <w:rsid w:val="00996519"/>
    <w:rsid w:val="009966A9"/>
    <w:rsid w:val="00996A5B"/>
    <w:rsid w:val="00996D17"/>
    <w:rsid w:val="00996D2B"/>
    <w:rsid w:val="00996E5F"/>
    <w:rsid w:val="00997142"/>
    <w:rsid w:val="009973F1"/>
    <w:rsid w:val="0099744C"/>
    <w:rsid w:val="00997897"/>
    <w:rsid w:val="00997909"/>
    <w:rsid w:val="00997924"/>
    <w:rsid w:val="00997C85"/>
    <w:rsid w:val="00997D17"/>
    <w:rsid w:val="009A0072"/>
    <w:rsid w:val="009A0673"/>
    <w:rsid w:val="009A06C6"/>
    <w:rsid w:val="009A076D"/>
    <w:rsid w:val="009A094C"/>
    <w:rsid w:val="009A0BA3"/>
    <w:rsid w:val="009A0D30"/>
    <w:rsid w:val="009A0DDC"/>
    <w:rsid w:val="009A0DE5"/>
    <w:rsid w:val="009A108B"/>
    <w:rsid w:val="009A10AF"/>
    <w:rsid w:val="009A1528"/>
    <w:rsid w:val="009A15AD"/>
    <w:rsid w:val="009A1864"/>
    <w:rsid w:val="009A20BF"/>
    <w:rsid w:val="009A2477"/>
    <w:rsid w:val="009A248A"/>
    <w:rsid w:val="009A2505"/>
    <w:rsid w:val="009A25EF"/>
    <w:rsid w:val="009A26F7"/>
    <w:rsid w:val="009A2711"/>
    <w:rsid w:val="009A2A68"/>
    <w:rsid w:val="009A2C9D"/>
    <w:rsid w:val="009A2EC0"/>
    <w:rsid w:val="009A2F6D"/>
    <w:rsid w:val="009A304D"/>
    <w:rsid w:val="009A308A"/>
    <w:rsid w:val="009A3096"/>
    <w:rsid w:val="009A3286"/>
    <w:rsid w:val="009A32E0"/>
    <w:rsid w:val="009A3319"/>
    <w:rsid w:val="009A354F"/>
    <w:rsid w:val="009A3FDE"/>
    <w:rsid w:val="009A424E"/>
    <w:rsid w:val="009A43C4"/>
    <w:rsid w:val="009A46DC"/>
    <w:rsid w:val="009A47BB"/>
    <w:rsid w:val="009A4985"/>
    <w:rsid w:val="009A4B39"/>
    <w:rsid w:val="009A4DDA"/>
    <w:rsid w:val="009A4E04"/>
    <w:rsid w:val="009A4FB2"/>
    <w:rsid w:val="009A5291"/>
    <w:rsid w:val="009A53F7"/>
    <w:rsid w:val="009A5488"/>
    <w:rsid w:val="009A5871"/>
    <w:rsid w:val="009A59D0"/>
    <w:rsid w:val="009A5A85"/>
    <w:rsid w:val="009A5C5D"/>
    <w:rsid w:val="009A5DFD"/>
    <w:rsid w:val="009A5E46"/>
    <w:rsid w:val="009A5FCF"/>
    <w:rsid w:val="009A6043"/>
    <w:rsid w:val="009A6362"/>
    <w:rsid w:val="009A65B1"/>
    <w:rsid w:val="009A6C68"/>
    <w:rsid w:val="009A6EDB"/>
    <w:rsid w:val="009A6F0C"/>
    <w:rsid w:val="009A6F6F"/>
    <w:rsid w:val="009A7674"/>
    <w:rsid w:val="009A78B4"/>
    <w:rsid w:val="009A7BC4"/>
    <w:rsid w:val="009A7D42"/>
    <w:rsid w:val="009A7D93"/>
    <w:rsid w:val="009B002C"/>
    <w:rsid w:val="009B0092"/>
    <w:rsid w:val="009B01AA"/>
    <w:rsid w:val="009B0260"/>
    <w:rsid w:val="009B02B2"/>
    <w:rsid w:val="009B02DD"/>
    <w:rsid w:val="009B047A"/>
    <w:rsid w:val="009B0677"/>
    <w:rsid w:val="009B09F9"/>
    <w:rsid w:val="009B0AFB"/>
    <w:rsid w:val="009B0EAB"/>
    <w:rsid w:val="009B103F"/>
    <w:rsid w:val="009B13CB"/>
    <w:rsid w:val="009B1718"/>
    <w:rsid w:val="009B1822"/>
    <w:rsid w:val="009B1B30"/>
    <w:rsid w:val="009B1B35"/>
    <w:rsid w:val="009B1B81"/>
    <w:rsid w:val="009B1CF5"/>
    <w:rsid w:val="009B1D21"/>
    <w:rsid w:val="009B1D90"/>
    <w:rsid w:val="009B213A"/>
    <w:rsid w:val="009B2242"/>
    <w:rsid w:val="009B2619"/>
    <w:rsid w:val="009B261F"/>
    <w:rsid w:val="009B27D3"/>
    <w:rsid w:val="009B29CB"/>
    <w:rsid w:val="009B2FC8"/>
    <w:rsid w:val="009B3090"/>
    <w:rsid w:val="009B32C0"/>
    <w:rsid w:val="009B332D"/>
    <w:rsid w:val="009B3633"/>
    <w:rsid w:val="009B36F5"/>
    <w:rsid w:val="009B38CC"/>
    <w:rsid w:val="009B3978"/>
    <w:rsid w:val="009B3D5A"/>
    <w:rsid w:val="009B3FFD"/>
    <w:rsid w:val="009B442E"/>
    <w:rsid w:val="009B4743"/>
    <w:rsid w:val="009B4C25"/>
    <w:rsid w:val="009B4D58"/>
    <w:rsid w:val="009B4F15"/>
    <w:rsid w:val="009B539A"/>
    <w:rsid w:val="009B53B7"/>
    <w:rsid w:val="009B541A"/>
    <w:rsid w:val="009B568E"/>
    <w:rsid w:val="009B603C"/>
    <w:rsid w:val="009B67BA"/>
    <w:rsid w:val="009B692D"/>
    <w:rsid w:val="009B6EB2"/>
    <w:rsid w:val="009B7885"/>
    <w:rsid w:val="009B79C2"/>
    <w:rsid w:val="009B79E4"/>
    <w:rsid w:val="009B7A49"/>
    <w:rsid w:val="009B7BED"/>
    <w:rsid w:val="009B7D7E"/>
    <w:rsid w:val="009B7DEC"/>
    <w:rsid w:val="009C0195"/>
    <w:rsid w:val="009C03AE"/>
    <w:rsid w:val="009C051A"/>
    <w:rsid w:val="009C09B8"/>
    <w:rsid w:val="009C0ACA"/>
    <w:rsid w:val="009C0B89"/>
    <w:rsid w:val="009C0BB6"/>
    <w:rsid w:val="009C0C1C"/>
    <w:rsid w:val="009C0F60"/>
    <w:rsid w:val="009C1169"/>
    <w:rsid w:val="009C1B8D"/>
    <w:rsid w:val="009C1BE7"/>
    <w:rsid w:val="009C1C7C"/>
    <w:rsid w:val="009C1CA2"/>
    <w:rsid w:val="009C25D2"/>
    <w:rsid w:val="009C275C"/>
    <w:rsid w:val="009C27B1"/>
    <w:rsid w:val="009C2921"/>
    <w:rsid w:val="009C2A41"/>
    <w:rsid w:val="009C2AF6"/>
    <w:rsid w:val="009C2B1F"/>
    <w:rsid w:val="009C318E"/>
    <w:rsid w:val="009C36CA"/>
    <w:rsid w:val="009C3903"/>
    <w:rsid w:val="009C3B22"/>
    <w:rsid w:val="009C4308"/>
    <w:rsid w:val="009C43C6"/>
    <w:rsid w:val="009C45B0"/>
    <w:rsid w:val="009C460F"/>
    <w:rsid w:val="009C47F1"/>
    <w:rsid w:val="009C4A25"/>
    <w:rsid w:val="009C4D99"/>
    <w:rsid w:val="009C4DE3"/>
    <w:rsid w:val="009C53D7"/>
    <w:rsid w:val="009C5683"/>
    <w:rsid w:val="009C56F9"/>
    <w:rsid w:val="009C5832"/>
    <w:rsid w:val="009C5931"/>
    <w:rsid w:val="009C5A19"/>
    <w:rsid w:val="009C5BE2"/>
    <w:rsid w:val="009C5C1A"/>
    <w:rsid w:val="009C5C90"/>
    <w:rsid w:val="009C5E29"/>
    <w:rsid w:val="009C5EAD"/>
    <w:rsid w:val="009C61BA"/>
    <w:rsid w:val="009C646A"/>
    <w:rsid w:val="009C6890"/>
    <w:rsid w:val="009C6980"/>
    <w:rsid w:val="009C69DF"/>
    <w:rsid w:val="009C6BEA"/>
    <w:rsid w:val="009C701D"/>
    <w:rsid w:val="009C7097"/>
    <w:rsid w:val="009C7316"/>
    <w:rsid w:val="009C796E"/>
    <w:rsid w:val="009C7BC5"/>
    <w:rsid w:val="009C7D20"/>
    <w:rsid w:val="009C7DF5"/>
    <w:rsid w:val="009C7F18"/>
    <w:rsid w:val="009D000B"/>
    <w:rsid w:val="009D045E"/>
    <w:rsid w:val="009D072A"/>
    <w:rsid w:val="009D088A"/>
    <w:rsid w:val="009D0BE1"/>
    <w:rsid w:val="009D0F86"/>
    <w:rsid w:val="009D105D"/>
    <w:rsid w:val="009D1083"/>
    <w:rsid w:val="009D11C1"/>
    <w:rsid w:val="009D127B"/>
    <w:rsid w:val="009D1624"/>
    <w:rsid w:val="009D183B"/>
    <w:rsid w:val="009D1B8B"/>
    <w:rsid w:val="009D1C0C"/>
    <w:rsid w:val="009D217E"/>
    <w:rsid w:val="009D21E7"/>
    <w:rsid w:val="009D234B"/>
    <w:rsid w:val="009D2769"/>
    <w:rsid w:val="009D2B12"/>
    <w:rsid w:val="009D2BB9"/>
    <w:rsid w:val="009D2CB6"/>
    <w:rsid w:val="009D2CCC"/>
    <w:rsid w:val="009D2F32"/>
    <w:rsid w:val="009D31F8"/>
    <w:rsid w:val="009D341B"/>
    <w:rsid w:val="009D3A87"/>
    <w:rsid w:val="009D3AA6"/>
    <w:rsid w:val="009D3AE9"/>
    <w:rsid w:val="009D3E74"/>
    <w:rsid w:val="009D40F3"/>
    <w:rsid w:val="009D43FA"/>
    <w:rsid w:val="009D4574"/>
    <w:rsid w:val="009D4748"/>
    <w:rsid w:val="009D47FC"/>
    <w:rsid w:val="009D4A28"/>
    <w:rsid w:val="009D4BCD"/>
    <w:rsid w:val="009D5359"/>
    <w:rsid w:val="009D5785"/>
    <w:rsid w:val="009D5787"/>
    <w:rsid w:val="009D5A8D"/>
    <w:rsid w:val="009D5C8D"/>
    <w:rsid w:val="009D5E48"/>
    <w:rsid w:val="009D6408"/>
    <w:rsid w:val="009D67C9"/>
    <w:rsid w:val="009D68B5"/>
    <w:rsid w:val="009D6D1B"/>
    <w:rsid w:val="009D70F3"/>
    <w:rsid w:val="009D75D8"/>
    <w:rsid w:val="009D7701"/>
    <w:rsid w:val="009D7C75"/>
    <w:rsid w:val="009D7D57"/>
    <w:rsid w:val="009E0278"/>
    <w:rsid w:val="009E02A4"/>
    <w:rsid w:val="009E033D"/>
    <w:rsid w:val="009E0881"/>
    <w:rsid w:val="009E0BB8"/>
    <w:rsid w:val="009E0CEE"/>
    <w:rsid w:val="009E0CF6"/>
    <w:rsid w:val="009E10D8"/>
    <w:rsid w:val="009E10DD"/>
    <w:rsid w:val="009E1110"/>
    <w:rsid w:val="009E1655"/>
    <w:rsid w:val="009E1908"/>
    <w:rsid w:val="009E1CA6"/>
    <w:rsid w:val="009E1CB6"/>
    <w:rsid w:val="009E1D30"/>
    <w:rsid w:val="009E1F15"/>
    <w:rsid w:val="009E2208"/>
    <w:rsid w:val="009E2343"/>
    <w:rsid w:val="009E25B0"/>
    <w:rsid w:val="009E289E"/>
    <w:rsid w:val="009E2A25"/>
    <w:rsid w:val="009E2B70"/>
    <w:rsid w:val="009E2CA4"/>
    <w:rsid w:val="009E3070"/>
    <w:rsid w:val="009E31E9"/>
    <w:rsid w:val="009E384F"/>
    <w:rsid w:val="009E39C3"/>
    <w:rsid w:val="009E3A74"/>
    <w:rsid w:val="009E3FFD"/>
    <w:rsid w:val="009E4022"/>
    <w:rsid w:val="009E42CA"/>
    <w:rsid w:val="009E468A"/>
    <w:rsid w:val="009E46DF"/>
    <w:rsid w:val="009E47F2"/>
    <w:rsid w:val="009E4A06"/>
    <w:rsid w:val="009E4ADE"/>
    <w:rsid w:val="009E4C7F"/>
    <w:rsid w:val="009E5592"/>
    <w:rsid w:val="009E5660"/>
    <w:rsid w:val="009E5A08"/>
    <w:rsid w:val="009E5AAD"/>
    <w:rsid w:val="009E63D3"/>
    <w:rsid w:val="009E6401"/>
    <w:rsid w:val="009E654C"/>
    <w:rsid w:val="009E6A49"/>
    <w:rsid w:val="009E6E9F"/>
    <w:rsid w:val="009E6EFB"/>
    <w:rsid w:val="009E6FC7"/>
    <w:rsid w:val="009E7034"/>
    <w:rsid w:val="009E72C8"/>
    <w:rsid w:val="009E7807"/>
    <w:rsid w:val="009F0476"/>
    <w:rsid w:val="009F04AA"/>
    <w:rsid w:val="009F05AB"/>
    <w:rsid w:val="009F067E"/>
    <w:rsid w:val="009F088D"/>
    <w:rsid w:val="009F0B1B"/>
    <w:rsid w:val="009F0B41"/>
    <w:rsid w:val="009F0C3A"/>
    <w:rsid w:val="009F0F42"/>
    <w:rsid w:val="009F0FBD"/>
    <w:rsid w:val="009F10FD"/>
    <w:rsid w:val="009F1204"/>
    <w:rsid w:val="009F135F"/>
    <w:rsid w:val="009F1369"/>
    <w:rsid w:val="009F143E"/>
    <w:rsid w:val="009F15A4"/>
    <w:rsid w:val="009F1A8E"/>
    <w:rsid w:val="009F1B37"/>
    <w:rsid w:val="009F1E00"/>
    <w:rsid w:val="009F22B3"/>
    <w:rsid w:val="009F2AE8"/>
    <w:rsid w:val="009F2C61"/>
    <w:rsid w:val="009F2D89"/>
    <w:rsid w:val="009F30D6"/>
    <w:rsid w:val="009F31A6"/>
    <w:rsid w:val="009F323D"/>
    <w:rsid w:val="009F3485"/>
    <w:rsid w:val="009F351D"/>
    <w:rsid w:val="009F370B"/>
    <w:rsid w:val="009F3790"/>
    <w:rsid w:val="009F3880"/>
    <w:rsid w:val="009F38A9"/>
    <w:rsid w:val="009F3C29"/>
    <w:rsid w:val="009F3EE2"/>
    <w:rsid w:val="009F4149"/>
    <w:rsid w:val="009F42CA"/>
    <w:rsid w:val="009F4451"/>
    <w:rsid w:val="009F4B63"/>
    <w:rsid w:val="009F4F11"/>
    <w:rsid w:val="009F52A9"/>
    <w:rsid w:val="009F52B6"/>
    <w:rsid w:val="009F52D6"/>
    <w:rsid w:val="009F58F6"/>
    <w:rsid w:val="009F5B99"/>
    <w:rsid w:val="009F5CD5"/>
    <w:rsid w:val="009F5CE2"/>
    <w:rsid w:val="009F5D3F"/>
    <w:rsid w:val="009F5F95"/>
    <w:rsid w:val="009F5FA6"/>
    <w:rsid w:val="009F60EF"/>
    <w:rsid w:val="009F6339"/>
    <w:rsid w:val="009F6B7C"/>
    <w:rsid w:val="009F6C63"/>
    <w:rsid w:val="009F6ECF"/>
    <w:rsid w:val="009F717E"/>
    <w:rsid w:val="009F73E2"/>
    <w:rsid w:val="009F7592"/>
    <w:rsid w:val="009F7685"/>
    <w:rsid w:val="009F78CD"/>
    <w:rsid w:val="009F7B06"/>
    <w:rsid w:val="009F7CBF"/>
    <w:rsid w:val="009F7FFC"/>
    <w:rsid w:val="00A00090"/>
    <w:rsid w:val="00A0018D"/>
    <w:rsid w:val="00A00397"/>
    <w:rsid w:val="00A00479"/>
    <w:rsid w:val="00A005F1"/>
    <w:rsid w:val="00A00799"/>
    <w:rsid w:val="00A00A36"/>
    <w:rsid w:val="00A00B8F"/>
    <w:rsid w:val="00A00EE4"/>
    <w:rsid w:val="00A0102A"/>
    <w:rsid w:val="00A01643"/>
    <w:rsid w:val="00A0176A"/>
    <w:rsid w:val="00A017A4"/>
    <w:rsid w:val="00A01808"/>
    <w:rsid w:val="00A01831"/>
    <w:rsid w:val="00A01936"/>
    <w:rsid w:val="00A01A4E"/>
    <w:rsid w:val="00A01DBE"/>
    <w:rsid w:val="00A01E7B"/>
    <w:rsid w:val="00A022A4"/>
    <w:rsid w:val="00A024BA"/>
    <w:rsid w:val="00A02A68"/>
    <w:rsid w:val="00A02CC9"/>
    <w:rsid w:val="00A032F7"/>
    <w:rsid w:val="00A03414"/>
    <w:rsid w:val="00A03C99"/>
    <w:rsid w:val="00A03D44"/>
    <w:rsid w:val="00A03E66"/>
    <w:rsid w:val="00A03E90"/>
    <w:rsid w:val="00A04493"/>
    <w:rsid w:val="00A0449D"/>
    <w:rsid w:val="00A05287"/>
    <w:rsid w:val="00A054F6"/>
    <w:rsid w:val="00A055A9"/>
    <w:rsid w:val="00A0566D"/>
    <w:rsid w:val="00A056A9"/>
    <w:rsid w:val="00A05813"/>
    <w:rsid w:val="00A05B9E"/>
    <w:rsid w:val="00A05E45"/>
    <w:rsid w:val="00A05FFE"/>
    <w:rsid w:val="00A06098"/>
    <w:rsid w:val="00A0615C"/>
    <w:rsid w:val="00A061CF"/>
    <w:rsid w:val="00A062E2"/>
    <w:rsid w:val="00A063B7"/>
    <w:rsid w:val="00A0668C"/>
    <w:rsid w:val="00A067BE"/>
    <w:rsid w:val="00A068BF"/>
    <w:rsid w:val="00A0693F"/>
    <w:rsid w:val="00A06A49"/>
    <w:rsid w:val="00A06AB2"/>
    <w:rsid w:val="00A06DF2"/>
    <w:rsid w:val="00A06DFB"/>
    <w:rsid w:val="00A07268"/>
    <w:rsid w:val="00A07345"/>
    <w:rsid w:val="00A0735D"/>
    <w:rsid w:val="00A074BA"/>
    <w:rsid w:val="00A0788B"/>
    <w:rsid w:val="00A078DD"/>
    <w:rsid w:val="00A07A4D"/>
    <w:rsid w:val="00A07C08"/>
    <w:rsid w:val="00A07D11"/>
    <w:rsid w:val="00A07F65"/>
    <w:rsid w:val="00A10339"/>
    <w:rsid w:val="00A10797"/>
    <w:rsid w:val="00A10D07"/>
    <w:rsid w:val="00A10E25"/>
    <w:rsid w:val="00A10F8D"/>
    <w:rsid w:val="00A11050"/>
    <w:rsid w:val="00A11086"/>
    <w:rsid w:val="00A110F9"/>
    <w:rsid w:val="00A11116"/>
    <w:rsid w:val="00A111B3"/>
    <w:rsid w:val="00A1120A"/>
    <w:rsid w:val="00A1134D"/>
    <w:rsid w:val="00A1137F"/>
    <w:rsid w:val="00A1179F"/>
    <w:rsid w:val="00A11903"/>
    <w:rsid w:val="00A1192C"/>
    <w:rsid w:val="00A11B4A"/>
    <w:rsid w:val="00A11D40"/>
    <w:rsid w:val="00A11DB4"/>
    <w:rsid w:val="00A11F8C"/>
    <w:rsid w:val="00A12455"/>
    <w:rsid w:val="00A1271E"/>
    <w:rsid w:val="00A1273B"/>
    <w:rsid w:val="00A12CDF"/>
    <w:rsid w:val="00A13226"/>
    <w:rsid w:val="00A13292"/>
    <w:rsid w:val="00A132E4"/>
    <w:rsid w:val="00A13305"/>
    <w:rsid w:val="00A13322"/>
    <w:rsid w:val="00A13430"/>
    <w:rsid w:val="00A13E81"/>
    <w:rsid w:val="00A140D6"/>
    <w:rsid w:val="00A14107"/>
    <w:rsid w:val="00A1433D"/>
    <w:rsid w:val="00A1465E"/>
    <w:rsid w:val="00A147D0"/>
    <w:rsid w:val="00A14810"/>
    <w:rsid w:val="00A14A0B"/>
    <w:rsid w:val="00A151AC"/>
    <w:rsid w:val="00A156E2"/>
    <w:rsid w:val="00A1581C"/>
    <w:rsid w:val="00A15A2B"/>
    <w:rsid w:val="00A15AB8"/>
    <w:rsid w:val="00A15CB9"/>
    <w:rsid w:val="00A15D8D"/>
    <w:rsid w:val="00A1618E"/>
    <w:rsid w:val="00A16193"/>
    <w:rsid w:val="00A1626C"/>
    <w:rsid w:val="00A16352"/>
    <w:rsid w:val="00A1654A"/>
    <w:rsid w:val="00A1658C"/>
    <w:rsid w:val="00A1659D"/>
    <w:rsid w:val="00A16871"/>
    <w:rsid w:val="00A169E4"/>
    <w:rsid w:val="00A16CBD"/>
    <w:rsid w:val="00A16EC4"/>
    <w:rsid w:val="00A170A8"/>
    <w:rsid w:val="00A1727E"/>
    <w:rsid w:val="00A1732B"/>
    <w:rsid w:val="00A1733C"/>
    <w:rsid w:val="00A17559"/>
    <w:rsid w:val="00A17624"/>
    <w:rsid w:val="00A2002E"/>
    <w:rsid w:val="00A2026A"/>
    <w:rsid w:val="00A20514"/>
    <w:rsid w:val="00A20880"/>
    <w:rsid w:val="00A20A92"/>
    <w:rsid w:val="00A20AB6"/>
    <w:rsid w:val="00A20BCA"/>
    <w:rsid w:val="00A210DA"/>
    <w:rsid w:val="00A2114E"/>
    <w:rsid w:val="00A211DF"/>
    <w:rsid w:val="00A21442"/>
    <w:rsid w:val="00A21B07"/>
    <w:rsid w:val="00A21B22"/>
    <w:rsid w:val="00A21CED"/>
    <w:rsid w:val="00A221A1"/>
    <w:rsid w:val="00A22224"/>
    <w:rsid w:val="00A22252"/>
    <w:rsid w:val="00A222ED"/>
    <w:rsid w:val="00A2265A"/>
    <w:rsid w:val="00A228AD"/>
    <w:rsid w:val="00A22912"/>
    <w:rsid w:val="00A22961"/>
    <w:rsid w:val="00A22A35"/>
    <w:rsid w:val="00A22A51"/>
    <w:rsid w:val="00A22CBD"/>
    <w:rsid w:val="00A22DB6"/>
    <w:rsid w:val="00A22F4E"/>
    <w:rsid w:val="00A22FB0"/>
    <w:rsid w:val="00A22FCD"/>
    <w:rsid w:val="00A2305C"/>
    <w:rsid w:val="00A23204"/>
    <w:rsid w:val="00A23537"/>
    <w:rsid w:val="00A236E9"/>
    <w:rsid w:val="00A238DE"/>
    <w:rsid w:val="00A23F3F"/>
    <w:rsid w:val="00A24089"/>
    <w:rsid w:val="00A2418B"/>
    <w:rsid w:val="00A24650"/>
    <w:rsid w:val="00A24A28"/>
    <w:rsid w:val="00A2500D"/>
    <w:rsid w:val="00A251C6"/>
    <w:rsid w:val="00A253FC"/>
    <w:rsid w:val="00A2577F"/>
    <w:rsid w:val="00A2578A"/>
    <w:rsid w:val="00A258AB"/>
    <w:rsid w:val="00A258EB"/>
    <w:rsid w:val="00A258ED"/>
    <w:rsid w:val="00A25C20"/>
    <w:rsid w:val="00A2630F"/>
    <w:rsid w:val="00A263A2"/>
    <w:rsid w:val="00A26787"/>
    <w:rsid w:val="00A2683E"/>
    <w:rsid w:val="00A26845"/>
    <w:rsid w:val="00A26A12"/>
    <w:rsid w:val="00A26D54"/>
    <w:rsid w:val="00A26EEB"/>
    <w:rsid w:val="00A2703C"/>
    <w:rsid w:val="00A2749A"/>
    <w:rsid w:val="00A27561"/>
    <w:rsid w:val="00A279AE"/>
    <w:rsid w:val="00A27EE1"/>
    <w:rsid w:val="00A302BC"/>
    <w:rsid w:val="00A303CF"/>
    <w:rsid w:val="00A3046A"/>
    <w:rsid w:val="00A30858"/>
    <w:rsid w:val="00A30AAB"/>
    <w:rsid w:val="00A30C0A"/>
    <w:rsid w:val="00A30C90"/>
    <w:rsid w:val="00A30D88"/>
    <w:rsid w:val="00A31431"/>
    <w:rsid w:val="00A318CD"/>
    <w:rsid w:val="00A319A8"/>
    <w:rsid w:val="00A319F5"/>
    <w:rsid w:val="00A31CE4"/>
    <w:rsid w:val="00A31CEB"/>
    <w:rsid w:val="00A31F33"/>
    <w:rsid w:val="00A32058"/>
    <w:rsid w:val="00A32366"/>
    <w:rsid w:val="00A327B3"/>
    <w:rsid w:val="00A32891"/>
    <w:rsid w:val="00A32968"/>
    <w:rsid w:val="00A32DE1"/>
    <w:rsid w:val="00A32F7C"/>
    <w:rsid w:val="00A330E0"/>
    <w:rsid w:val="00A33323"/>
    <w:rsid w:val="00A334C0"/>
    <w:rsid w:val="00A3427C"/>
    <w:rsid w:val="00A3451E"/>
    <w:rsid w:val="00A34BB3"/>
    <w:rsid w:val="00A34D73"/>
    <w:rsid w:val="00A34FA0"/>
    <w:rsid w:val="00A35118"/>
    <w:rsid w:val="00A35205"/>
    <w:rsid w:val="00A3525C"/>
    <w:rsid w:val="00A3531F"/>
    <w:rsid w:val="00A35768"/>
    <w:rsid w:val="00A357FE"/>
    <w:rsid w:val="00A35891"/>
    <w:rsid w:val="00A35AFB"/>
    <w:rsid w:val="00A35C98"/>
    <w:rsid w:val="00A35CA6"/>
    <w:rsid w:val="00A3600D"/>
    <w:rsid w:val="00A360F1"/>
    <w:rsid w:val="00A36107"/>
    <w:rsid w:val="00A36285"/>
    <w:rsid w:val="00A364D1"/>
    <w:rsid w:val="00A36AD2"/>
    <w:rsid w:val="00A36C24"/>
    <w:rsid w:val="00A36EAB"/>
    <w:rsid w:val="00A37020"/>
    <w:rsid w:val="00A370BF"/>
    <w:rsid w:val="00A374B8"/>
    <w:rsid w:val="00A374E0"/>
    <w:rsid w:val="00A375D4"/>
    <w:rsid w:val="00A37756"/>
    <w:rsid w:val="00A37AC5"/>
    <w:rsid w:val="00A37AF5"/>
    <w:rsid w:val="00A37EE5"/>
    <w:rsid w:val="00A37FF2"/>
    <w:rsid w:val="00A401E4"/>
    <w:rsid w:val="00A40248"/>
    <w:rsid w:val="00A4054A"/>
    <w:rsid w:val="00A4077D"/>
    <w:rsid w:val="00A409D5"/>
    <w:rsid w:val="00A40AF7"/>
    <w:rsid w:val="00A40CC6"/>
    <w:rsid w:val="00A40ECF"/>
    <w:rsid w:val="00A40F52"/>
    <w:rsid w:val="00A417A0"/>
    <w:rsid w:val="00A418E1"/>
    <w:rsid w:val="00A419AE"/>
    <w:rsid w:val="00A41B32"/>
    <w:rsid w:val="00A4230F"/>
    <w:rsid w:val="00A424AD"/>
    <w:rsid w:val="00A4284E"/>
    <w:rsid w:val="00A42918"/>
    <w:rsid w:val="00A42B2C"/>
    <w:rsid w:val="00A42BE9"/>
    <w:rsid w:val="00A42D74"/>
    <w:rsid w:val="00A42E8D"/>
    <w:rsid w:val="00A43062"/>
    <w:rsid w:val="00A4315A"/>
    <w:rsid w:val="00A4323B"/>
    <w:rsid w:val="00A4332E"/>
    <w:rsid w:val="00A43770"/>
    <w:rsid w:val="00A43ADA"/>
    <w:rsid w:val="00A43DBA"/>
    <w:rsid w:val="00A43E48"/>
    <w:rsid w:val="00A446DD"/>
    <w:rsid w:val="00A44786"/>
    <w:rsid w:val="00A44831"/>
    <w:rsid w:val="00A44A00"/>
    <w:rsid w:val="00A44AE3"/>
    <w:rsid w:val="00A44BE0"/>
    <w:rsid w:val="00A44CAF"/>
    <w:rsid w:val="00A44EC8"/>
    <w:rsid w:val="00A44ED5"/>
    <w:rsid w:val="00A45036"/>
    <w:rsid w:val="00A455F5"/>
    <w:rsid w:val="00A45A8B"/>
    <w:rsid w:val="00A45B8F"/>
    <w:rsid w:val="00A45C95"/>
    <w:rsid w:val="00A45D8F"/>
    <w:rsid w:val="00A45E14"/>
    <w:rsid w:val="00A461C8"/>
    <w:rsid w:val="00A4685C"/>
    <w:rsid w:val="00A46A87"/>
    <w:rsid w:val="00A46A90"/>
    <w:rsid w:val="00A46BED"/>
    <w:rsid w:val="00A46EF9"/>
    <w:rsid w:val="00A471D2"/>
    <w:rsid w:val="00A47504"/>
    <w:rsid w:val="00A47559"/>
    <w:rsid w:val="00A47C7F"/>
    <w:rsid w:val="00A47D98"/>
    <w:rsid w:val="00A505B1"/>
    <w:rsid w:val="00A506BE"/>
    <w:rsid w:val="00A50752"/>
    <w:rsid w:val="00A50A44"/>
    <w:rsid w:val="00A50BEB"/>
    <w:rsid w:val="00A510A0"/>
    <w:rsid w:val="00A5145C"/>
    <w:rsid w:val="00A51676"/>
    <w:rsid w:val="00A51754"/>
    <w:rsid w:val="00A51773"/>
    <w:rsid w:val="00A51AD9"/>
    <w:rsid w:val="00A51B68"/>
    <w:rsid w:val="00A51F7C"/>
    <w:rsid w:val="00A52428"/>
    <w:rsid w:val="00A52465"/>
    <w:rsid w:val="00A524DB"/>
    <w:rsid w:val="00A524FD"/>
    <w:rsid w:val="00A5297B"/>
    <w:rsid w:val="00A52B69"/>
    <w:rsid w:val="00A52CB6"/>
    <w:rsid w:val="00A52CEA"/>
    <w:rsid w:val="00A52DA7"/>
    <w:rsid w:val="00A52DBC"/>
    <w:rsid w:val="00A52E3B"/>
    <w:rsid w:val="00A536DE"/>
    <w:rsid w:val="00A53700"/>
    <w:rsid w:val="00A5385C"/>
    <w:rsid w:val="00A53A20"/>
    <w:rsid w:val="00A53B6D"/>
    <w:rsid w:val="00A53E78"/>
    <w:rsid w:val="00A540A5"/>
    <w:rsid w:val="00A541CF"/>
    <w:rsid w:val="00A54595"/>
    <w:rsid w:val="00A54661"/>
    <w:rsid w:val="00A54954"/>
    <w:rsid w:val="00A54A88"/>
    <w:rsid w:val="00A54A8A"/>
    <w:rsid w:val="00A54C50"/>
    <w:rsid w:val="00A54F25"/>
    <w:rsid w:val="00A55014"/>
    <w:rsid w:val="00A554E6"/>
    <w:rsid w:val="00A558A6"/>
    <w:rsid w:val="00A559C4"/>
    <w:rsid w:val="00A559FF"/>
    <w:rsid w:val="00A564F1"/>
    <w:rsid w:val="00A565D2"/>
    <w:rsid w:val="00A56735"/>
    <w:rsid w:val="00A56967"/>
    <w:rsid w:val="00A56B36"/>
    <w:rsid w:val="00A56DF5"/>
    <w:rsid w:val="00A56DF8"/>
    <w:rsid w:val="00A57273"/>
    <w:rsid w:val="00A5742A"/>
    <w:rsid w:val="00A57732"/>
    <w:rsid w:val="00A5776D"/>
    <w:rsid w:val="00A578E8"/>
    <w:rsid w:val="00A5795E"/>
    <w:rsid w:val="00A57C97"/>
    <w:rsid w:val="00A57ED5"/>
    <w:rsid w:val="00A602FB"/>
    <w:rsid w:val="00A60330"/>
    <w:rsid w:val="00A6037D"/>
    <w:rsid w:val="00A606DA"/>
    <w:rsid w:val="00A60779"/>
    <w:rsid w:val="00A60C01"/>
    <w:rsid w:val="00A6119D"/>
    <w:rsid w:val="00A61430"/>
    <w:rsid w:val="00A6158E"/>
    <w:rsid w:val="00A61597"/>
    <w:rsid w:val="00A617A0"/>
    <w:rsid w:val="00A61EB4"/>
    <w:rsid w:val="00A621FF"/>
    <w:rsid w:val="00A6224E"/>
    <w:rsid w:val="00A6242A"/>
    <w:rsid w:val="00A629CB"/>
    <w:rsid w:val="00A62B05"/>
    <w:rsid w:val="00A62BA0"/>
    <w:rsid w:val="00A62C12"/>
    <w:rsid w:val="00A62D54"/>
    <w:rsid w:val="00A62D5F"/>
    <w:rsid w:val="00A63119"/>
    <w:rsid w:val="00A63A9E"/>
    <w:rsid w:val="00A63CB2"/>
    <w:rsid w:val="00A63D3F"/>
    <w:rsid w:val="00A63EA8"/>
    <w:rsid w:val="00A63EFF"/>
    <w:rsid w:val="00A64104"/>
    <w:rsid w:val="00A64577"/>
    <w:rsid w:val="00A64701"/>
    <w:rsid w:val="00A64BDD"/>
    <w:rsid w:val="00A6567D"/>
    <w:rsid w:val="00A65754"/>
    <w:rsid w:val="00A65799"/>
    <w:rsid w:val="00A657C7"/>
    <w:rsid w:val="00A65B95"/>
    <w:rsid w:val="00A65D08"/>
    <w:rsid w:val="00A65E2D"/>
    <w:rsid w:val="00A66041"/>
    <w:rsid w:val="00A663CF"/>
    <w:rsid w:val="00A665CA"/>
    <w:rsid w:val="00A66C56"/>
    <w:rsid w:val="00A66FAD"/>
    <w:rsid w:val="00A67315"/>
    <w:rsid w:val="00A67396"/>
    <w:rsid w:val="00A673ED"/>
    <w:rsid w:val="00A676D1"/>
    <w:rsid w:val="00A67788"/>
    <w:rsid w:val="00A67B19"/>
    <w:rsid w:val="00A67EAB"/>
    <w:rsid w:val="00A70197"/>
    <w:rsid w:val="00A70204"/>
    <w:rsid w:val="00A70549"/>
    <w:rsid w:val="00A70945"/>
    <w:rsid w:val="00A70B64"/>
    <w:rsid w:val="00A70BDA"/>
    <w:rsid w:val="00A70EBF"/>
    <w:rsid w:val="00A71126"/>
    <w:rsid w:val="00A7126F"/>
    <w:rsid w:val="00A7128D"/>
    <w:rsid w:val="00A713FF"/>
    <w:rsid w:val="00A717A9"/>
    <w:rsid w:val="00A71A5B"/>
    <w:rsid w:val="00A71A6C"/>
    <w:rsid w:val="00A71F2F"/>
    <w:rsid w:val="00A7218B"/>
    <w:rsid w:val="00A72312"/>
    <w:rsid w:val="00A72693"/>
    <w:rsid w:val="00A72737"/>
    <w:rsid w:val="00A72EE3"/>
    <w:rsid w:val="00A732B3"/>
    <w:rsid w:val="00A73360"/>
    <w:rsid w:val="00A73AD2"/>
    <w:rsid w:val="00A73BFB"/>
    <w:rsid w:val="00A746EA"/>
    <w:rsid w:val="00A747ED"/>
    <w:rsid w:val="00A750A1"/>
    <w:rsid w:val="00A75173"/>
    <w:rsid w:val="00A75196"/>
    <w:rsid w:val="00A752FA"/>
    <w:rsid w:val="00A754BD"/>
    <w:rsid w:val="00A75552"/>
    <w:rsid w:val="00A75633"/>
    <w:rsid w:val="00A75782"/>
    <w:rsid w:val="00A7583A"/>
    <w:rsid w:val="00A758EF"/>
    <w:rsid w:val="00A75ACA"/>
    <w:rsid w:val="00A75EE2"/>
    <w:rsid w:val="00A75EE8"/>
    <w:rsid w:val="00A760E0"/>
    <w:rsid w:val="00A7611A"/>
    <w:rsid w:val="00A762FA"/>
    <w:rsid w:val="00A76487"/>
    <w:rsid w:val="00A76838"/>
    <w:rsid w:val="00A76E36"/>
    <w:rsid w:val="00A76F7E"/>
    <w:rsid w:val="00A771ED"/>
    <w:rsid w:val="00A774CB"/>
    <w:rsid w:val="00A779B6"/>
    <w:rsid w:val="00A77BF3"/>
    <w:rsid w:val="00A77D0E"/>
    <w:rsid w:val="00A8015C"/>
    <w:rsid w:val="00A801D6"/>
    <w:rsid w:val="00A8034E"/>
    <w:rsid w:val="00A804FA"/>
    <w:rsid w:val="00A80747"/>
    <w:rsid w:val="00A8082A"/>
    <w:rsid w:val="00A809A0"/>
    <w:rsid w:val="00A80B11"/>
    <w:rsid w:val="00A80B26"/>
    <w:rsid w:val="00A80C09"/>
    <w:rsid w:val="00A80F97"/>
    <w:rsid w:val="00A81079"/>
    <w:rsid w:val="00A81323"/>
    <w:rsid w:val="00A8157A"/>
    <w:rsid w:val="00A815C8"/>
    <w:rsid w:val="00A81693"/>
    <w:rsid w:val="00A818A3"/>
    <w:rsid w:val="00A81A18"/>
    <w:rsid w:val="00A821D7"/>
    <w:rsid w:val="00A821E5"/>
    <w:rsid w:val="00A82725"/>
    <w:rsid w:val="00A829C2"/>
    <w:rsid w:val="00A82A4C"/>
    <w:rsid w:val="00A82A63"/>
    <w:rsid w:val="00A82E8A"/>
    <w:rsid w:val="00A82E92"/>
    <w:rsid w:val="00A83212"/>
    <w:rsid w:val="00A83564"/>
    <w:rsid w:val="00A8375E"/>
    <w:rsid w:val="00A83770"/>
    <w:rsid w:val="00A839FB"/>
    <w:rsid w:val="00A83B16"/>
    <w:rsid w:val="00A83B89"/>
    <w:rsid w:val="00A83BFA"/>
    <w:rsid w:val="00A83D3D"/>
    <w:rsid w:val="00A84262"/>
    <w:rsid w:val="00A843BF"/>
    <w:rsid w:val="00A84609"/>
    <w:rsid w:val="00A846C5"/>
    <w:rsid w:val="00A84768"/>
    <w:rsid w:val="00A84AAD"/>
    <w:rsid w:val="00A84B29"/>
    <w:rsid w:val="00A85022"/>
    <w:rsid w:val="00A85091"/>
    <w:rsid w:val="00A85098"/>
    <w:rsid w:val="00A85273"/>
    <w:rsid w:val="00A85430"/>
    <w:rsid w:val="00A855AF"/>
    <w:rsid w:val="00A85638"/>
    <w:rsid w:val="00A8589C"/>
    <w:rsid w:val="00A859DA"/>
    <w:rsid w:val="00A85E3D"/>
    <w:rsid w:val="00A865FC"/>
    <w:rsid w:val="00A86723"/>
    <w:rsid w:val="00A86863"/>
    <w:rsid w:val="00A86E07"/>
    <w:rsid w:val="00A86E0F"/>
    <w:rsid w:val="00A86E3D"/>
    <w:rsid w:val="00A87208"/>
    <w:rsid w:val="00A87269"/>
    <w:rsid w:val="00A873E8"/>
    <w:rsid w:val="00A8752D"/>
    <w:rsid w:val="00A87779"/>
    <w:rsid w:val="00A87B02"/>
    <w:rsid w:val="00A87E79"/>
    <w:rsid w:val="00A9035E"/>
    <w:rsid w:val="00A903EA"/>
    <w:rsid w:val="00A90B22"/>
    <w:rsid w:val="00A90DF5"/>
    <w:rsid w:val="00A90FCB"/>
    <w:rsid w:val="00A919BC"/>
    <w:rsid w:val="00A91E37"/>
    <w:rsid w:val="00A9237B"/>
    <w:rsid w:val="00A92418"/>
    <w:rsid w:val="00A924B0"/>
    <w:rsid w:val="00A92A4D"/>
    <w:rsid w:val="00A92CEB"/>
    <w:rsid w:val="00A9302D"/>
    <w:rsid w:val="00A932F0"/>
    <w:rsid w:val="00A937D3"/>
    <w:rsid w:val="00A938C2"/>
    <w:rsid w:val="00A939AA"/>
    <w:rsid w:val="00A93F45"/>
    <w:rsid w:val="00A93F95"/>
    <w:rsid w:val="00A940C3"/>
    <w:rsid w:val="00A94133"/>
    <w:rsid w:val="00A9419F"/>
    <w:rsid w:val="00A94291"/>
    <w:rsid w:val="00A94539"/>
    <w:rsid w:val="00A946B7"/>
    <w:rsid w:val="00A9470C"/>
    <w:rsid w:val="00A94BFA"/>
    <w:rsid w:val="00A94C3E"/>
    <w:rsid w:val="00A94DF1"/>
    <w:rsid w:val="00A94F14"/>
    <w:rsid w:val="00A94FAA"/>
    <w:rsid w:val="00A95032"/>
    <w:rsid w:val="00A95315"/>
    <w:rsid w:val="00A95B08"/>
    <w:rsid w:val="00A95B2A"/>
    <w:rsid w:val="00A95BDE"/>
    <w:rsid w:val="00A95CE0"/>
    <w:rsid w:val="00A95EDE"/>
    <w:rsid w:val="00A9628E"/>
    <w:rsid w:val="00A96459"/>
    <w:rsid w:val="00A9658A"/>
    <w:rsid w:val="00A96597"/>
    <w:rsid w:val="00A9667B"/>
    <w:rsid w:val="00A96CB2"/>
    <w:rsid w:val="00A97017"/>
    <w:rsid w:val="00A97092"/>
    <w:rsid w:val="00A971BB"/>
    <w:rsid w:val="00A971E3"/>
    <w:rsid w:val="00A975FF"/>
    <w:rsid w:val="00A976D0"/>
    <w:rsid w:val="00A97706"/>
    <w:rsid w:val="00A978CE"/>
    <w:rsid w:val="00A97A94"/>
    <w:rsid w:val="00A97AFC"/>
    <w:rsid w:val="00A97D61"/>
    <w:rsid w:val="00A97EFD"/>
    <w:rsid w:val="00AA011C"/>
    <w:rsid w:val="00AA0283"/>
    <w:rsid w:val="00AA03C3"/>
    <w:rsid w:val="00AA04A6"/>
    <w:rsid w:val="00AA0781"/>
    <w:rsid w:val="00AA0FF8"/>
    <w:rsid w:val="00AA10F8"/>
    <w:rsid w:val="00AA112A"/>
    <w:rsid w:val="00AA1271"/>
    <w:rsid w:val="00AA1326"/>
    <w:rsid w:val="00AA13F7"/>
    <w:rsid w:val="00AA1565"/>
    <w:rsid w:val="00AA1A11"/>
    <w:rsid w:val="00AA1B76"/>
    <w:rsid w:val="00AA1C75"/>
    <w:rsid w:val="00AA1E16"/>
    <w:rsid w:val="00AA1E8D"/>
    <w:rsid w:val="00AA218F"/>
    <w:rsid w:val="00AA251F"/>
    <w:rsid w:val="00AA25C8"/>
    <w:rsid w:val="00AA284F"/>
    <w:rsid w:val="00AA2933"/>
    <w:rsid w:val="00AA29E2"/>
    <w:rsid w:val="00AA2B6C"/>
    <w:rsid w:val="00AA2CE5"/>
    <w:rsid w:val="00AA2E96"/>
    <w:rsid w:val="00AA32CA"/>
    <w:rsid w:val="00AA397D"/>
    <w:rsid w:val="00AA3B99"/>
    <w:rsid w:val="00AA3E68"/>
    <w:rsid w:val="00AA3EBB"/>
    <w:rsid w:val="00AA4027"/>
    <w:rsid w:val="00AA41E3"/>
    <w:rsid w:val="00AA41FA"/>
    <w:rsid w:val="00AA428D"/>
    <w:rsid w:val="00AA42A8"/>
    <w:rsid w:val="00AA464B"/>
    <w:rsid w:val="00AA53BC"/>
    <w:rsid w:val="00AA59B1"/>
    <w:rsid w:val="00AA5AD9"/>
    <w:rsid w:val="00AA61F5"/>
    <w:rsid w:val="00AA6217"/>
    <w:rsid w:val="00AA63B9"/>
    <w:rsid w:val="00AA64CB"/>
    <w:rsid w:val="00AA69FB"/>
    <w:rsid w:val="00AA6B3E"/>
    <w:rsid w:val="00AA70D5"/>
    <w:rsid w:val="00AA73BE"/>
    <w:rsid w:val="00AA73ED"/>
    <w:rsid w:val="00AA75A0"/>
    <w:rsid w:val="00AA7B1F"/>
    <w:rsid w:val="00AA7C2C"/>
    <w:rsid w:val="00AA7E38"/>
    <w:rsid w:val="00AA7F40"/>
    <w:rsid w:val="00AB04BE"/>
    <w:rsid w:val="00AB09F0"/>
    <w:rsid w:val="00AB1D7F"/>
    <w:rsid w:val="00AB1DB8"/>
    <w:rsid w:val="00AB1F8B"/>
    <w:rsid w:val="00AB2451"/>
    <w:rsid w:val="00AB28D9"/>
    <w:rsid w:val="00AB2B25"/>
    <w:rsid w:val="00AB2EBC"/>
    <w:rsid w:val="00AB2F9C"/>
    <w:rsid w:val="00AB32C3"/>
    <w:rsid w:val="00AB3360"/>
    <w:rsid w:val="00AB34AB"/>
    <w:rsid w:val="00AB36F6"/>
    <w:rsid w:val="00AB3782"/>
    <w:rsid w:val="00AB3943"/>
    <w:rsid w:val="00AB3D36"/>
    <w:rsid w:val="00AB3DC1"/>
    <w:rsid w:val="00AB40C8"/>
    <w:rsid w:val="00AB41DF"/>
    <w:rsid w:val="00AB43F5"/>
    <w:rsid w:val="00AB44C2"/>
    <w:rsid w:val="00AB4505"/>
    <w:rsid w:val="00AB476D"/>
    <w:rsid w:val="00AB47D5"/>
    <w:rsid w:val="00AB4B3D"/>
    <w:rsid w:val="00AB5070"/>
    <w:rsid w:val="00AB55C2"/>
    <w:rsid w:val="00AB5954"/>
    <w:rsid w:val="00AB5ABF"/>
    <w:rsid w:val="00AB5C28"/>
    <w:rsid w:val="00AB5CFF"/>
    <w:rsid w:val="00AB5D53"/>
    <w:rsid w:val="00AB5D9F"/>
    <w:rsid w:val="00AB5E14"/>
    <w:rsid w:val="00AB6022"/>
    <w:rsid w:val="00AB622F"/>
    <w:rsid w:val="00AB62C0"/>
    <w:rsid w:val="00AB6401"/>
    <w:rsid w:val="00AB6554"/>
    <w:rsid w:val="00AB6E65"/>
    <w:rsid w:val="00AB6FC9"/>
    <w:rsid w:val="00AB7301"/>
    <w:rsid w:val="00AB7315"/>
    <w:rsid w:val="00AB73EA"/>
    <w:rsid w:val="00AB7582"/>
    <w:rsid w:val="00AB7619"/>
    <w:rsid w:val="00AB77D8"/>
    <w:rsid w:val="00AC02E5"/>
    <w:rsid w:val="00AC0467"/>
    <w:rsid w:val="00AC05DD"/>
    <w:rsid w:val="00AC08FC"/>
    <w:rsid w:val="00AC0A61"/>
    <w:rsid w:val="00AC0B41"/>
    <w:rsid w:val="00AC10B5"/>
    <w:rsid w:val="00AC13D2"/>
    <w:rsid w:val="00AC1548"/>
    <w:rsid w:val="00AC168F"/>
    <w:rsid w:val="00AC1917"/>
    <w:rsid w:val="00AC1B6C"/>
    <w:rsid w:val="00AC1E90"/>
    <w:rsid w:val="00AC1ED9"/>
    <w:rsid w:val="00AC25E3"/>
    <w:rsid w:val="00AC2A82"/>
    <w:rsid w:val="00AC2F51"/>
    <w:rsid w:val="00AC3202"/>
    <w:rsid w:val="00AC34A1"/>
    <w:rsid w:val="00AC357A"/>
    <w:rsid w:val="00AC364F"/>
    <w:rsid w:val="00AC384E"/>
    <w:rsid w:val="00AC3B5D"/>
    <w:rsid w:val="00AC3C99"/>
    <w:rsid w:val="00AC3DBD"/>
    <w:rsid w:val="00AC41F4"/>
    <w:rsid w:val="00AC4380"/>
    <w:rsid w:val="00AC441B"/>
    <w:rsid w:val="00AC4518"/>
    <w:rsid w:val="00AC4621"/>
    <w:rsid w:val="00AC4A37"/>
    <w:rsid w:val="00AC50F4"/>
    <w:rsid w:val="00AC540F"/>
    <w:rsid w:val="00AC557D"/>
    <w:rsid w:val="00AC56EC"/>
    <w:rsid w:val="00AC58B6"/>
    <w:rsid w:val="00AC5D04"/>
    <w:rsid w:val="00AC604A"/>
    <w:rsid w:val="00AC60AC"/>
    <w:rsid w:val="00AC6187"/>
    <w:rsid w:val="00AC6B2D"/>
    <w:rsid w:val="00AC6CA7"/>
    <w:rsid w:val="00AC6D96"/>
    <w:rsid w:val="00AC72B4"/>
    <w:rsid w:val="00AC768B"/>
    <w:rsid w:val="00AC789C"/>
    <w:rsid w:val="00AC792F"/>
    <w:rsid w:val="00AC7B34"/>
    <w:rsid w:val="00AC7BC0"/>
    <w:rsid w:val="00AC7D12"/>
    <w:rsid w:val="00AC7F1C"/>
    <w:rsid w:val="00AD009D"/>
    <w:rsid w:val="00AD02D6"/>
    <w:rsid w:val="00AD046C"/>
    <w:rsid w:val="00AD071F"/>
    <w:rsid w:val="00AD0CBB"/>
    <w:rsid w:val="00AD1030"/>
    <w:rsid w:val="00AD1083"/>
    <w:rsid w:val="00AD11D3"/>
    <w:rsid w:val="00AD12AB"/>
    <w:rsid w:val="00AD163B"/>
    <w:rsid w:val="00AD1A35"/>
    <w:rsid w:val="00AD1B67"/>
    <w:rsid w:val="00AD1E10"/>
    <w:rsid w:val="00AD214D"/>
    <w:rsid w:val="00AD21F1"/>
    <w:rsid w:val="00AD24A3"/>
    <w:rsid w:val="00AD2522"/>
    <w:rsid w:val="00AD2562"/>
    <w:rsid w:val="00AD2E3B"/>
    <w:rsid w:val="00AD2F1B"/>
    <w:rsid w:val="00AD32F2"/>
    <w:rsid w:val="00AD32FE"/>
    <w:rsid w:val="00AD3443"/>
    <w:rsid w:val="00AD3532"/>
    <w:rsid w:val="00AD3A41"/>
    <w:rsid w:val="00AD3E7A"/>
    <w:rsid w:val="00AD3EAB"/>
    <w:rsid w:val="00AD40BA"/>
    <w:rsid w:val="00AD4732"/>
    <w:rsid w:val="00AD4E74"/>
    <w:rsid w:val="00AD4F0A"/>
    <w:rsid w:val="00AD510F"/>
    <w:rsid w:val="00AD5124"/>
    <w:rsid w:val="00AD571F"/>
    <w:rsid w:val="00AD575B"/>
    <w:rsid w:val="00AD57D5"/>
    <w:rsid w:val="00AD5B64"/>
    <w:rsid w:val="00AD5CB4"/>
    <w:rsid w:val="00AD5CE6"/>
    <w:rsid w:val="00AD5D77"/>
    <w:rsid w:val="00AD5E03"/>
    <w:rsid w:val="00AD5E24"/>
    <w:rsid w:val="00AD5F40"/>
    <w:rsid w:val="00AD6078"/>
    <w:rsid w:val="00AD62A3"/>
    <w:rsid w:val="00AD66F3"/>
    <w:rsid w:val="00AD67EE"/>
    <w:rsid w:val="00AD68C6"/>
    <w:rsid w:val="00AD69D4"/>
    <w:rsid w:val="00AD6ACD"/>
    <w:rsid w:val="00AD6ED9"/>
    <w:rsid w:val="00AD6F5C"/>
    <w:rsid w:val="00AD7011"/>
    <w:rsid w:val="00AD7041"/>
    <w:rsid w:val="00AD7107"/>
    <w:rsid w:val="00AD71FC"/>
    <w:rsid w:val="00AD775F"/>
    <w:rsid w:val="00AD78F2"/>
    <w:rsid w:val="00AD7A8D"/>
    <w:rsid w:val="00AD7B05"/>
    <w:rsid w:val="00AE0211"/>
    <w:rsid w:val="00AE0362"/>
    <w:rsid w:val="00AE07A2"/>
    <w:rsid w:val="00AE085C"/>
    <w:rsid w:val="00AE08A5"/>
    <w:rsid w:val="00AE0B08"/>
    <w:rsid w:val="00AE0DBD"/>
    <w:rsid w:val="00AE0FF8"/>
    <w:rsid w:val="00AE10B8"/>
    <w:rsid w:val="00AE146B"/>
    <w:rsid w:val="00AE1803"/>
    <w:rsid w:val="00AE1C65"/>
    <w:rsid w:val="00AE2104"/>
    <w:rsid w:val="00AE214B"/>
    <w:rsid w:val="00AE22B8"/>
    <w:rsid w:val="00AE267C"/>
    <w:rsid w:val="00AE274A"/>
    <w:rsid w:val="00AE288C"/>
    <w:rsid w:val="00AE2B30"/>
    <w:rsid w:val="00AE2D10"/>
    <w:rsid w:val="00AE3240"/>
    <w:rsid w:val="00AE366F"/>
    <w:rsid w:val="00AE38ED"/>
    <w:rsid w:val="00AE38FB"/>
    <w:rsid w:val="00AE3B79"/>
    <w:rsid w:val="00AE43E3"/>
    <w:rsid w:val="00AE49AC"/>
    <w:rsid w:val="00AE49EC"/>
    <w:rsid w:val="00AE4C66"/>
    <w:rsid w:val="00AE4DC2"/>
    <w:rsid w:val="00AE4DCD"/>
    <w:rsid w:val="00AE4F6D"/>
    <w:rsid w:val="00AE5030"/>
    <w:rsid w:val="00AE51C0"/>
    <w:rsid w:val="00AE52E6"/>
    <w:rsid w:val="00AE544D"/>
    <w:rsid w:val="00AE54D2"/>
    <w:rsid w:val="00AE5867"/>
    <w:rsid w:val="00AE5A12"/>
    <w:rsid w:val="00AE5B7A"/>
    <w:rsid w:val="00AE6016"/>
    <w:rsid w:val="00AE60B7"/>
    <w:rsid w:val="00AE6409"/>
    <w:rsid w:val="00AE6579"/>
    <w:rsid w:val="00AE6B64"/>
    <w:rsid w:val="00AE6CD8"/>
    <w:rsid w:val="00AE6EE9"/>
    <w:rsid w:val="00AE7230"/>
    <w:rsid w:val="00AE7BC0"/>
    <w:rsid w:val="00AE7D5E"/>
    <w:rsid w:val="00AF0161"/>
    <w:rsid w:val="00AF018A"/>
    <w:rsid w:val="00AF01A2"/>
    <w:rsid w:val="00AF02B2"/>
    <w:rsid w:val="00AF0548"/>
    <w:rsid w:val="00AF0727"/>
    <w:rsid w:val="00AF09F6"/>
    <w:rsid w:val="00AF0B09"/>
    <w:rsid w:val="00AF0D1C"/>
    <w:rsid w:val="00AF0F9A"/>
    <w:rsid w:val="00AF1149"/>
    <w:rsid w:val="00AF12DA"/>
    <w:rsid w:val="00AF13FC"/>
    <w:rsid w:val="00AF14AA"/>
    <w:rsid w:val="00AF1531"/>
    <w:rsid w:val="00AF15FA"/>
    <w:rsid w:val="00AF17C6"/>
    <w:rsid w:val="00AF1842"/>
    <w:rsid w:val="00AF1AC5"/>
    <w:rsid w:val="00AF1C1F"/>
    <w:rsid w:val="00AF1DBC"/>
    <w:rsid w:val="00AF1F07"/>
    <w:rsid w:val="00AF1F78"/>
    <w:rsid w:val="00AF2034"/>
    <w:rsid w:val="00AF211E"/>
    <w:rsid w:val="00AF21D5"/>
    <w:rsid w:val="00AF21E3"/>
    <w:rsid w:val="00AF2518"/>
    <w:rsid w:val="00AF289C"/>
    <w:rsid w:val="00AF299A"/>
    <w:rsid w:val="00AF326F"/>
    <w:rsid w:val="00AF352A"/>
    <w:rsid w:val="00AF37AE"/>
    <w:rsid w:val="00AF3AAF"/>
    <w:rsid w:val="00AF417F"/>
    <w:rsid w:val="00AF4348"/>
    <w:rsid w:val="00AF4AB5"/>
    <w:rsid w:val="00AF4AFE"/>
    <w:rsid w:val="00AF4B93"/>
    <w:rsid w:val="00AF4BF2"/>
    <w:rsid w:val="00AF4FC2"/>
    <w:rsid w:val="00AF546C"/>
    <w:rsid w:val="00AF5B48"/>
    <w:rsid w:val="00AF5C80"/>
    <w:rsid w:val="00AF5CFC"/>
    <w:rsid w:val="00AF6185"/>
    <w:rsid w:val="00AF62A7"/>
    <w:rsid w:val="00AF6380"/>
    <w:rsid w:val="00AF6862"/>
    <w:rsid w:val="00AF6B19"/>
    <w:rsid w:val="00AF6B72"/>
    <w:rsid w:val="00AF6C17"/>
    <w:rsid w:val="00AF6F94"/>
    <w:rsid w:val="00AF72F0"/>
    <w:rsid w:val="00AF73D3"/>
    <w:rsid w:val="00AF7645"/>
    <w:rsid w:val="00AF7D9E"/>
    <w:rsid w:val="00AF7E59"/>
    <w:rsid w:val="00B000E3"/>
    <w:rsid w:val="00B0044E"/>
    <w:rsid w:val="00B007C5"/>
    <w:rsid w:val="00B008B4"/>
    <w:rsid w:val="00B0098A"/>
    <w:rsid w:val="00B00A4F"/>
    <w:rsid w:val="00B00C92"/>
    <w:rsid w:val="00B00D1D"/>
    <w:rsid w:val="00B00DB0"/>
    <w:rsid w:val="00B00FDF"/>
    <w:rsid w:val="00B01027"/>
    <w:rsid w:val="00B010AC"/>
    <w:rsid w:val="00B01173"/>
    <w:rsid w:val="00B01A04"/>
    <w:rsid w:val="00B01CB3"/>
    <w:rsid w:val="00B0204B"/>
    <w:rsid w:val="00B02167"/>
    <w:rsid w:val="00B022D0"/>
    <w:rsid w:val="00B022FA"/>
    <w:rsid w:val="00B024CD"/>
    <w:rsid w:val="00B02593"/>
    <w:rsid w:val="00B025D9"/>
    <w:rsid w:val="00B02667"/>
    <w:rsid w:val="00B02854"/>
    <w:rsid w:val="00B02AED"/>
    <w:rsid w:val="00B02C93"/>
    <w:rsid w:val="00B02CD8"/>
    <w:rsid w:val="00B035D3"/>
    <w:rsid w:val="00B0361F"/>
    <w:rsid w:val="00B0369B"/>
    <w:rsid w:val="00B0378C"/>
    <w:rsid w:val="00B03B50"/>
    <w:rsid w:val="00B04083"/>
    <w:rsid w:val="00B040C0"/>
    <w:rsid w:val="00B04138"/>
    <w:rsid w:val="00B04337"/>
    <w:rsid w:val="00B04366"/>
    <w:rsid w:val="00B044FB"/>
    <w:rsid w:val="00B04902"/>
    <w:rsid w:val="00B04A64"/>
    <w:rsid w:val="00B04CE4"/>
    <w:rsid w:val="00B04F9E"/>
    <w:rsid w:val="00B05018"/>
    <w:rsid w:val="00B050EF"/>
    <w:rsid w:val="00B05146"/>
    <w:rsid w:val="00B05585"/>
    <w:rsid w:val="00B056C1"/>
    <w:rsid w:val="00B05879"/>
    <w:rsid w:val="00B059B1"/>
    <w:rsid w:val="00B05A83"/>
    <w:rsid w:val="00B05BEE"/>
    <w:rsid w:val="00B0612F"/>
    <w:rsid w:val="00B06731"/>
    <w:rsid w:val="00B06810"/>
    <w:rsid w:val="00B0689E"/>
    <w:rsid w:val="00B0698B"/>
    <w:rsid w:val="00B069A1"/>
    <w:rsid w:val="00B07121"/>
    <w:rsid w:val="00B074F0"/>
    <w:rsid w:val="00B07535"/>
    <w:rsid w:val="00B0760B"/>
    <w:rsid w:val="00B07676"/>
    <w:rsid w:val="00B07691"/>
    <w:rsid w:val="00B076F4"/>
    <w:rsid w:val="00B07772"/>
    <w:rsid w:val="00B07853"/>
    <w:rsid w:val="00B07A56"/>
    <w:rsid w:val="00B07B49"/>
    <w:rsid w:val="00B07BB1"/>
    <w:rsid w:val="00B10120"/>
    <w:rsid w:val="00B10331"/>
    <w:rsid w:val="00B106EB"/>
    <w:rsid w:val="00B10784"/>
    <w:rsid w:val="00B108F1"/>
    <w:rsid w:val="00B10966"/>
    <w:rsid w:val="00B109DA"/>
    <w:rsid w:val="00B10F04"/>
    <w:rsid w:val="00B10F43"/>
    <w:rsid w:val="00B110F9"/>
    <w:rsid w:val="00B111FF"/>
    <w:rsid w:val="00B115F9"/>
    <w:rsid w:val="00B117F2"/>
    <w:rsid w:val="00B1193A"/>
    <w:rsid w:val="00B11AF0"/>
    <w:rsid w:val="00B11D9A"/>
    <w:rsid w:val="00B120FF"/>
    <w:rsid w:val="00B1215C"/>
    <w:rsid w:val="00B12570"/>
    <w:rsid w:val="00B12581"/>
    <w:rsid w:val="00B12A78"/>
    <w:rsid w:val="00B12B49"/>
    <w:rsid w:val="00B12D3F"/>
    <w:rsid w:val="00B12F19"/>
    <w:rsid w:val="00B1316C"/>
    <w:rsid w:val="00B13798"/>
    <w:rsid w:val="00B13A78"/>
    <w:rsid w:val="00B13AEB"/>
    <w:rsid w:val="00B13B5F"/>
    <w:rsid w:val="00B13CC7"/>
    <w:rsid w:val="00B14051"/>
    <w:rsid w:val="00B142F5"/>
    <w:rsid w:val="00B1436A"/>
    <w:rsid w:val="00B145AE"/>
    <w:rsid w:val="00B1485F"/>
    <w:rsid w:val="00B14AAC"/>
    <w:rsid w:val="00B14CAE"/>
    <w:rsid w:val="00B14EA9"/>
    <w:rsid w:val="00B14FBF"/>
    <w:rsid w:val="00B150FA"/>
    <w:rsid w:val="00B152BB"/>
    <w:rsid w:val="00B153EE"/>
    <w:rsid w:val="00B155F6"/>
    <w:rsid w:val="00B15600"/>
    <w:rsid w:val="00B15730"/>
    <w:rsid w:val="00B1573E"/>
    <w:rsid w:val="00B1580E"/>
    <w:rsid w:val="00B15B6A"/>
    <w:rsid w:val="00B15D2E"/>
    <w:rsid w:val="00B15D64"/>
    <w:rsid w:val="00B165D1"/>
    <w:rsid w:val="00B16D57"/>
    <w:rsid w:val="00B17813"/>
    <w:rsid w:val="00B178B3"/>
    <w:rsid w:val="00B17B2D"/>
    <w:rsid w:val="00B17DAD"/>
    <w:rsid w:val="00B17FBC"/>
    <w:rsid w:val="00B20075"/>
    <w:rsid w:val="00B201DD"/>
    <w:rsid w:val="00B20387"/>
    <w:rsid w:val="00B2041A"/>
    <w:rsid w:val="00B206A2"/>
    <w:rsid w:val="00B20779"/>
    <w:rsid w:val="00B207A9"/>
    <w:rsid w:val="00B209F4"/>
    <w:rsid w:val="00B20FFD"/>
    <w:rsid w:val="00B213E6"/>
    <w:rsid w:val="00B21596"/>
    <w:rsid w:val="00B216FE"/>
    <w:rsid w:val="00B21A9A"/>
    <w:rsid w:val="00B21C96"/>
    <w:rsid w:val="00B21CD8"/>
    <w:rsid w:val="00B2204A"/>
    <w:rsid w:val="00B22243"/>
    <w:rsid w:val="00B22602"/>
    <w:rsid w:val="00B22931"/>
    <w:rsid w:val="00B22A72"/>
    <w:rsid w:val="00B2360D"/>
    <w:rsid w:val="00B2363A"/>
    <w:rsid w:val="00B23BD8"/>
    <w:rsid w:val="00B240A6"/>
    <w:rsid w:val="00B24136"/>
    <w:rsid w:val="00B241EF"/>
    <w:rsid w:val="00B24283"/>
    <w:rsid w:val="00B2440A"/>
    <w:rsid w:val="00B24415"/>
    <w:rsid w:val="00B24452"/>
    <w:rsid w:val="00B247E6"/>
    <w:rsid w:val="00B24BDE"/>
    <w:rsid w:val="00B24E26"/>
    <w:rsid w:val="00B24E4D"/>
    <w:rsid w:val="00B252A0"/>
    <w:rsid w:val="00B2534D"/>
    <w:rsid w:val="00B25376"/>
    <w:rsid w:val="00B253DD"/>
    <w:rsid w:val="00B25417"/>
    <w:rsid w:val="00B255D4"/>
    <w:rsid w:val="00B256BF"/>
    <w:rsid w:val="00B25D74"/>
    <w:rsid w:val="00B25F8B"/>
    <w:rsid w:val="00B26170"/>
    <w:rsid w:val="00B266DF"/>
    <w:rsid w:val="00B26DFC"/>
    <w:rsid w:val="00B26E3B"/>
    <w:rsid w:val="00B27356"/>
    <w:rsid w:val="00B2773F"/>
    <w:rsid w:val="00B27BCD"/>
    <w:rsid w:val="00B27C10"/>
    <w:rsid w:val="00B27C90"/>
    <w:rsid w:val="00B27F00"/>
    <w:rsid w:val="00B3008A"/>
    <w:rsid w:val="00B30848"/>
    <w:rsid w:val="00B308BA"/>
    <w:rsid w:val="00B30E4A"/>
    <w:rsid w:val="00B30EB2"/>
    <w:rsid w:val="00B310E9"/>
    <w:rsid w:val="00B312AB"/>
    <w:rsid w:val="00B3153C"/>
    <w:rsid w:val="00B31546"/>
    <w:rsid w:val="00B319EB"/>
    <w:rsid w:val="00B31A78"/>
    <w:rsid w:val="00B31B16"/>
    <w:rsid w:val="00B31B64"/>
    <w:rsid w:val="00B31C5A"/>
    <w:rsid w:val="00B31D1A"/>
    <w:rsid w:val="00B31D8F"/>
    <w:rsid w:val="00B3208B"/>
    <w:rsid w:val="00B3221A"/>
    <w:rsid w:val="00B323C2"/>
    <w:rsid w:val="00B325BE"/>
    <w:rsid w:val="00B325E0"/>
    <w:rsid w:val="00B326C4"/>
    <w:rsid w:val="00B32A3D"/>
    <w:rsid w:val="00B32A54"/>
    <w:rsid w:val="00B32FEC"/>
    <w:rsid w:val="00B33095"/>
    <w:rsid w:val="00B335E1"/>
    <w:rsid w:val="00B33668"/>
    <w:rsid w:val="00B336D9"/>
    <w:rsid w:val="00B33A8A"/>
    <w:rsid w:val="00B33AC5"/>
    <w:rsid w:val="00B33E44"/>
    <w:rsid w:val="00B33EDA"/>
    <w:rsid w:val="00B33EE2"/>
    <w:rsid w:val="00B3438A"/>
    <w:rsid w:val="00B347DB"/>
    <w:rsid w:val="00B34A75"/>
    <w:rsid w:val="00B34CE7"/>
    <w:rsid w:val="00B34EDA"/>
    <w:rsid w:val="00B350B6"/>
    <w:rsid w:val="00B353AC"/>
    <w:rsid w:val="00B356D5"/>
    <w:rsid w:val="00B35890"/>
    <w:rsid w:val="00B35A53"/>
    <w:rsid w:val="00B35BE2"/>
    <w:rsid w:val="00B35CFE"/>
    <w:rsid w:val="00B35DA3"/>
    <w:rsid w:val="00B3625D"/>
    <w:rsid w:val="00B364E6"/>
    <w:rsid w:val="00B364FF"/>
    <w:rsid w:val="00B36AD3"/>
    <w:rsid w:val="00B36BA1"/>
    <w:rsid w:val="00B36C6D"/>
    <w:rsid w:val="00B36C93"/>
    <w:rsid w:val="00B36D59"/>
    <w:rsid w:val="00B36E40"/>
    <w:rsid w:val="00B36E50"/>
    <w:rsid w:val="00B374A2"/>
    <w:rsid w:val="00B374C1"/>
    <w:rsid w:val="00B37587"/>
    <w:rsid w:val="00B37759"/>
    <w:rsid w:val="00B40650"/>
    <w:rsid w:val="00B407C6"/>
    <w:rsid w:val="00B409BD"/>
    <w:rsid w:val="00B409CA"/>
    <w:rsid w:val="00B40EE3"/>
    <w:rsid w:val="00B41126"/>
    <w:rsid w:val="00B41221"/>
    <w:rsid w:val="00B4196E"/>
    <w:rsid w:val="00B41D41"/>
    <w:rsid w:val="00B422D1"/>
    <w:rsid w:val="00B426E6"/>
    <w:rsid w:val="00B42ACD"/>
    <w:rsid w:val="00B42B50"/>
    <w:rsid w:val="00B42BC7"/>
    <w:rsid w:val="00B42CA4"/>
    <w:rsid w:val="00B42CF0"/>
    <w:rsid w:val="00B42F95"/>
    <w:rsid w:val="00B43010"/>
    <w:rsid w:val="00B43324"/>
    <w:rsid w:val="00B436EE"/>
    <w:rsid w:val="00B43B40"/>
    <w:rsid w:val="00B43B4A"/>
    <w:rsid w:val="00B43E67"/>
    <w:rsid w:val="00B43FE4"/>
    <w:rsid w:val="00B4419F"/>
    <w:rsid w:val="00B44391"/>
    <w:rsid w:val="00B449B6"/>
    <w:rsid w:val="00B449DF"/>
    <w:rsid w:val="00B44D70"/>
    <w:rsid w:val="00B44E08"/>
    <w:rsid w:val="00B45261"/>
    <w:rsid w:val="00B453A4"/>
    <w:rsid w:val="00B45768"/>
    <w:rsid w:val="00B45983"/>
    <w:rsid w:val="00B45B8D"/>
    <w:rsid w:val="00B45C52"/>
    <w:rsid w:val="00B464F6"/>
    <w:rsid w:val="00B465FE"/>
    <w:rsid w:val="00B46818"/>
    <w:rsid w:val="00B46997"/>
    <w:rsid w:val="00B46C9A"/>
    <w:rsid w:val="00B46D26"/>
    <w:rsid w:val="00B46E80"/>
    <w:rsid w:val="00B46F62"/>
    <w:rsid w:val="00B4733D"/>
    <w:rsid w:val="00B47520"/>
    <w:rsid w:val="00B47546"/>
    <w:rsid w:val="00B47677"/>
    <w:rsid w:val="00B47874"/>
    <w:rsid w:val="00B478A5"/>
    <w:rsid w:val="00B479B5"/>
    <w:rsid w:val="00B47B76"/>
    <w:rsid w:val="00B501D7"/>
    <w:rsid w:val="00B50483"/>
    <w:rsid w:val="00B50876"/>
    <w:rsid w:val="00B50E84"/>
    <w:rsid w:val="00B5107B"/>
    <w:rsid w:val="00B510C9"/>
    <w:rsid w:val="00B51205"/>
    <w:rsid w:val="00B51409"/>
    <w:rsid w:val="00B514F4"/>
    <w:rsid w:val="00B51512"/>
    <w:rsid w:val="00B51673"/>
    <w:rsid w:val="00B5184B"/>
    <w:rsid w:val="00B5184D"/>
    <w:rsid w:val="00B51B8F"/>
    <w:rsid w:val="00B51C85"/>
    <w:rsid w:val="00B51F4E"/>
    <w:rsid w:val="00B52016"/>
    <w:rsid w:val="00B52219"/>
    <w:rsid w:val="00B52517"/>
    <w:rsid w:val="00B528A2"/>
    <w:rsid w:val="00B5295E"/>
    <w:rsid w:val="00B52BB0"/>
    <w:rsid w:val="00B5336B"/>
    <w:rsid w:val="00B53751"/>
    <w:rsid w:val="00B53887"/>
    <w:rsid w:val="00B53A91"/>
    <w:rsid w:val="00B53B67"/>
    <w:rsid w:val="00B53C4C"/>
    <w:rsid w:val="00B53CC6"/>
    <w:rsid w:val="00B53E73"/>
    <w:rsid w:val="00B53E95"/>
    <w:rsid w:val="00B542CE"/>
    <w:rsid w:val="00B5440F"/>
    <w:rsid w:val="00B54553"/>
    <w:rsid w:val="00B545C6"/>
    <w:rsid w:val="00B54950"/>
    <w:rsid w:val="00B54C35"/>
    <w:rsid w:val="00B54CDC"/>
    <w:rsid w:val="00B54EA8"/>
    <w:rsid w:val="00B54F48"/>
    <w:rsid w:val="00B551F0"/>
    <w:rsid w:val="00B552D6"/>
    <w:rsid w:val="00B553A1"/>
    <w:rsid w:val="00B553EA"/>
    <w:rsid w:val="00B554F9"/>
    <w:rsid w:val="00B556DC"/>
    <w:rsid w:val="00B5571D"/>
    <w:rsid w:val="00B55DC7"/>
    <w:rsid w:val="00B55EEE"/>
    <w:rsid w:val="00B55FD9"/>
    <w:rsid w:val="00B56059"/>
    <w:rsid w:val="00B5629B"/>
    <w:rsid w:val="00B569E1"/>
    <w:rsid w:val="00B56A38"/>
    <w:rsid w:val="00B56CE9"/>
    <w:rsid w:val="00B56DB6"/>
    <w:rsid w:val="00B56DFD"/>
    <w:rsid w:val="00B572C9"/>
    <w:rsid w:val="00B574C2"/>
    <w:rsid w:val="00B57661"/>
    <w:rsid w:val="00B579D5"/>
    <w:rsid w:val="00B57B7A"/>
    <w:rsid w:val="00B57C70"/>
    <w:rsid w:val="00B57F19"/>
    <w:rsid w:val="00B60097"/>
    <w:rsid w:val="00B600C7"/>
    <w:rsid w:val="00B6017C"/>
    <w:rsid w:val="00B601F3"/>
    <w:rsid w:val="00B6054D"/>
    <w:rsid w:val="00B606EA"/>
    <w:rsid w:val="00B606FA"/>
    <w:rsid w:val="00B60D57"/>
    <w:rsid w:val="00B60E41"/>
    <w:rsid w:val="00B60E45"/>
    <w:rsid w:val="00B61235"/>
    <w:rsid w:val="00B61934"/>
    <w:rsid w:val="00B619A4"/>
    <w:rsid w:val="00B61C10"/>
    <w:rsid w:val="00B61C3F"/>
    <w:rsid w:val="00B61E28"/>
    <w:rsid w:val="00B62072"/>
    <w:rsid w:val="00B62257"/>
    <w:rsid w:val="00B626F3"/>
    <w:rsid w:val="00B62AD6"/>
    <w:rsid w:val="00B62C2A"/>
    <w:rsid w:val="00B62C7C"/>
    <w:rsid w:val="00B6339A"/>
    <w:rsid w:val="00B633E1"/>
    <w:rsid w:val="00B63648"/>
    <w:rsid w:val="00B636DE"/>
    <w:rsid w:val="00B636E5"/>
    <w:rsid w:val="00B63A85"/>
    <w:rsid w:val="00B63D86"/>
    <w:rsid w:val="00B63FD2"/>
    <w:rsid w:val="00B64116"/>
    <w:rsid w:val="00B64357"/>
    <w:rsid w:val="00B64361"/>
    <w:rsid w:val="00B644AF"/>
    <w:rsid w:val="00B646F4"/>
    <w:rsid w:val="00B64C4E"/>
    <w:rsid w:val="00B64DF7"/>
    <w:rsid w:val="00B64EA0"/>
    <w:rsid w:val="00B65163"/>
    <w:rsid w:val="00B65462"/>
    <w:rsid w:val="00B659EA"/>
    <w:rsid w:val="00B66077"/>
    <w:rsid w:val="00B66108"/>
    <w:rsid w:val="00B662E3"/>
    <w:rsid w:val="00B6680A"/>
    <w:rsid w:val="00B66855"/>
    <w:rsid w:val="00B66978"/>
    <w:rsid w:val="00B66BC6"/>
    <w:rsid w:val="00B66D7A"/>
    <w:rsid w:val="00B66F44"/>
    <w:rsid w:val="00B67089"/>
    <w:rsid w:val="00B67204"/>
    <w:rsid w:val="00B674B0"/>
    <w:rsid w:val="00B67720"/>
    <w:rsid w:val="00B67BB9"/>
    <w:rsid w:val="00B7010D"/>
    <w:rsid w:val="00B701F1"/>
    <w:rsid w:val="00B70354"/>
    <w:rsid w:val="00B706AF"/>
    <w:rsid w:val="00B707CF"/>
    <w:rsid w:val="00B708F3"/>
    <w:rsid w:val="00B70EDE"/>
    <w:rsid w:val="00B71245"/>
    <w:rsid w:val="00B712A7"/>
    <w:rsid w:val="00B71924"/>
    <w:rsid w:val="00B71CAC"/>
    <w:rsid w:val="00B71D60"/>
    <w:rsid w:val="00B71F35"/>
    <w:rsid w:val="00B720D8"/>
    <w:rsid w:val="00B72201"/>
    <w:rsid w:val="00B72408"/>
    <w:rsid w:val="00B72466"/>
    <w:rsid w:val="00B72581"/>
    <w:rsid w:val="00B72600"/>
    <w:rsid w:val="00B727AC"/>
    <w:rsid w:val="00B72969"/>
    <w:rsid w:val="00B72A1F"/>
    <w:rsid w:val="00B72A40"/>
    <w:rsid w:val="00B72AD3"/>
    <w:rsid w:val="00B72F8C"/>
    <w:rsid w:val="00B72F8F"/>
    <w:rsid w:val="00B7321E"/>
    <w:rsid w:val="00B73260"/>
    <w:rsid w:val="00B73787"/>
    <w:rsid w:val="00B7389F"/>
    <w:rsid w:val="00B738CC"/>
    <w:rsid w:val="00B73AC5"/>
    <w:rsid w:val="00B73FCD"/>
    <w:rsid w:val="00B74250"/>
    <w:rsid w:val="00B74324"/>
    <w:rsid w:val="00B74508"/>
    <w:rsid w:val="00B747CA"/>
    <w:rsid w:val="00B749A5"/>
    <w:rsid w:val="00B74BB2"/>
    <w:rsid w:val="00B74C10"/>
    <w:rsid w:val="00B75373"/>
    <w:rsid w:val="00B7558F"/>
    <w:rsid w:val="00B75682"/>
    <w:rsid w:val="00B75FB4"/>
    <w:rsid w:val="00B760C3"/>
    <w:rsid w:val="00B761E7"/>
    <w:rsid w:val="00B76344"/>
    <w:rsid w:val="00B7642C"/>
    <w:rsid w:val="00B764D4"/>
    <w:rsid w:val="00B76639"/>
    <w:rsid w:val="00B7669F"/>
    <w:rsid w:val="00B76821"/>
    <w:rsid w:val="00B76830"/>
    <w:rsid w:val="00B76962"/>
    <w:rsid w:val="00B76A3A"/>
    <w:rsid w:val="00B76C91"/>
    <w:rsid w:val="00B76DB4"/>
    <w:rsid w:val="00B76E55"/>
    <w:rsid w:val="00B76E86"/>
    <w:rsid w:val="00B76ED7"/>
    <w:rsid w:val="00B77079"/>
    <w:rsid w:val="00B77379"/>
    <w:rsid w:val="00B77A13"/>
    <w:rsid w:val="00B77DB9"/>
    <w:rsid w:val="00B77DEF"/>
    <w:rsid w:val="00B77F4E"/>
    <w:rsid w:val="00B801E6"/>
    <w:rsid w:val="00B80502"/>
    <w:rsid w:val="00B806CA"/>
    <w:rsid w:val="00B808EB"/>
    <w:rsid w:val="00B809B4"/>
    <w:rsid w:val="00B80B16"/>
    <w:rsid w:val="00B80BA9"/>
    <w:rsid w:val="00B8105B"/>
    <w:rsid w:val="00B81752"/>
    <w:rsid w:val="00B81845"/>
    <w:rsid w:val="00B819E8"/>
    <w:rsid w:val="00B81B36"/>
    <w:rsid w:val="00B81DDB"/>
    <w:rsid w:val="00B81E75"/>
    <w:rsid w:val="00B81EBC"/>
    <w:rsid w:val="00B81FFC"/>
    <w:rsid w:val="00B82169"/>
    <w:rsid w:val="00B82581"/>
    <w:rsid w:val="00B828CB"/>
    <w:rsid w:val="00B82B9A"/>
    <w:rsid w:val="00B82D95"/>
    <w:rsid w:val="00B82E92"/>
    <w:rsid w:val="00B833E1"/>
    <w:rsid w:val="00B8345F"/>
    <w:rsid w:val="00B8357A"/>
    <w:rsid w:val="00B835B5"/>
    <w:rsid w:val="00B8385A"/>
    <w:rsid w:val="00B838DC"/>
    <w:rsid w:val="00B83A4E"/>
    <w:rsid w:val="00B83E5F"/>
    <w:rsid w:val="00B83ED7"/>
    <w:rsid w:val="00B8402B"/>
    <w:rsid w:val="00B84097"/>
    <w:rsid w:val="00B841B0"/>
    <w:rsid w:val="00B84203"/>
    <w:rsid w:val="00B84258"/>
    <w:rsid w:val="00B8462F"/>
    <w:rsid w:val="00B8495A"/>
    <w:rsid w:val="00B8498D"/>
    <w:rsid w:val="00B849EC"/>
    <w:rsid w:val="00B84A45"/>
    <w:rsid w:val="00B84EAB"/>
    <w:rsid w:val="00B8506A"/>
    <w:rsid w:val="00B85154"/>
    <w:rsid w:val="00B85668"/>
    <w:rsid w:val="00B85A60"/>
    <w:rsid w:val="00B85AF5"/>
    <w:rsid w:val="00B85E4E"/>
    <w:rsid w:val="00B85E4F"/>
    <w:rsid w:val="00B86312"/>
    <w:rsid w:val="00B86583"/>
    <w:rsid w:val="00B866C1"/>
    <w:rsid w:val="00B86951"/>
    <w:rsid w:val="00B86B35"/>
    <w:rsid w:val="00B86B86"/>
    <w:rsid w:val="00B8720C"/>
    <w:rsid w:val="00B87457"/>
    <w:rsid w:val="00B8745A"/>
    <w:rsid w:val="00B874D2"/>
    <w:rsid w:val="00B877B8"/>
    <w:rsid w:val="00B87E83"/>
    <w:rsid w:val="00B90093"/>
    <w:rsid w:val="00B9072F"/>
    <w:rsid w:val="00B908FB"/>
    <w:rsid w:val="00B909BE"/>
    <w:rsid w:val="00B90D27"/>
    <w:rsid w:val="00B91236"/>
    <w:rsid w:val="00B9143E"/>
    <w:rsid w:val="00B918C5"/>
    <w:rsid w:val="00B91A1B"/>
    <w:rsid w:val="00B91F82"/>
    <w:rsid w:val="00B92157"/>
    <w:rsid w:val="00B9219F"/>
    <w:rsid w:val="00B9241B"/>
    <w:rsid w:val="00B92656"/>
    <w:rsid w:val="00B9266D"/>
    <w:rsid w:val="00B929DC"/>
    <w:rsid w:val="00B92EF0"/>
    <w:rsid w:val="00B92FA6"/>
    <w:rsid w:val="00B9312B"/>
    <w:rsid w:val="00B931DA"/>
    <w:rsid w:val="00B9337D"/>
    <w:rsid w:val="00B93420"/>
    <w:rsid w:val="00B9344F"/>
    <w:rsid w:val="00B9364F"/>
    <w:rsid w:val="00B937C9"/>
    <w:rsid w:val="00B938AA"/>
    <w:rsid w:val="00B93B96"/>
    <w:rsid w:val="00B93BF9"/>
    <w:rsid w:val="00B93DB6"/>
    <w:rsid w:val="00B9407D"/>
    <w:rsid w:val="00B940A7"/>
    <w:rsid w:val="00B94254"/>
    <w:rsid w:val="00B9434F"/>
    <w:rsid w:val="00B94643"/>
    <w:rsid w:val="00B946CE"/>
    <w:rsid w:val="00B9479A"/>
    <w:rsid w:val="00B949F4"/>
    <w:rsid w:val="00B94B29"/>
    <w:rsid w:val="00B953BE"/>
    <w:rsid w:val="00B9575E"/>
    <w:rsid w:val="00B95BBD"/>
    <w:rsid w:val="00B95CB3"/>
    <w:rsid w:val="00B95D2E"/>
    <w:rsid w:val="00B95E73"/>
    <w:rsid w:val="00B96645"/>
    <w:rsid w:val="00B968DE"/>
    <w:rsid w:val="00B96C43"/>
    <w:rsid w:val="00B96CE7"/>
    <w:rsid w:val="00B974E6"/>
    <w:rsid w:val="00B97634"/>
    <w:rsid w:val="00B97ACC"/>
    <w:rsid w:val="00B97B09"/>
    <w:rsid w:val="00B97DCA"/>
    <w:rsid w:val="00B97F10"/>
    <w:rsid w:val="00BA010E"/>
    <w:rsid w:val="00BA0864"/>
    <w:rsid w:val="00BA0A78"/>
    <w:rsid w:val="00BA0C02"/>
    <w:rsid w:val="00BA0D16"/>
    <w:rsid w:val="00BA0FF3"/>
    <w:rsid w:val="00BA10A1"/>
    <w:rsid w:val="00BA1183"/>
    <w:rsid w:val="00BA121E"/>
    <w:rsid w:val="00BA1832"/>
    <w:rsid w:val="00BA1D9C"/>
    <w:rsid w:val="00BA1F09"/>
    <w:rsid w:val="00BA222C"/>
    <w:rsid w:val="00BA232B"/>
    <w:rsid w:val="00BA25F2"/>
    <w:rsid w:val="00BA29A0"/>
    <w:rsid w:val="00BA2B73"/>
    <w:rsid w:val="00BA2D70"/>
    <w:rsid w:val="00BA30BE"/>
    <w:rsid w:val="00BA3218"/>
    <w:rsid w:val="00BA3277"/>
    <w:rsid w:val="00BA334C"/>
    <w:rsid w:val="00BA33A4"/>
    <w:rsid w:val="00BA3595"/>
    <w:rsid w:val="00BA373A"/>
    <w:rsid w:val="00BA3A53"/>
    <w:rsid w:val="00BA3ABE"/>
    <w:rsid w:val="00BA3BC3"/>
    <w:rsid w:val="00BA3CE7"/>
    <w:rsid w:val="00BA3CF3"/>
    <w:rsid w:val="00BA3D30"/>
    <w:rsid w:val="00BA4508"/>
    <w:rsid w:val="00BA4601"/>
    <w:rsid w:val="00BA46CF"/>
    <w:rsid w:val="00BA49E3"/>
    <w:rsid w:val="00BA4A34"/>
    <w:rsid w:val="00BA4AD7"/>
    <w:rsid w:val="00BA4B4C"/>
    <w:rsid w:val="00BA4CDD"/>
    <w:rsid w:val="00BA502D"/>
    <w:rsid w:val="00BA56D4"/>
    <w:rsid w:val="00BA5713"/>
    <w:rsid w:val="00BA586A"/>
    <w:rsid w:val="00BA58E5"/>
    <w:rsid w:val="00BA5C10"/>
    <w:rsid w:val="00BA5D77"/>
    <w:rsid w:val="00BA5F0F"/>
    <w:rsid w:val="00BA6247"/>
    <w:rsid w:val="00BA6641"/>
    <w:rsid w:val="00BA6D59"/>
    <w:rsid w:val="00BA6F56"/>
    <w:rsid w:val="00BA7131"/>
    <w:rsid w:val="00BA72D0"/>
    <w:rsid w:val="00BA7438"/>
    <w:rsid w:val="00BA7AA6"/>
    <w:rsid w:val="00BA7C16"/>
    <w:rsid w:val="00BA7C7D"/>
    <w:rsid w:val="00BA7EDA"/>
    <w:rsid w:val="00BB0190"/>
    <w:rsid w:val="00BB03F1"/>
    <w:rsid w:val="00BB0489"/>
    <w:rsid w:val="00BB05A8"/>
    <w:rsid w:val="00BB080B"/>
    <w:rsid w:val="00BB0A88"/>
    <w:rsid w:val="00BB1085"/>
    <w:rsid w:val="00BB155C"/>
    <w:rsid w:val="00BB159D"/>
    <w:rsid w:val="00BB1701"/>
    <w:rsid w:val="00BB1748"/>
    <w:rsid w:val="00BB17C0"/>
    <w:rsid w:val="00BB181C"/>
    <w:rsid w:val="00BB1B92"/>
    <w:rsid w:val="00BB1FA7"/>
    <w:rsid w:val="00BB1FC1"/>
    <w:rsid w:val="00BB22F9"/>
    <w:rsid w:val="00BB2521"/>
    <w:rsid w:val="00BB258F"/>
    <w:rsid w:val="00BB27EB"/>
    <w:rsid w:val="00BB29C1"/>
    <w:rsid w:val="00BB2DE3"/>
    <w:rsid w:val="00BB3012"/>
    <w:rsid w:val="00BB30DC"/>
    <w:rsid w:val="00BB32F4"/>
    <w:rsid w:val="00BB346D"/>
    <w:rsid w:val="00BB3613"/>
    <w:rsid w:val="00BB3873"/>
    <w:rsid w:val="00BB3C79"/>
    <w:rsid w:val="00BB3CA7"/>
    <w:rsid w:val="00BB3E4E"/>
    <w:rsid w:val="00BB485E"/>
    <w:rsid w:val="00BB4D82"/>
    <w:rsid w:val="00BB4DA1"/>
    <w:rsid w:val="00BB4E51"/>
    <w:rsid w:val="00BB5492"/>
    <w:rsid w:val="00BB54F5"/>
    <w:rsid w:val="00BB550D"/>
    <w:rsid w:val="00BB5757"/>
    <w:rsid w:val="00BB5CD4"/>
    <w:rsid w:val="00BB5F53"/>
    <w:rsid w:val="00BB611F"/>
    <w:rsid w:val="00BB64B2"/>
    <w:rsid w:val="00BB66B1"/>
    <w:rsid w:val="00BB6917"/>
    <w:rsid w:val="00BB6B33"/>
    <w:rsid w:val="00BB6D36"/>
    <w:rsid w:val="00BB6EC1"/>
    <w:rsid w:val="00BB6ED5"/>
    <w:rsid w:val="00BB70BB"/>
    <w:rsid w:val="00BB7257"/>
    <w:rsid w:val="00BB72BA"/>
    <w:rsid w:val="00BB738D"/>
    <w:rsid w:val="00BB75AD"/>
    <w:rsid w:val="00BB764B"/>
    <w:rsid w:val="00BB784B"/>
    <w:rsid w:val="00BB7A17"/>
    <w:rsid w:val="00BB7A5F"/>
    <w:rsid w:val="00BB7AE5"/>
    <w:rsid w:val="00BB7B14"/>
    <w:rsid w:val="00BB7C70"/>
    <w:rsid w:val="00BB7CC8"/>
    <w:rsid w:val="00BB7CD7"/>
    <w:rsid w:val="00BC02CC"/>
    <w:rsid w:val="00BC0644"/>
    <w:rsid w:val="00BC0C51"/>
    <w:rsid w:val="00BC0EE3"/>
    <w:rsid w:val="00BC1125"/>
    <w:rsid w:val="00BC16CF"/>
    <w:rsid w:val="00BC1786"/>
    <w:rsid w:val="00BC1919"/>
    <w:rsid w:val="00BC2133"/>
    <w:rsid w:val="00BC21C0"/>
    <w:rsid w:val="00BC22BE"/>
    <w:rsid w:val="00BC255F"/>
    <w:rsid w:val="00BC29BA"/>
    <w:rsid w:val="00BC2A3F"/>
    <w:rsid w:val="00BC2C7F"/>
    <w:rsid w:val="00BC2E11"/>
    <w:rsid w:val="00BC3461"/>
    <w:rsid w:val="00BC356C"/>
    <w:rsid w:val="00BC35F8"/>
    <w:rsid w:val="00BC3601"/>
    <w:rsid w:val="00BC384F"/>
    <w:rsid w:val="00BC393A"/>
    <w:rsid w:val="00BC3B4B"/>
    <w:rsid w:val="00BC3BF4"/>
    <w:rsid w:val="00BC3E65"/>
    <w:rsid w:val="00BC41EB"/>
    <w:rsid w:val="00BC4576"/>
    <w:rsid w:val="00BC48C3"/>
    <w:rsid w:val="00BC4B54"/>
    <w:rsid w:val="00BC5234"/>
    <w:rsid w:val="00BC54CE"/>
    <w:rsid w:val="00BC54F8"/>
    <w:rsid w:val="00BC5969"/>
    <w:rsid w:val="00BC59BF"/>
    <w:rsid w:val="00BC59D1"/>
    <w:rsid w:val="00BC5B51"/>
    <w:rsid w:val="00BC6377"/>
    <w:rsid w:val="00BC644B"/>
    <w:rsid w:val="00BC66D5"/>
    <w:rsid w:val="00BC66EA"/>
    <w:rsid w:val="00BC6C6D"/>
    <w:rsid w:val="00BC6EF4"/>
    <w:rsid w:val="00BC6F08"/>
    <w:rsid w:val="00BC6FB4"/>
    <w:rsid w:val="00BC7384"/>
    <w:rsid w:val="00BC7412"/>
    <w:rsid w:val="00BC75DA"/>
    <w:rsid w:val="00BC78E7"/>
    <w:rsid w:val="00BC7974"/>
    <w:rsid w:val="00BC7EC3"/>
    <w:rsid w:val="00BC7EF7"/>
    <w:rsid w:val="00BD002B"/>
    <w:rsid w:val="00BD012B"/>
    <w:rsid w:val="00BD02CD"/>
    <w:rsid w:val="00BD0345"/>
    <w:rsid w:val="00BD03DE"/>
    <w:rsid w:val="00BD0513"/>
    <w:rsid w:val="00BD0577"/>
    <w:rsid w:val="00BD099C"/>
    <w:rsid w:val="00BD0ABA"/>
    <w:rsid w:val="00BD0BD7"/>
    <w:rsid w:val="00BD0C5D"/>
    <w:rsid w:val="00BD0DD6"/>
    <w:rsid w:val="00BD105C"/>
    <w:rsid w:val="00BD1170"/>
    <w:rsid w:val="00BD1393"/>
    <w:rsid w:val="00BD13FC"/>
    <w:rsid w:val="00BD188D"/>
    <w:rsid w:val="00BD1A05"/>
    <w:rsid w:val="00BD2131"/>
    <w:rsid w:val="00BD23F8"/>
    <w:rsid w:val="00BD23FB"/>
    <w:rsid w:val="00BD2588"/>
    <w:rsid w:val="00BD26B3"/>
    <w:rsid w:val="00BD279C"/>
    <w:rsid w:val="00BD287D"/>
    <w:rsid w:val="00BD28EC"/>
    <w:rsid w:val="00BD2A79"/>
    <w:rsid w:val="00BD2BED"/>
    <w:rsid w:val="00BD2E5F"/>
    <w:rsid w:val="00BD30D8"/>
    <w:rsid w:val="00BD3AE8"/>
    <w:rsid w:val="00BD3B7A"/>
    <w:rsid w:val="00BD3DC9"/>
    <w:rsid w:val="00BD3DD4"/>
    <w:rsid w:val="00BD3DE0"/>
    <w:rsid w:val="00BD412C"/>
    <w:rsid w:val="00BD435B"/>
    <w:rsid w:val="00BD44B3"/>
    <w:rsid w:val="00BD4532"/>
    <w:rsid w:val="00BD48C7"/>
    <w:rsid w:val="00BD4AB4"/>
    <w:rsid w:val="00BD4B17"/>
    <w:rsid w:val="00BD4BF4"/>
    <w:rsid w:val="00BD4E3F"/>
    <w:rsid w:val="00BD50E1"/>
    <w:rsid w:val="00BD5D04"/>
    <w:rsid w:val="00BD5DF9"/>
    <w:rsid w:val="00BD6107"/>
    <w:rsid w:val="00BD68D0"/>
    <w:rsid w:val="00BD6942"/>
    <w:rsid w:val="00BD6A51"/>
    <w:rsid w:val="00BD6B0C"/>
    <w:rsid w:val="00BD6E29"/>
    <w:rsid w:val="00BD6F29"/>
    <w:rsid w:val="00BD6F9C"/>
    <w:rsid w:val="00BD7AF5"/>
    <w:rsid w:val="00BE0105"/>
    <w:rsid w:val="00BE03DD"/>
    <w:rsid w:val="00BE0E58"/>
    <w:rsid w:val="00BE117E"/>
    <w:rsid w:val="00BE1813"/>
    <w:rsid w:val="00BE1C36"/>
    <w:rsid w:val="00BE1C4E"/>
    <w:rsid w:val="00BE1FBC"/>
    <w:rsid w:val="00BE200E"/>
    <w:rsid w:val="00BE2144"/>
    <w:rsid w:val="00BE2387"/>
    <w:rsid w:val="00BE25E0"/>
    <w:rsid w:val="00BE29F1"/>
    <w:rsid w:val="00BE2DEE"/>
    <w:rsid w:val="00BE2E88"/>
    <w:rsid w:val="00BE3AD2"/>
    <w:rsid w:val="00BE3D04"/>
    <w:rsid w:val="00BE3E88"/>
    <w:rsid w:val="00BE3F64"/>
    <w:rsid w:val="00BE41FD"/>
    <w:rsid w:val="00BE424E"/>
    <w:rsid w:val="00BE4393"/>
    <w:rsid w:val="00BE445A"/>
    <w:rsid w:val="00BE4B6A"/>
    <w:rsid w:val="00BE4B9B"/>
    <w:rsid w:val="00BE4CDC"/>
    <w:rsid w:val="00BE4F0F"/>
    <w:rsid w:val="00BE505C"/>
    <w:rsid w:val="00BE5B56"/>
    <w:rsid w:val="00BE5F1C"/>
    <w:rsid w:val="00BE5F5C"/>
    <w:rsid w:val="00BE60EE"/>
    <w:rsid w:val="00BE649E"/>
    <w:rsid w:val="00BE6504"/>
    <w:rsid w:val="00BE6931"/>
    <w:rsid w:val="00BE69A4"/>
    <w:rsid w:val="00BE6A47"/>
    <w:rsid w:val="00BE6D4D"/>
    <w:rsid w:val="00BE725F"/>
    <w:rsid w:val="00BE72A1"/>
    <w:rsid w:val="00BE7928"/>
    <w:rsid w:val="00BE7B6B"/>
    <w:rsid w:val="00BE7CC7"/>
    <w:rsid w:val="00BE7F0B"/>
    <w:rsid w:val="00BF0007"/>
    <w:rsid w:val="00BF000A"/>
    <w:rsid w:val="00BF014C"/>
    <w:rsid w:val="00BF025B"/>
    <w:rsid w:val="00BF032B"/>
    <w:rsid w:val="00BF06F0"/>
    <w:rsid w:val="00BF0E4C"/>
    <w:rsid w:val="00BF1047"/>
    <w:rsid w:val="00BF13CD"/>
    <w:rsid w:val="00BF1513"/>
    <w:rsid w:val="00BF18BE"/>
    <w:rsid w:val="00BF18D5"/>
    <w:rsid w:val="00BF1AB2"/>
    <w:rsid w:val="00BF1B2D"/>
    <w:rsid w:val="00BF1B74"/>
    <w:rsid w:val="00BF1C53"/>
    <w:rsid w:val="00BF21C5"/>
    <w:rsid w:val="00BF2249"/>
    <w:rsid w:val="00BF22AD"/>
    <w:rsid w:val="00BF25D4"/>
    <w:rsid w:val="00BF2998"/>
    <w:rsid w:val="00BF2D89"/>
    <w:rsid w:val="00BF33D4"/>
    <w:rsid w:val="00BF35CD"/>
    <w:rsid w:val="00BF3660"/>
    <w:rsid w:val="00BF3705"/>
    <w:rsid w:val="00BF38C1"/>
    <w:rsid w:val="00BF3965"/>
    <w:rsid w:val="00BF3A2D"/>
    <w:rsid w:val="00BF3B9F"/>
    <w:rsid w:val="00BF3BBE"/>
    <w:rsid w:val="00BF3C0B"/>
    <w:rsid w:val="00BF3E54"/>
    <w:rsid w:val="00BF44BC"/>
    <w:rsid w:val="00BF44C6"/>
    <w:rsid w:val="00BF4630"/>
    <w:rsid w:val="00BF4977"/>
    <w:rsid w:val="00BF4D7B"/>
    <w:rsid w:val="00BF4D83"/>
    <w:rsid w:val="00BF4E0A"/>
    <w:rsid w:val="00BF4E21"/>
    <w:rsid w:val="00BF5075"/>
    <w:rsid w:val="00BF54B2"/>
    <w:rsid w:val="00BF550B"/>
    <w:rsid w:val="00BF55C9"/>
    <w:rsid w:val="00BF5A97"/>
    <w:rsid w:val="00BF5EE6"/>
    <w:rsid w:val="00BF629B"/>
    <w:rsid w:val="00BF6698"/>
    <w:rsid w:val="00BF6A43"/>
    <w:rsid w:val="00BF6AA8"/>
    <w:rsid w:val="00BF6C36"/>
    <w:rsid w:val="00BF6DC4"/>
    <w:rsid w:val="00BF6ECA"/>
    <w:rsid w:val="00BF713B"/>
    <w:rsid w:val="00BF7364"/>
    <w:rsid w:val="00BF77D9"/>
    <w:rsid w:val="00BF794C"/>
    <w:rsid w:val="00BF7A2E"/>
    <w:rsid w:val="00C000AA"/>
    <w:rsid w:val="00C0039E"/>
    <w:rsid w:val="00C00504"/>
    <w:rsid w:val="00C006A5"/>
    <w:rsid w:val="00C00866"/>
    <w:rsid w:val="00C009D6"/>
    <w:rsid w:val="00C00B7E"/>
    <w:rsid w:val="00C00E0D"/>
    <w:rsid w:val="00C01194"/>
    <w:rsid w:val="00C015E4"/>
    <w:rsid w:val="00C0187A"/>
    <w:rsid w:val="00C018C0"/>
    <w:rsid w:val="00C01959"/>
    <w:rsid w:val="00C01F36"/>
    <w:rsid w:val="00C023EE"/>
    <w:rsid w:val="00C0277D"/>
    <w:rsid w:val="00C027F0"/>
    <w:rsid w:val="00C02B8F"/>
    <w:rsid w:val="00C02BC3"/>
    <w:rsid w:val="00C02C53"/>
    <w:rsid w:val="00C02D5E"/>
    <w:rsid w:val="00C02DF8"/>
    <w:rsid w:val="00C02E9B"/>
    <w:rsid w:val="00C02EFC"/>
    <w:rsid w:val="00C02F0C"/>
    <w:rsid w:val="00C0302A"/>
    <w:rsid w:val="00C030CA"/>
    <w:rsid w:val="00C031E7"/>
    <w:rsid w:val="00C03317"/>
    <w:rsid w:val="00C033DB"/>
    <w:rsid w:val="00C037D8"/>
    <w:rsid w:val="00C03C6E"/>
    <w:rsid w:val="00C041B9"/>
    <w:rsid w:val="00C043BB"/>
    <w:rsid w:val="00C0481D"/>
    <w:rsid w:val="00C04C84"/>
    <w:rsid w:val="00C04CF5"/>
    <w:rsid w:val="00C04D74"/>
    <w:rsid w:val="00C04DFD"/>
    <w:rsid w:val="00C05159"/>
    <w:rsid w:val="00C05687"/>
    <w:rsid w:val="00C059B2"/>
    <w:rsid w:val="00C05B22"/>
    <w:rsid w:val="00C05B33"/>
    <w:rsid w:val="00C05D0B"/>
    <w:rsid w:val="00C0632D"/>
    <w:rsid w:val="00C06647"/>
    <w:rsid w:val="00C06988"/>
    <w:rsid w:val="00C06A5E"/>
    <w:rsid w:val="00C071DD"/>
    <w:rsid w:val="00C075A9"/>
    <w:rsid w:val="00C0766E"/>
    <w:rsid w:val="00C076AE"/>
    <w:rsid w:val="00C07856"/>
    <w:rsid w:val="00C079A2"/>
    <w:rsid w:val="00C07BEF"/>
    <w:rsid w:val="00C07D9C"/>
    <w:rsid w:val="00C07EA4"/>
    <w:rsid w:val="00C07F60"/>
    <w:rsid w:val="00C105A6"/>
    <w:rsid w:val="00C10822"/>
    <w:rsid w:val="00C109E4"/>
    <w:rsid w:val="00C10B7A"/>
    <w:rsid w:val="00C1138F"/>
    <w:rsid w:val="00C1139F"/>
    <w:rsid w:val="00C114E6"/>
    <w:rsid w:val="00C116A9"/>
    <w:rsid w:val="00C11751"/>
    <w:rsid w:val="00C11933"/>
    <w:rsid w:val="00C11A34"/>
    <w:rsid w:val="00C11A85"/>
    <w:rsid w:val="00C11C57"/>
    <w:rsid w:val="00C11C84"/>
    <w:rsid w:val="00C11D01"/>
    <w:rsid w:val="00C11D3B"/>
    <w:rsid w:val="00C11EE4"/>
    <w:rsid w:val="00C123DA"/>
    <w:rsid w:val="00C12A32"/>
    <w:rsid w:val="00C12C7B"/>
    <w:rsid w:val="00C12F8C"/>
    <w:rsid w:val="00C130CC"/>
    <w:rsid w:val="00C1310C"/>
    <w:rsid w:val="00C133F5"/>
    <w:rsid w:val="00C1363C"/>
    <w:rsid w:val="00C13707"/>
    <w:rsid w:val="00C138B1"/>
    <w:rsid w:val="00C13C2F"/>
    <w:rsid w:val="00C13D8D"/>
    <w:rsid w:val="00C13E6E"/>
    <w:rsid w:val="00C13F2E"/>
    <w:rsid w:val="00C14103"/>
    <w:rsid w:val="00C141A8"/>
    <w:rsid w:val="00C14201"/>
    <w:rsid w:val="00C1457B"/>
    <w:rsid w:val="00C147B1"/>
    <w:rsid w:val="00C14813"/>
    <w:rsid w:val="00C14A39"/>
    <w:rsid w:val="00C15065"/>
    <w:rsid w:val="00C1538D"/>
    <w:rsid w:val="00C15565"/>
    <w:rsid w:val="00C15583"/>
    <w:rsid w:val="00C1560B"/>
    <w:rsid w:val="00C1572F"/>
    <w:rsid w:val="00C15752"/>
    <w:rsid w:val="00C15A1F"/>
    <w:rsid w:val="00C15BE3"/>
    <w:rsid w:val="00C15C1B"/>
    <w:rsid w:val="00C15C6B"/>
    <w:rsid w:val="00C15CA9"/>
    <w:rsid w:val="00C15CE8"/>
    <w:rsid w:val="00C15E44"/>
    <w:rsid w:val="00C15E7C"/>
    <w:rsid w:val="00C15F0B"/>
    <w:rsid w:val="00C15FD7"/>
    <w:rsid w:val="00C16176"/>
    <w:rsid w:val="00C16202"/>
    <w:rsid w:val="00C1635A"/>
    <w:rsid w:val="00C1656A"/>
    <w:rsid w:val="00C166D2"/>
    <w:rsid w:val="00C1675F"/>
    <w:rsid w:val="00C1678B"/>
    <w:rsid w:val="00C16815"/>
    <w:rsid w:val="00C169BA"/>
    <w:rsid w:val="00C16B7A"/>
    <w:rsid w:val="00C16BB6"/>
    <w:rsid w:val="00C16D36"/>
    <w:rsid w:val="00C170C8"/>
    <w:rsid w:val="00C1772F"/>
    <w:rsid w:val="00C178D0"/>
    <w:rsid w:val="00C17A13"/>
    <w:rsid w:val="00C17F3E"/>
    <w:rsid w:val="00C20069"/>
    <w:rsid w:val="00C203E5"/>
    <w:rsid w:val="00C204D8"/>
    <w:rsid w:val="00C20970"/>
    <w:rsid w:val="00C20E4D"/>
    <w:rsid w:val="00C20EED"/>
    <w:rsid w:val="00C20F28"/>
    <w:rsid w:val="00C20F3D"/>
    <w:rsid w:val="00C2115D"/>
    <w:rsid w:val="00C21188"/>
    <w:rsid w:val="00C217C2"/>
    <w:rsid w:val="00C218DA"/>
    <w:rsid w:val="00C220A2"/>
    <w:rsid w:val="00C2217C"/>
    <w:rsid w:val="00C22524"/>
    <w:rsid w:val="00C22555"/>
    <w:rsid w:val="00C22747"/>
    <w:rsid w:val="00C22DA7"/>
    <w:rsid w:val="00C22E57"/>
    <w:rsid w:val="00C22F9B"/>
    <w:rsid w:val="00C2387A"/>
    <w:rsid w:val="00C23DE7"/>
    <w:rsid w:val="00C240D7"/>
    <w:rsid w:val="00C246E4"/>
    <w:rsid w:val="00C24704"/>
    <w:rsid w:val="00C2484A"/>
    <w:rsid w:val="00C24960"/>
    <w:rsid w:val="00C24D53"/>
    <w:rsid w:val="00C24D90"/>
    <w:rsid w:val="00C24F6A"/>
    <w:rsid w:val="00C2523A"/>
    <w:rsid w:val="00C252C0"/>
    <w:rsid w:val="00C2552C"/>
    <w:rsid w:val="00C257FD"/>
    <w:rsid w:val="00C25B41"/>
    <w:rsid w:val="00C25D4E"/>
    <w:rsid w:val="00C25EA9"/>
    <w:rsid w:val="00C261A8"/>
    <w:rsid w:val="00C262A1"/>
    <w:rsid w:val="00C26415"/>
    <w:rsid w:val="00C26652"/>
    <w:rsid w:val="00C26895"/>
    <w:rsid w:val="00C2706A"/>
    <w:rsid w:val="00C270E4"/>
    <w:rsid w:val="00C27174"/>
    <w:rsid w:val="00C2745A"/>
    <w:rsid w:val="00C27916"/>
    <w:rsid w:val="00C27AE0"/>
    <w:rsid w:val="00C30161"/>
    <w:rsid w:val="00C303C2"/>
    <w:rsid w:val="00C30461"/>
    <w:rsid w:val="00C3076E"/>
    <w:rsid w:val="00C30F11"/>
    <w:rsid w:val="00C30FDE"/>
    <w:rsid w:val="00C3154C"/>
    <w:rsid w:val="00C316DD"/>
    <w:rsid w:val="00C31905"/>
    <w:rsid w:val="00C31C67"/>
    <w:rsid w:val="00C31FAF"/>
    <w:rsid w:val="00C3255A"/>
    <w:rsid w:val="00C325F7"/>
    <w:rsid w:val="00C328AB"/>
    <w:rsid w:val="00C32EC9"/>
    <w:rsid w:val="00C33293"/>
    <w:rsid w:val="00C33AEC"/>
    <w:rsid w:val="00C33C3C"/>
    <w:rsid w:val="00C33D21"/>
    <w:rsid w:val="00C341FC"/>
    <w:rsid w:val="00C3452B"/>
    <w:rsid w:val="00C346A6"/>
    <w:rsid w:val="00C346C8"/>
    <w:rsid w:val="00C3488B"/>
    <w:rsid w:val="00C34ACA"/>
    <w:rsid w:val="00C34B14"/>
    <w:rsid w:val="00C34D8B"/>
    <w:rsid w:val="00C34F73"/>
    <w:rsid w:val="00C34FAD"/>
    <w:rsid w:val="00C355DC"/>
    <w:rsid w:val="00C3583B"/>
    <w:rsid w:val="00C36132"/>
    <w:rsid w:val="00C365A4"/>
    <w:rsid w:val="00C3666D"/>
    <w:rsid w:val="00C366E2"/>
    <w:rsid w:val="00C36BD2"/>
    <w:rsid w:val="00C36C4C"/>
    <w:rsid w:val="00C371AA"/>
    <w:rsid w:val="00C374EC"/>
    <w:rsid w:val="00C376E7"/>
    <w:rsid w:val="00C377D1"/>
    <w:rsid w:val="00C37990"/>
    <w:rsid w:val="00C379F3"/>
    <w:rsid w:val="00C37B7B"/>
    <w:rsid w:val="00C37CBB"/>
    <w:rsid w:val="00C400F5"/>
    <w:rsid w:val="00C40294"/>
    <w:rsid w:val="00C40456"/>
    <w:rsid w:val="00C4050A"/>
    <w:rsid w:val="00C4066F"/>
    <w:rsid w:val="00C4074F"/>
    <w:rsid w:val="00C40AF2"/>
    <w:rsid w:val="00C40DB3"/>
    <w:rsid w:val="00C411D9"/>
    <w:rsid w:val="00C4149D"/>
    <w:rsid w:val="00C414C7"/>
    <w:rsid w:val="00C418B0"/>
    <w:rsid w:val="00C41A62"/>
    <w:rsid w:val="00C41A67"/>
    <w:rsid w:val="00C41B2F"/>
    <w:rsid w:val="00C4227C"/>
    <w:rsid w:val="00C42580"/>
    <w:rsid w:val="00C427FB"/>
    <w:rsid w:val="00C42A78"/>
    <w:rsid w:val="00C42C2A"/>
    <w:rsid w:val="00C42CD7"/>
    <w:rsid w:val="00C42D6C"/>
    <w:rsid w:val="00C4377A"/>
    <w:rsid w:val="00C43793"/>
    <w:rsid w:val="00C43BD1"/>
    <w:rsid w:val="00C43D02"/>
    <w:rsid w:val="00C43D9E"/>
    <w:rsid w:val="00C43DE3"/>
    <w:rsid w:val="00C43F92"/>
    <w:rsid w:val="00C43FC7"/>
    <w:rsid w:val="00C44293"/>
    <w:rsid w:val="00C44389"/>
    <w:rsid w:val="00C44AAE"/>
    <w:rsid w:val="00C44B09"/>
    <w:rsid w:val="00C44C83"/>
    <w:rsid w:val="00C44CC8"/>
    <w:rsid w:val="00C45051"/>
    <w:rsid w:val="00C4515A"/>
    <w:rsid w:val="00C451AC"/>
    <w:rsid w:val="00C45501"/>
    <w:rsid w:val="00C45575"/>
    <w:rsid w:val="00C45C39"/>
    <w:rsid w:val="00C4605E"/>
    <w:rsid w:val="00C461E4"/>
    <w:rsid w:val="00C463F4"/>
    <w:rsid w:val="00C466D2"/>
    <w:rsid w:val="00C467D0"/>
    <w:rsid w:val="00C469E7"/>
    <w:rsid w:val="00C46C5A"/>
    <w:rsid w:val="00C46E4B"/>
    <w:rsid w:val="00C46F6D"/>
    <w:rsid w:val="00C46FB9"/>
    <w:rsid w:val="00C471F6"/>
    <w:rsid w:val="00C47336"/>
    <w:rsid w:val="00C47759"/>
    <w:rsid w:val="00C479A0"/>
    <w:rsid w:val="00C47CB5"/>
    <w:rsid w:val="00C47E79"/>
    <w:rsid w:val="00C50175"/>
    <w:rsid w:val="00C5037E"/>
    <w:rsid w:val="00C50A8A"/>
    <w:rsid w:val="00C50AC5"/>
    <w:rsid w:val="00C50FBE"/>
    <w:rsid w:val="00C51B98"/>
    <w:rsid w:val="00C51BE6"/>
    <w:rsid w:val="00C51CFE"/>
    <w:rsid w:val="00C51E85"/>
    <w:rsid w:val="00C51E98"/>
    <w:rsid w:val="00C51EBD"/>
    <w:rsid w:val="00C520FF"/>
    <w:rsid w:val="00C5213E"/>
    <w:rsid w:val="00C52191"/>
    <w:rsid w:val="00C5281B"/>
    <w:rsid w:val="00C52859"/>
    <w:rsid w:val="00C529F1"/>
    <w:rsid w:val="00C52DFC"/>
    <w:rsid w:val="00C53216"/>
    <w:rsid w:val="00C533D0"/>
    <w:rsid w:val="00C537EC"/>
    <w:rsid w:val="00C53C06"/>
    <w:rsid w:val="00C53CE1"/>
    <w:rsid w:val="00C53E20"/>
    <w:rsid w:val="00C542C7"/>
    <w:rsid w:val="00C542CB"/>
    <w:rsid w:val="00C54341"/>
    <w:rsid w:val="00C54524"/>
    <w:rsid w:val="00C5461B"/>
    <w:rsid w:val="00C548C9"/>
    <w:rsid w:val="00C54CF8"/>
    <w:rsid w:val="00C54D76"/>
    <w:rsid w:val="00C551B4"/>
    <w:rsid w:val="00C55316"/>
    <w:rsid w:val="00C553DE"/>
    <w:rsid w:val="00C5570A"/>
    <w:rsid w:val="00C55DE9"/>
    <w:rsid w:val="00C55E31"/>
    <w:rsid w:val="00C56015"/>
    <w:rsid w:val="00C56158"/>
    <w:rsid w:val="00C5644B"/>
    <w:rsid w:val="00C56A0C"/>
    <w:rsid w:val="00C56ADB"/>
    <w:rsid w:val="00C56B24"/>
    <w:rsid w:val="00C57261"/>
    <w:rsid w:val="00C5756A"/>
    <w:rsid w:val="00C57717"/>
    <w:rsid w:val="00C57886"/>
    <w:rsid w:val="00C57D47"/>
    <w:rsid w:val="00C57D8D"/>
    <w:rsid w:val="00C57FA8"/>
    <w:rsid w:val="00C6032E"/>
    <w:rsid w:val="00C603F1"/>
    <w:rsid w:val="00C60629"/>
    <w:rsid w:val="00C6062B"/>
    <w:rsid w:val="00C606D7"/>
    <w:rsid w:val="00C6082D"/>
    <w:rsid w:val="00C60838"/>
    <w:rsid w:val="00C60870"/>
    <w:rsid w:val="00C60A1D"/>
    <w:rsid w:val="00C60EBC"/>
    <w:rsid w:val="00C61062"/>
    <w:rsid w:val="00C610DB"/>
    <w:rsid w:val="00C61688"/>
    <w:rsid w:val="00C61A12"/>
    <w:rsid w:val="00C61E16"/>
    <w:rsid w:val="00C621CD"/>
    <w:rsid w:val="00C621FD"/>
    <w:rsid w:val="00C62370"/>
    <w:rsid w:val="00C62830"/>
    <w:rsid w:val="00C629DB"/>
    <w:rsid w:val="00C62DF1"/>
    <w:rsid w:val="00C62E30"/>
    <w:rsid w:val="00C62E79"/>
    <w:rsid w:val="00C62EDF"/>
    <w:rsid w:val="00C632BA"/>
    <w:rsid w:val="00C63323"/>
    <w:rsid w:val="00C635D5"/>
    <w:rsid w:val="00C63652"/>
    <w:rsid w:val="00C6394B"/>
    <w:rsid w:val="00C63BE1"/>
    <w:rsid w:val="00C63F36"/>
    <w:rsid w:val="00C6404D"/>
    <w:rsid w:val="00C641F2"/>
    <w:rsid w:val="00C6445A"/>
    <w:rsid w:val="00C64B32"/>
    <w:rsid w:val="00C650F5"/>
    <w:rsid w:val="00C654A7"/>
    <w:rsid w:val="00C655C5"/>
    <w:rsid w:val="00C65B58"/>
    <w:rsid w:val="00C65DF5"/>
    <w:rsid w:val="00C661B0"/>
    <w:rsid w:val="00C661EE"/>
    <w:rsid w:val="00C66445"/>
    <w:rsid w:val="00C664F6"/>
    <w:rsid w:val="00C665A0"/>
    <w:rsid w:val="00C6674A"/>
    <w:rsid w:val="00C66B60"/>
    <w:rsid w:val="00C67005"/>
    <w:rsid w:val="00C670FC"/>
    <w:rsid w:val="00C671A4"/>
    <w:rsid w:val="00C672B4"/>
    <w:rsid w:val="00C67416"/>
    <w:rsid w:val="00C6748B"/>
    <w:rsid w:val="00C675E4"/>
    <w:rsid w:val="00C677F3"/>
    <w:rsid w:val="00C67831"/>
    <w:rsid w:val="00C67AAD"/>
    <w:rsid w:val="00C67B01"/>
    <w:rsid w:val="00C67B4C"/>
    <w:rsid w:val="00C67C21"/>
    <w:rsid w:val="00C67CB9"/>
    <w:rsid w:val="00C67DE7"/>
    <w:rsid w:val="00C67E30"/>
    <w:rsid w:val="00C67ED2"/>
    <w:rsid w:val="00C700A1"/>
    <w:rsid w:val="00C700D9"/>
    <w:rsid w:val="00C704C9"/>
    <w:rsid w:val="00C70692"/>
    <w:rsid w:val="00C70950"/>
    <w:rsid w:val="00C70A2B"/>
    <w:rsid w:val="00C70C28"/>
    <w:rsid w:val="00C70C9B"/>
    <w:rsid w:val="00C70CC4"/>
    <w:rsid w:val="00C71777"/>
    <w:rsid w:val="00C717C5"/>
    <w:rsid w:val="00C7197B"/>
    <w:rsid w:val="00C71D37"/>
    <w:rsid w:val="00C72547"/>
    <w:rsid w:val="00C725AC"/>
    <w:rsid w:val="00C72E20"/>
    <w:rsid w:val="00C7348A"/>
    <w:rsid w:val="00C734A0"/>
    <w:rsid w:val="00C7359A"/>
    <w:rsid w:val="00C73630"/>
    <w:rsid w:val="00C73804"/>
    <w:rsid w:val="00C7387B"/>
    <w:rsid w:val="00C739A6"/>
    <w:rsid w:val="00C73CD2"/>
    <w:rsid w:val="00C73DE7"/>
    <w:rsid w:val="00C73DEA"/>
    <w:rsid w:val="00C74907"/>
    <w:rsid w:val="00C74E96"/>
    <w:rsid w:val="00C75038"/>
    <w:rsid w:val="00C75BD6"/>
    <w:rsid w:val="00C75C3F"/>
    <w:rsid w:val="00C75D55"/>
    <w:rsid w:val="00C75FEA"/>
    <w:rsid w:val="00C7615B"/>
    <w:rsid w:val="00C7622B"/>
    <w:rsid w:val="00C764E3"/>
    <w:rsid w:val="00C76B23"/>
    <w:rsid w:val="00C76D7A"/>
    <w:rsid w:val="00C76D8B"/>
    <w:rsid w:val="00C76DED"/>
    <w:rsid w:val="00C77190"/>
    <w:rsid w:val="00C77408"/>
    <w:rsid w:val="00C77438"/>
    <w:rsid w:val="00C778AE"/>
    <w:rsid w:val="00C778B3"/>
    <w:rsid w:val="00C77939"/>
    <w:rsid w:val="00C77F24"/>
    <w:rsid w:val="00C8045B"/>
    <w:rsid w:val="00C8048D"/>
    <w:rsid w:val="00C806DA"/>
    <w:rsid w:val="00C8084D"/>
    <w:rsid w:val="00C80B2F"/>
    <w:rsid w:val="00C80C67"/>
    <w:rsid w:val="00C80DE7"/>
    <w:rsid w:val="00C80EE5"/>
    <w:rsid w:val="00C80FAD"/>
    <w:rsid w:val="00C81203"/>
    <w:rsid w:val="00C8138E"/>
    <w:rsid w:val="00C81395"/>
    <w:rsid w:val="00C813A2"/>
    <w:rsid w:val="00C81474"/>
    <w:rsid w:val="00C8172B"/>
    <w:rsid w:val="00C81853"/>
    <w:rsid w:val="00C81AD6"/>
    <w:rsid w:val="00C81C1B"/>
    <w:rsid w:val="00C81C7B"/>
    <w:rsid w:val="00C821F8"/>
    <w:rsid w:val="00C828FC"/>
    <w:rsid w:val="00C82F36"/>
    <w:rsid w:val="00C82FBF"/>
    <w:rsid w:val="00C82FCC"/>
    <w:rsid w:val="00C83009"/>
    <w:rsid w:val="00C83179"/>
    <w:rsid w:val="00C83270"/>
    <w:rsid w:val="00C83340"/>
    <w:rsid w:val="00C8369B"/>
    <w:rsid w:val="00C83892"/>
    <w:rsid w:val="00C8396C"/>
    <w:rsid w:val="00C83ADE"/>
    <w:rsid w:val="00C83BFB"/>
    <w:rsid w:val="00C83F57"/>
    <w:rsid w:val="00C842A1"/>
    <w:rsid w:val="00C84723"/>
    <w:rsid w:val="00C84B93"/>
    <w:rsid w:val="00C84FC3"/>
    <w:rsid w:val="00C85533"/>
    <w:rsid w:val="00C8557F"/>
    <w:rsid w:val="00C85B9C"/>
    <w:rsid w:val="00C85EC8"/>
    <w:rsid w:val="00C85EF2"/>
    <w:rsid w:val="00C85FBE"/>
    <w:rsid w:val="00C86139"/>
    <w:rsid w:val="00C86186"/>
    <w:rsid w:val="00C864BC"/>
    <w:rsid w:val="00C865A7"/>
    <w:rsid w:val="00C86634"/>
    <w:rsid w:val="00C86982"/>
    <w:rsid w:val="00C86B2D"/>
    <w:rsid w:val="00C86BB5"/>
    <w:rsid w:val="00C86CC5"/>
    <w:rsid w:val="00C86CCA"/>
    <w:rsid w:val="00C86CE4"/>
    <w:rsid w:val="00C86E16"/>
    <w:rsid w:val="00C86E9B"/>
    <w:rsid w:val="00C86F21"/>
    <w:rsid w:val="00C871DA"/>
    <w:rsid w:val="00C87336"/>
    <w:rsid w:val="00C8739A"/>
    <w:rsid w:val="00C87837"/>
    <w:rsid w:val="00C87898"/>
    <w:rsid w:val="00C87B12"/>
    <w:rsid w:val="00C87D3E"/>
    <w:rsid w:val="00C87F86"/>
    <w:rsid w:val="00C90527"/>
    <w:rsid w:val="00C90673"/>
    <w:rsid w:val="00C906C3"/>
    <w:rsid w:val="00C90755"/>
    <w:rsid w:val="00C90799"/>
    <w:rsid w:val="00C90C39"/>
    <w:rsid w:val="00C90D54"/>
    <w:rsid w:val="00C90E94"/>
    <w:rsid w:val="00C90E97"/>
    <w:rsid w:val="00C90EA7"/>
    <w:rsid w:val="00C91039"/>
    <w:rsid w:val="00C91180"/>
    <w:rsid w:val="00C9153F"/>
    <w:rsid w:val="00C91994"/>
    <w:rsid w:val="00C91B03"/>
    <w:rsid w:val="00C91E03"/>
    <w:rsid w:val="00C91F3A"/>
    <w:rsid w:val="00C91F66"/>
    <w:rsid w:val="00C9257B"/>
    <w:rsid w:val="00C92665"/>
    <w:rsid w:val="00C9274B"/>
    <w:rsid w:val="00C92785"/>
    <w:rsid w:val="00C92CCF"/>
    <w:rsid w:val="00C92D6B"/>
    <w:rsid w:val="00C92E2E"/>
    <w:rsid w:val="00C93042"/>
    <w:rsid w:val="00C930D6"/>
    <w:rsid w:val="00C935B1"/>
    <w:rsid w:val="00C935D4"/>
    <w:rsid w:val="00C938AE"/>
    <w:rsid w:val="00C9392D"/>
    <w:rsid w:val="00C93AC0"/>
    <w:rsid w:val="00C93C90"/>
    <w:rsid w:val="00C93CE4"/>
    <w:rsid w:val="00C93FE9"/>
    <w:rsid w:val="00C94323"/>
    <w:rsid w:val="00C94A2A"/>
    <w:rsid w:val="00C94A6E"/>
    <w:rsid w:val="00C94CDE"/>
    <w:rsid w:val="00C94E8C"/>
    <w:rsid w:val="00C9532B"/>
    <w:rsid w:val="00C954CC"/>
    <w:rsid w:val="00C955FB"/>
    <w:rsid w:val="00C9564E"/>
    <w:rsid w:val="00C95996"/>
    <w:rsid w:val="00C95BAC"/>
    <w:rsid w:val="00C95BFF"/>
    <w:rsid w:val="00C95C2B"/>
    <w:rsid w:val="00C95C5C"/>
    <w:rsid w:val="00C95D2A"/>
    <w:rsid w:val="00C95DBE"/>
    <w:rsid w:val="00C95FC0"/>
    <w:rsid w:val="00C963EB"/>
    <w:rsid w:val="00C96633"/>
    <w:rsid w:val="00C96ABB"/>
    <w:rsid w:val="00C96BC9"/>
    <w:rsid w:val="00C96FD3"/>
    <w:rsid w:val="00C97350"/>
    <w:rsid w:val="00C977B8"/>
    <w:rsid w:val="00C97DD2"/>
    <w:rsid w:val="00CA01BB"/>
    <w:rsid w:val="00CA01C4"/>
    <w:rsid w:val="00CA06C1"/>
    <w:rsid w:val="00CA0789"/>
    <w:rsid w:val="00CA087E"/>
    <w:rsid w:val="00CA08E7"/>
    <w:rsid w:val="00CA098F"/>
    <w:rsid w:val="00CA0E69"/>
    <w:rsid w:val="00CA103A"/>
    <w:rsid w:val="00CA1131"/>
    <w:rsid w:val="00CA1169"/>
    <w:rsid w:val="00CA12DF"/>
    <w:rsid w:val="00CA1461"/>
    <w:rsid w:val="00CA1767"/>
    <w:rsid w:val="00CA1961"/>
    <w:rsid w:val="00CA1BF6"/>
    <w:rsid w:val="00CA1DAE"/>
    <w:rsid w:val="00CA1F7E"/>
    <w:rsid w:val="00CA20E6"/>
    <w:rsid w:val="00CA28C1"/>
    <w:rsid w:val="00CA2969"/>
    <w:rsid w:val="00CA32B4"/>
    <w:rsid w:val="00CA3329"/>
    <w:rsid w:val="00CA3382"/>
    <w:rsid w:val="00CA33B2"/>
    <w:rsid w:val="00CA347E"/>
    <w:rsid w:val="00CA34DA"/>
    <w:rsid w:val="00CA35D2"/>
    <w:rsid w:val="00CA3B12"/>
    <w:rsid w:val="00CA3B91"/>
    <w:rsid w:val="00CA3EB7"/>
    <w:rsid w:val="00CA4167"/>
    <w:rsid w:val="00CA4178"/>
    <w:rsid w:val="00CA48EF"/>
    <w:rsid w:val="00CA4974"/>
    <w:rsid w:val="00CA4B5D"/>
    <w:rsid w:val="00CA4BF4"/>
    <w:rsid w:val="00CA4D2F"/>
    <w:rsid w:val="00CA4D35"/>
    <w:rsid w:val="00CA50B8"/>
    <w:rsid w:val="00CA50C9"/>
    <w:rsid w:val="00CA5163"/>
    <w:rsid w:val="00CA5356"/>
    <w:rsid w:val="00CA57A8"/>
    <w:rsid w:val="00CA5CBA"/>
    <w:rsid w:val="00CA5D04"/>
    <w:rsid w:val="00CA5E28"/>
    <w:rsid w:val="00CA5FBD"/>
    <w:rsid w:val="00CA6029"/>
    <w:rsid w:val="00CA61DF"/>
    <w:rsid w:val="00CA628E"/>
    <w:rsid w:val="00CA62A2"/>
    <w:rsid w:val="00CA62C2"/>
    <w:rsid w:val="00CA62F1"/>
    <w:rsid w:val="00CA633A"/>
    <w:rsid w:val="00CA6447"/>
    <w:rsid w:val="00CA6538"/>
    <w:rsid w:val="00CA65AE"/>
    <w:rsid w:val="00CA6DD9"/>
    <w:rsid w:val="00CA703C"/>
    <w:rsid w:val="00CA70EC"/>
    <w:rsid w:val="00CA71B3"/>
    <w:rsid w:val="00CA743E"/>
    <w:rsid w:val="00CA7621"/>
    <w:rsid w:val="00CA78C9"/>
    <w:rsid w:val="00CA79A4"/>
    <w:rsid w:val="00CA7DF7"/>
    <w:rsid w:val="00CB006A"/>
    <w:rsid w:val="00CB0230"/>
    <w:rsid w:val="00CB04E4"/>
    <w:rsid w:val="00CB058D"/>
    <w:rsid w:val="00CB0619"/>
    <w:rsid w:val="00CB0697"/>
    <w:rsid w:val="00CB080D"/>
    <w:rsid w:val="00CB0EAF"/>
    <w:rsid w:val="00CB0F05"/>
    <w:rsid w:val="00CB132A"/>
    <w:rsid w:val="00CB134B"/>
    <w:rsid w:val="00CB1810"/>
    <w:rsid w:val="00CB1870"/>
    <w:rsid w:val="00CB1B8B"/>
    <w:rsid w:val="00CB1DD9"/>
    <w:rsid w:val="00CB201A"/>
    <w:rsid w:val="00CB2595"/>
    <w:rsid w:val="00CB268B"/>
    <w:rsid w:val="00CB28D8"/>
    <w:rsid w:val="00CB2D0D"/>
    <w:rsid w:val="00CB2DF7"/>
    <w:rsid w:val="00CB2EFB"/>
    <w:rsid w:val="00CB2F07"/>
    <w:rsid w:val="00CB3019"/>
    <w:rsid w:val="00CB31A6"/>
    <w:rsid w:val="00CB31DB"/>
    <w:rsid w:val="00CB32F6"/>
    <w:rsid w:val="00CB332A"/>
    <w:rsid w:val="00CB3459"/>
    <w:rsid w:val="00CB3605"/>
    <w:rsid w:val="00CB36E1"/>
    <w:rsid w:val="00CB388A"/>
    <w:rsid w:val="00CB3B66"/>
    <w:rsid w:val="00CB3F6E"/>
    <w:rsid w:val="00CB40F2"/>
    <w:rsid w:val="00CB4217"/>
    <w:rsid w:val="00CB47C7"/>
    <w:rsid w:val="00CB49CC"/>
    <w:rsid w:val="00CB4B42"/>
    <w:rsid w:val="00CB50FC"/>
    <w:rsid w:val="00CB513B"/>
    <w:rsid w:val="00CB516C"/>
    <w:rsid w:val="00CB51D1"/>
    <w:rsid w:val="00CB530C"/>
    <w:rsid w:val="00CB57F8"/>
    <w:rsid w:val="00CB5ADC"/>
    <w:rsid w:val="00CB5CB8"/>
    <w:rsid w:val="00CB5E8E"/>
    <w:rsid w:val="00CB6925"/>
    <w:rsid w:val="00CB6A3F"/>
    <w:rsid w:val="00CB6AA9"/>
    <w:rsid w:val="00CB6AC2"/>
    <w:rsid w:val="00CB6C27"/>
    <w:rsid w:val="00CB6C5E"/>
    <w:rsid w:val="00CB6EFB"/>
    <w:rsid w:val="00CB6F01"/>
    <w:rsid w:val="00CB73B1"/>
    <w:rsid w:val="00CB74C1"/>
    <w:rsid w:val="00CB7566"/>
    <w:rsid w:val="00CB75F5"/>
    <w:rsid w:val="00CB7EDE"/>
    <w:rsid w:val="00CC026D"/>
    <w:rsid w:val="00CC028B"/>
    <w:rsid w:val="00CC031F"/>
    <w:rsid w:val="00CC04B7"/>
    <w:rsid w:val="00CC05A1"/>
    <w:rsid w:val="00CC0627"/>
    <w:rsid w:val="00CC0CC2"/>
    <w:rsid w:val="00CC0E42"/>
    <w:rsid w:val="00CC0F42"/>
    <w:rsid w:val="00CC1315"/>
    <w:rsid w:val="00CC153B"/>
    <w:rsid w:val="00CC1787"/>
    <w:rsid w:val="00CC1862"/>
    <w:rsid w:val="00CC189E"/>
    <w:rsid w:val="00CC1B09"/>
    <w:rsid w:val="00CC1F79"/>
    <w:rsid w:val="00CC20B5"/>
    <w:rsid w:val="00CC24B0"/>
    <w:rsid w:val="00CC2554"/>
    <w:rsid w:val="00CC28FD"/>
    <w:rsid w:val="00CC29AA"/>
    <w:rsid w:val="00CC30D6"/>
    <w:rsid w:val="00CC30D8"/>
    <w:rsid w:val="00CC34C5"/>
    <w:rsid w:val="00CC35BB"/>
    <w:rsid w:val="00CC3650"/>
    <w:rsid w:val="00CC3671"/>
    <w:rsid w:val="00CC3723"/>
    <w:rsid w:val="00CC374D"/>
    <w:rsid w:val="00CC397A"/>
    <w:rsid w:val="00CC39E8"/>
    <w:rsid w:val="00CC3BB2"/>
    <w:rsid w:val="00CC3C05"/>
    <w:rsid w:val="00CC3CB5"/>
    <w:rsid w:val="00CC4315"/>
    <w:rsid w:val="00CC4A05"/>
    <w:rsid w:val="00CC4C4A"/>
    <w:rsid w:val="00CC4CDB"/>
    <w:rsid w:val="00CC4D4B"/>
    <w:rsid w:val="00CC4E4B"/>
    <w:rsid w:val="00CC517E"/>
    <w:rsid w:val="00CC5312"/>
    <w:rsid w:val="00CC54D5"/>
    <w:rsid w:val="00CC5532"/>
    <w:rsid w:val="00CC5CD9"/>
    <w:rsid w:val="00CC5D33"/>
    <w:rsid w:val="00CC63C0"/>
    <w:rsid w:val="00CC6455"/>
    <w:rsid w:val="00CC65E9"/>
    <w:rsid w:val="00CC6690"/>
    <w:rsid w:val="00CC6AA6"/>
    <w:rsid w:val="00CC6C65"/>
    <w:rsid w:val="00CC6D5C"/>
    <w:rsid w:val="00CC70FE"/>
    <w:rsid w:val="00CC71C7"/>
    <w:rsid w:val="00CC754F"/>
    <w:rsid w:val="00CC762C"/>
    <w:rsid w:val="00CC7A1E"/>
    <w:rsid w:val="00CD005F"/>
    <w:rsid w:val="00CD07E6"/>
    <w:rsid w:val="00CD0973"/>
    <w:rsid w:val="00CD0FF8"/>
    <w:rsid w:val="00CD10C6"/>
    <w:rsid w:val="00CD1429"/>
    <w:rsid w:val="00CD145B"/>
    <w:rsid w:val="00CD1493"/>
    <w:rsid w:val="00CD156C"/>
    <w:rsid w:val="00CD1C0A"/>
    <w:rsid w:val="00CD1CFA"/>
    <w:rsid w:val="00CD1F18"/>
    <w:rsid w:val="00CD1F55"/>
    <w:rsid w:val="00CD248E"/>
    <w:rsid w:val="00CD2591"/>
    <w:rsid w:val="00CD2CF4"/>
    <w:rsid w:val="00CD2F73"/>
    <w:rsid w:val="00CD3164"/>
    <w:rsid w:val="00CD3392"/>
    <w:rsid w:val="00CD35E0"/>
    <w:rsid w:val="00CD361C"/>
    <w:rsid w:val="00CD3739"/>
    <w:rsid w:val="00CD3765"/>
    <w:rsid w:val="00CD3932"/>
    <w:rsid w:val="00CD39C0"/>
    <w:rsid w:val="00CD3B1D"/>
    <w:rsid w:val="00CD3B2C"/>
    <w:rsid w:val="00CD4088"/>
    <w:rsid w:val="00CD429C"/>
    <w:rsid w:val="00CD42E2"/>
    <w:rsid w:val="00CD43E2"/>
    <w:rsid w:val="00CD49A4"/>
    <w:rsid w:val="00CD527D"/>
    <w:rsid w:val="00CD52B6"/>
    <w:rsid w:val="00CD5899"/>
    <w:rsid w:val="00CD5B32"/>
    <w:rsid w:val="00CD5C86"/>
    <w:rsid w:val="00CD5EAC"/>
    <w:rsid w:val="00CD61D4"/>
    <w:rsid w:val="00CD6207"/>
    <w:rsid w:val="00CD66C3"/>
    <w:rsid w:val="00CD6779"/>
    <w:rsid w:val="00CD6810"/>
    <w:rsid w:val="00CD6971"/>
    <w:rsid w:val="00CD6AFE"/>
    <w:rsid w:val="00CD6C69"/>
    <w:rsid w:val="00CD6E1F"/>
    <w:rsid w:val="00CD6E5E"/>
    <w:rsid w:val="00CD6E6E"/>
    <w:rsid w:val="00CD7104"/>
    <w:rsid w:val="00CD730C"/>
    <w:rsid w:val="00CD7341"/>
    <w:rsid w:val="00CD77F7"/>
    <w:rsid w:val="00CD7D23"/>
    <w:rsid w:val="00CE02D2"/>
    <w:rsid w:val="00CE05B3"/>
    <w:rsid w:val="00CE0836"/>
    <w:rsid w:val="00CE0DD2"/>
    <w:rsid w:val="00CE0F6A"/>
    <w:rsid w:val="00CE10FC"/>
    <w:rsid w:val="00CE1944"/>
    <w:rsid w:val="00CE1EF5"/>
    <w:rsid w:val="00CE2460"/>
    <w:rsid w:val="00CE24A7"/>
    <w:rsid w:val="00CE2988"/>
    <w:rsid w:val="00CE29DA"/>
    <w:rsid w:val="00CE2C1B"/>
    <w:rsid w:val="00CE2D63"/>
    <w:rsid w:val="00CE2E46"/>
    <w:rsid w:val="00CE2F9D"/>
    <w:rsid w:val="00CE30B6"/>
    <w:rsid w:val="00CE3293"/>
    <w:rsid w:val="00CE352F"/>
    <w:rsid w:val="00CE377E"/>
    <w:rsid w:val="00CE3925"/>
    <w:rsid w:val="00CE3D21"/>
    <w:rsid w:val="00CE3F44"/>
    <w:rsid w:val="00CE3F90"/>
    <w:rsid w:val="00CE3FC4"/>
    <w:rsid w:val="00CE4012"/>
    <w:rsid w:val="00CE41DF"/>
    <w:rsid w:val="00CE441A"/>
    <w:rsid w:val="00CE4639"/>
    <w:rsid w:val="00CE48DB"/>
    <w:rsid w:val="00CE492A"/>
    <w:rsid w:val="00CE4C1E"/>
    <w:rsid w:val="00CE4C2D"/>
    <w:rsid w:val="00CE4F29"/>
    <w:rsid w:val="00CE584B"/>
    <w:rsid w:val="00CE5A35"/>
    <w:rsid w:val="00CE5A37"/>
    <w:rsid w:val="00CE5F11"/>
    <w:rsid w:val="00CE6814"/>
    <w:rsid w:val="00CE6AE7"/>
    <w:rsid w:val="00CE6B29"/>
    <w:rsid w:val="00CE6C8D"/>
    <w:rsid w:val="00CE6CC8"/>
    <w:rsid w:val="00CE6FC0"/>
    <w:rsid w:val="00CE7073"/>
    <w:rsid w:val="00CE73EA"/>
    <w:rsid w:val="00CE75A6"/>
    <w:rsid w:val="00CE7756"/>
    <w:rsid w:val="00CE7FEC"/>
    <w:rsid w:val="00CF01A7"/>
    <w:rsid w:val="00CF0A14"/>
    <w:rsid w:val="00CF0D48"/>
    <w:rsid w:val="00CF0F59"/>
    <w:rsid w:val="00CF1034"/>
    <w:rsid w:val="00CF148E"/>
    <w:rsid w:val="00CF1884"/>
    <w:rsid w:val="00CF1970"/>
    <w:rsid w:val="00CF1B9E"/>
    <w:rsid w:val="00CF1DA5"/>
    <w:rsid w:val="00CF1FDC"/>
    <w:rsid w:val="00CF23FA"/>
    <w:rsid w:val="00CF286F"/>
    <w:rsid w:val="00CF2C96"/>
    <w:rsid w:val="00CF2DEF"/>
    <w:rsid w:val="00CF2F2C"/>
    <w:rsid w:val="00CF2F39"/>
    <w:rsid w:val="00CF2F40"/>
    <w:rsid w:val="00CF2F61"/>
    <w:rsid w:val="00CF2F8B"/>
    <w:rsid w:val="00CF3186"/>
    <w:rsid w:val="00CF3208"/>
    <w:rsid w:val="00CF32F0"/>
    <w:rsid w:val="00CF3CB4"/>
    <w:rsid w:val="00CF3CEF"/>
    <w:rsid w:val="00CF3D57"/>
    <w:rsid w:val="00CF3D60"/>
    <w:rsid w:val="00CF401F"/>
    <w:rsid w:val="00CF45E8"/>
    <w:rsid w:val="00CF4917"/>
    <w:rsid w:val="00CF4F53"/>
    <w:rsid w:val="00CF50D4"/>
    <w:rsid w:val="00CF5744"/>
    <w:rsid w:val="00CF5746"/>
    <w:rsid w:val="00CF5839"/>
    <w:rsid w:val="00CF5EF8"/>
    <w:rsid w:val="00CF6003"/>
    <w:rsid w:val="00CF6096"/>
    <w:rsid w:val="00CF60EE"/>
    <w:rsid w:val="00CF6292"/>
    <w:rsid w:val="00CF6327"/>
    <w:rsid w:val="00CF693E"/>
    <w:rsid w:val="00CF7144"/>
    <w:rsid w:val="00CF763A"/>
    <w:rsid w:val="00CF769F"/>
    <w:rsid w:val="00CF79FC"/>
    <w:rsid w:val="00CF7BA4"/>
    <w:rsid w:val="00CF7BA6"/>
    <w:rsid w:val="00D001D1"/>
    <w:rsid w:val="00D0082A"/>
    <w:rsid w:val="00D00A5E"/>
    <w:rsid w:val="00D00C41"/>
    <w:rsid w:val="00D00E5F"/>
    <w:rsid w:val="00D00F9C"/>
    <w:rsid w:val="00D0132F"/>
    <w:rsid w:val="00D014AD"/>
    <w:rsid w:val="00D01519"/>
    <w:rsid w:val="00D016C8"/>
    <w:rsid w:val="00D01902"/>
    <w:rsid w:val="00D01BC6"/>
    <w:rsid w:val="00D0220A"/>
    <w:rsid w:val="00D02304"/>
    <w:rsid w:val="00D023F3"/>
    <w:rsid w:val="00D02C8C"/>
    <w:rsid w:val="00D02E87"/>
    <w:rsid w:val="00D0310C"/>
    <w:rsid w:val="00D033FD"/>
    <w:rsid w:val="00D034DC"/>
    <w:rsid w:val="00D0351A"/>
    <w:rsid w:val="00D0355E"/>
    <w:rsid w:val="00D035D1"/>
    <w:rsid w:val="00D038AA"/>
    <w:rsid w:val="00D03915"/>
    <w:rsid w:val="00D03A92"/>
    <w:rsid w:val="00D03B55"/>
    <w:rsid w:val="00D0437C"/>
    <w:rsid w:val="00D04515"/>
    <w:rsid w:val="00D049BF"/>
    <w:rsid w:val="00D04DDD"/>
    <w:rsid w:val="00D04F1E"/>
    <w:rsid w:val="00D0500A"/>
    <w:rsid w:val="00D052E5"/>
    <w:rsid w:val="00D053F3"/>
    <w:rsid w:val="00D055C7"/>
    <w:rsid w:val="00D05634"/>
    <w:rsid w:val="00D05750"/>
    <w:rsid w:val="00D057A2"/>
    <w:rsid w:val="00D05D06"/>
    <w:rsid w:val="00D05E9A"/>
    <w:rsid w:val="00D06390"/>
    <w:rsid w:val="00D06534"/>
    <w:rsid w:val="00D066AA"/>
    <w:rsid w:val="00D06882"/>
    <w:rsid w:val="00D06989"/>
    <w:rsid w:val="00D069AE"/>
    <w:rsid w:val="00D06C5C"/>
    <w:rsid w:val="00D072CE"/>
    <w:rsid w:val="00D077EC"/>
    <w:rsid w:val="00D079B1"/>
    <w:rsid w:val="00D07ADD"/>
    <w:rsid w:val="00D07B06"/>
    <w:rsid w:val="00D07DAC"/>
    <w:rsid w:val="00D07EC8"/>
    <w:rsid w:val="00D10384"/>
    <w:rsid w:val="00D10532"/>
    <w:rsid w:val="00D10D4F"/>
    <w:rsid w:val="00D10EB0"/>
    <w:rsid w:val="00D10F1D"/>
    <w:rsid w:val="00D11057"/>
    <w:rsid w:val="00D11485"/>
    <w:rsid w:val="00D1151A"/>
    <w:rsid w:val="00D1180E"/>
    <w:rsid w:val="00D11869"/>
    <w:rsid w:val="00D11DF9"/>
    <w:rsid w:val="00D1244C"/>
    <w:rsid w:val="00D12A43"/>
    <w:rsid w:val="00D1332F"/>
    <w:rsid w:val="00D133F1"/>
    <w:rsid w:val="00D13562"/>
    <w:rsid w:val="00D13997"/>
    <w:rsid w:val="00D139BC"/>
    <w:rsid w:val="00D13DA7"/>
    <w:rsid w:val="00D13E2D"/>
    <w:rsid w:val="00D14069"/>
    <w:rsid w:val="00D1453C"/>
    <w:rsid w:val="00D147A2"/>
    <w:rsid w:val="00D148D8"/>
    <w:rsid w:val="00D14B86"/>
    <w:rsid w:val="00D14B89"/>
    <w:rsid w:val="00D14BAA"/>
    <w:rsid w:val="00D14F22"/>
    <w:rsid w:val="00D154BC"/>
    <w:rsid w:val="00D155FE"/>
    <w:rsid w:val="00D15881"/>
    <w:rsid w:val="00D15ABB"/>
    <w:rsid w:val="00D15BC9"/>
    <w:rsid w:val="00D1609A"/>
    <w:rsid w:val="00D16182"/>
    <w:rsid w:val="00D16FD4"/>
    <w:rsid w:val="00D17398"/>
    <w:rsid w:val="00D179B5"/>
    <w:rsid w:val="00D179D9"/>
    <w:rsid w:val="00D17B5D"/>
    <w:rsid w:val="00D17BDB"/>
    <w:rsid w:val="00D20316"/>
    <w:rsid w:val="00D208EE"/>
    <w:rsid w:val="00D209A1"/>
    <w:rsid w:val="00D20AFB"/>
    <w:rsid w:val="00D20DEC"/>
    <w:rsid w:val="00D20DF2"/>
    <w:rsid w:val="00D210BD"/>
    <w:rsid w:val="00D210F3"/>
    <w:rsid w:val="00D2155F"/>
    <w:rsid w:val="00D215B6"/>
    <w:rsid w:val="00D2178A"/>
    <w:rsid w:val="00D2178B"/>
    <w:rsid w:val="00D217D9"/>
    <w:rsid w:val="00D21B7B"/>
    <w:rsid w:val="00D21DBF"/>
    <w:rsid w:val="00D21F53"/>
    <w:rsid w:val="00D2235C"/>
    <w:rsid w:val="00D224AB"/>
    <w:rsid w:val="00D22578"/>
    <w:rsid w:val="00D22708"/>
    <w:rsid w:val="00D227DB"/>
    <w:rsid w:val="00D228E4"/>
    <w:rsid w:val="00D22C52"/>
    <w:rsid w:val="00D22D1F"/>
    <w:rsid w:val="00D23120"/>
    <w:rsid w:val="00D23294"/>
    <w:rsid w:val="00D232A9"/>
    <w:rsid w:val="00D23368"/>
    <w:rsid w:val="00D234BD"/>
    <w:rsid w:val="00D2352F"/>
    <w:rsid w:val="00D2383E"/>
    <w:rsid w:val="00D23A7C"/>
    <w:rsid w:val="00D23CC7"/>
    <w:rsid w:val="00D24200"/>
    <w:rsid w:val="00D24203"/>
    <w:rsid w:val="00D242A5"/>
    <w:rsid w:val="00D247AB"/>
    <w:rsid w:val="00D247C6"/>
    <w:rsid w:val="00D24D42"/>
    <w:rsid w:val="00D24EF0"/>
    <w:rsid w:val="00D24FDC"/>
    <w:rsid w:val="00D2520F"/>
    <w:rsid w:val="00D258AB"/>
    <w:rsid w:val="00D25F03"/>
    <w:rsid w:val="00D25F24"/>
    <w:rsid w:val="00D25F3A"/>
    <w:rsid w:val="00D26C09"/>
    <w:rsid w:val="00D270D5"/>
    <w:rsid w:val="00D271BA"/>
    <w:rsid w:val="00D271BC"/>
    <w:rsid w:val="00D27419"/>
    <w:rsid w:val="00D2747E"/>
    <w:rsid w:val="00D2761B"/>
    <w:rsid w:val="00D27DF8"/>
    <w:rsid w:val="00D27FC6"/>
    <w:rsid w:val="00D3075E"/>
    <w:rsid w:val="00D307F5"/>
    <w:rsid w:val="00D30921"/>
    <w:rsid w:val="00D30B0A"/>
    <w:rsid w:val="00D30BEA"/>
    <w:rsid w:val="00D30CA1"/>
    <w:rsid w:val="00D310A0"/>
    <w:rsid w:val="00D3136F"/>
    <w:rsid w:val="00D31472"/>
    <w:rsid w:val="00D31A50"/>
    <w:rsid w:val="00D31A5D"/>
    <w:rsid w:val="00D31D07"/>
    <w:rsid w:val="00D31D6B"/>
    <w:rsid w:val="00D32084"/>
    <w:rsid w:val="00D32302"/>
    <w:rsid w:val="00D3264B"/>
    <w:rsid w:val="00D326A0"/>
    <w:rsid w:val="00D326A2"/>
    <w:rsid w:val="00D32711"/>
    <w:rsid w:val="00D32784"/>
    <w:rsid w:val="00D32A51"/>
    <w:rsid w:val="00D32D44"/>
    <w:rsid w:val="00D336B5"/>
    <w:rsid w:val="00D33E28"/>
    <w:rsid w:val="00D33E36"/>
    <w:rsid w:val="00D33EF5"/>
    <w:rsid w:val="00D33FB3"/>
    <w:rsid w:val="00D3403C"/>
    <w:rsid w:val="00D34241"/>
    <w:rsid w:val="00D343FB"/>
    <w:rsid w:val="00D345B1"/>
    <w:rsid w:val="00D345C3"/>
    <w:rsid w:val="00D34661"/>
    <w:rsid w:val="00D3490A"/>
    <w:rsid w:val="00D34BE0"/>
    <w:rsid w:val="00D35013"/>
    <w:rsid w:val="00D3564E"/>
    <w:rsid w:val="00D3573B"/>
    <w:rsid w:val="00D35909"/>
    <w:rsid w:val="00D36243"/>
    <w:rsid w:val="00D362DE"/>
    <w:rsid w:val="00D363A9"/>
    <w:rsid w:val="00D36529"/>
    <w:rsid w:val="00D365D7"/>
    <w:rsid w:val="00D36869"/>
    <w:rsid w:val="00D3699A"/>
    <w:rsid w:val="00D369EA"/>
    <w:rsid w:val="00D36A91"/>
    <w:rsid w:val="00D36D26"/>
    <w:rsid w:val="00D36D2A"/>
    <w:rsid w:val="00D36DCD"/>
    <w:rsid w:val="00D36FAB"/>
    <w:rsid w:val="00D36FC5"/>
    <w:rsid w:val="00D376AB"/>
    <w:rsid w:val="00D37C23"/>
    <w:rsid w:val="00D37DFA"/>
    <w:rsid w:val="00D37F33"/>
    <w:rsid w:val="00D37F44"/>
    <w:rsid w:val="00D400F9"/>
    <w:rsid w:val="00D401ED"/>
    <w:rsid w:val="00D40268"/>
    <w:rsid w:val="00D40345"/>
    <w:rsid w:val="00D40465"/>
    <w:rsid w:val="00D4049E"/>
    <w:rsid w:val="00D40A17"/>
    <w:rsid w:val="00D40CC4"/>
    <w:rsid w:val="00D40CE5"/>
    <w:rsid w:val="00D40D41"/>
    <w:rsid w:val="00D40FC5"/>
    <w:rsid w:val="00D413BD"/>
    <w:rsid w:val="00D417DB"/>
    <w:rsid w:val="00D41B19"/>
    <w:rsid w:val="00D41D45"/>
    <w:rsid w:val="00D41DF0"/>
    <w:rsid w:val="00D41F76"/>
    <w:rsid w:val="00D420F4"/>
    <w:rsid w:val="00D42290"/>
    <w:rsid w:val="00D42338"/>
    <w:rsid w:val="00D42792"/>
    <w:rsid w:val="00D42797"/>
    <w:rsid w:val="00D4286F"/>
    <w:rsid w:val="00D428DA"/>
    <w:rsid w:val="00D42B39"/>
    <w:rsid w:val="00D42DC2"/>
    <w:rsid w:val="00D430B2"/>
    <w:rsid w:val="00D43310"/>
    <w:rsid w:val="00D434BA"/>
    <w:rsid w:val="00D435A5"/>
    <w:rsid w:val="00D439CE"/>
    <w:rsid w:val="00D43A20"/>
    <w:rsid w:val="00D43B06"/>
    <w:rsid w:val="00D43DD4"/>
    <w:rsid w:val="00D43F00"/>
    <w:rsid w:val="00D43F3B"/>
    <w:rsid w:val="00D440C6"/>
    <w:rsid w:val="00D44108"/>
    <w:rsid w:val="00D4437B"/>
    <w:rsid w:val="00D44538"/>
    <w:rsid w:val="00D446D4"/>
    <w:rsid w:val="00D44C56"/>
    <w:rsid w:val="00D450BF"/>
    <w:rsid w:val="00D45279"/>
    <w:rsid w:val="00D4530B"/>
    <w:rsid w:val="00D45312"/>
    <w:rsid w:val="00D453F7"/>
    <w:rsid w:val="00D45813"/>
    <w:rsid w:val="00D45B4A"/>
    <w:rsid w:val="00D45DE4"/>
    <w:rsid w:val="00D45F49"/>
    <w:rsid w:val="00D4622C"/>
    <w:rsid w:val="00D465DB"/>
    <w:rsid w:val="00D46908"/>
    <w:rsid w:val="00D46E31"/>
    <w:rsid w:val="00D47763"/>
    <w:rsid w:val="00D4780E"/>
    <w:rsid w:val="00D47A70"/>
    <w:rsid w:val="00D47C1B"/>
    <w:rsid w:val="00D50204"/>
    <w:rsid w:val="00D5027A"/>
    <w:rsid w:val="00D5037C"/>
    <w:rsid w:val="00D50485"/>
    <w:rsid w:val="00D50776"/>
    <w:rsid w:val="00D50E98"/>
    <w:rsid w:val="00D50EB5"/>
    <w:rsid w:val="00D515ED"/>
    <w:rsid w:val="00D519D2"/>
    <w:rsid w:val="00D519EF"/>
    <w:rsid w:val="00D519F0"/>
    <w:rsid w:val="00D51D66"/>
    <w:rsid w:val="00D51FDE"/>
    <w:rsid w:val="00D52362"/>
    <w:rsid w:val="00D5272D"/>
    <w:rsid w:val="00D52E20"/>
    <w:rsid w:val="00D52FB1"/>
    <w:rsid w:val="00D531C5"/>
    <w:rsid w:val="00D53284"/>
    <w:rsid w:val="00D532F6"/>
    <w:rsid w:val="00D533E4"/>
    <w:rsid w:val="00D5347A"/>
    <w:rsid w:val="00D534CE"/>
    <w:rsid w:val="00D534E1"/>
    <w:rsid w:val="00D53637"/>
    <w:rsid w:val="00D53B1D"/>
    <w:rsid w:val="00D53D6A"/>
    <w:rsid w:val="00D53DC7"/>
    <w:rsid w:val="00D5409E"/>
    <w:rsid w:val="00D54192"/>
    <w:rsid w:val="00D544C0"/>
    <w:rsid w:val="00D54897"/>
    <w:rsid w:val="00D54981"/>
    <w:rsid w:val="00D54B65"/>
    <w:rsid w:val="00D54BD9"/>
    <w:rsid w:val="00D54E15"/>
    <w:rsid w:val="00D550F0"/>
    <w:rsid w:val="00D55280"/>
    <w:rsid w:val="00D554ED"/>
    <w:rsid w:val="00D557CC"/>
    <w:rsid w:val="00D557DD"/>
    <w:rsid w:val="00D55E1E"/>
    <w:rsid w:val="00D56118"/>
    <w:rsid w:val="00D5615C"/>
    <w:rsid w:val="00D5645B"/>
    <w:rsid w:val="00D56620"/>
    <w:rsid w:val="00D56792"/>
    <w:rsid w:val="00D5693C"/>
    <w:rsid w:val="00D56AAB"/>
    <w:rsid w:val="00D56B0C"/>
    <w:rsid w:val="00D56B32"/>
    <w:rsid w:val="00D56CB8"/>
    <w:rsid w:val="00D56CDC"/>
    <w:rsid w:val="00D56E68"/>
    <w:rsid w:val="00D57025"/>
    <w:rsid w:val="00D57061"/>
    <w:rsid w:val="00D575B2"/>
    <w:rsid w:val="00D57ACD"/>
    <w:rsid w:val="00D57CDF"/>
    <w:rsid w:val="00D57D39"/>
    <w:rsid w:val="00D57EEB"/>
    <w:rsid w:val="00D57F35"/>
    <w:rsid w:val="00D60155"/>
    <w:rsid w:val="00D6044D"/>
    <w:rsid w:val="00D60624"/>
    <w:rsid w:val="00D60636"/>
    <w:rsid w:val="00D60736"/>
    <w:rsid w:val="00D60BE7"/>
    <w:rsid w:val="00D60F07"/>
    <w:rsid w:val="00D610CD"/>
    <w:rsid w:val="00D61302"/>
    <w:rsid w:val="00D614B7"/>
    <w:rsid w:val="00D61539"/>
    <w:rsid w:val="00D615AB"/>
    <w:rsid w:val="00D61A4A"/>
    <w:rsid w:val="00D61A6E"/>
    <w:rsid w:val="00D61C86"/>
    <w:rsid w:val="00D61F4F"/>
    <w:rsid w:val="00D628F9"/>
    <w:rsid w:val="00D62994"/>
    <w:rsid w:val="00D62A0D"/>
    <w:rsid w:val="00D62AC5"/>
    <w:rsid w:val="00D62D51"/>
    <w:rsid w:val="00D62DD8"/>
    <w:rsid w:val="00D62DF5"/>
    <w:rsid w:val="00D63190"/>
    <w:rsid w:val="00D632E6"/>
    <w:rsid w:val="00D63622"/>
    <w:rsid w:val="00D636E6"/>
    <w:rsid w:val="00D63DFD"/>
    <w:rsid w:val="00D64048"/>
    <w:rsid w:val="00D64635"/>
    <w:rsid w:val="00D64AAC"/>
    <w:rsid w:val="00D64C63"/>
    <w:rsid w:val="00D64DBA"/>
    <w:rsid w:val="00D64E76"/>
    <w:rsid w:val="00D65111"/>
    <w:rsid w:val="00D652A4"/>
    <w:rsid w:val="00D6580E"/>
    <w:rsid w:val="00D658CC"/>
    <w:rsid w:val="00D659C7"/>
    <w:rsid w:val="00D65F15"/>
    <w:rsid w:val="00D663E8"/>
    <w:rsid w:val="00D664C4"/>
    <w:rsid w:val="00D66548"/>
    <w:rsid w:val="00D66948"/>
    <w:rsid w:val="00D67188"/>
    <w:rsid w:val="00D6729A"/>
    <w:rsid w:val="00D6737A"/>
    <w:rsid w:val="00D6768C"/>
    <w:rsid w:val="00D6781B"/>
    <w:rsid w:val="00D6784A"/>
    <w:rsid w:val="00D67854"/>
    <w:rsid w:val="00D67A58"/>
    <w:rsid w:val="00D67C01"/>
    <w:rsid w:val="00D70040"/>
    <w:rsid w:val="00D70602"/>
    <w:rsid w:val="00D7071C"/>
    <w:rsid w:val="00D70979"/>
    <w:rsid w:val="00D70A7D"/>
    <w:rsid w:val="00D70DAF"/>
    <w:rsid w:val="00D70E39"/>
    <w:rsid w:val="00D7102F"/>
    <w:rsid w:val="00D718B2"/>
    <w:rsid w:val="00D71B0E"/>
    <w:rsid w:val="00D71D91"/>
    <w:rsid w:val="00D71F5A"/>
    <w:rsid w:val="00D72359"/>
    <w:rsid w:val="00D7242E"/>
    <w:rsid w:val="00D724BD"/>
    <w:rsid w:val="00D7270D"/>
    <w:rsid w:val="00D72737"/>
    <w:rsid w:val="00D727EE"/>
    <w:rsid w:val="00D72DB1"/>
    <w:rsid w:val="00D73171"/>
    <w:rsid w:val="00D734C0"/>
    <w:rsid w:val="00D73AEE"/>
    <w:rsid w:val="00D73D9D"/>
    <w:rsid w:val="00D73DDD"/>
    <w:rsid w:val="00D73E99"/>
    <w:rsid w:val="00D74264"/>
    <w:rsid w:val="00D74882"/>
    <w:rsid w:val="00D748EC"/>
    <w:rsid w:val="00D74978"/>
    <w:rsid w:val="00D74A1F"/>
    <w:rsid w:val="00D74AF1"/>
    <w:rsid w:val="00D74B70"/>
    <w:rsid w:val="00D7516D"/>
    <w:rsid w:val="00D75376"/>
    <w:rsid w:val="00D753CE"/>
    <w:rsid w:val="00D75516"/>
    <w:rsid w:val="00D75540"/>
    <w:rsid w:val="00D755CA"/>
    <w:rsid w:val="00D75672"/>
    <w:rsid w:val="00D75737"/>
    <w:rsid w:val="00D75B4C"/>
    <w:rsid w:val="00D75BF9"/>
    <w:rsid w:val="00D75DBC"/>
    <w:rsid w:val="00D75E99"/>
    <w:rsid w:val="00D75F18"/>
    <w:rsid w:val="00D75F4E"/>
    <w:rsid w:val="00D768F5"/>
    <w:rsid w:val="00D76B72"/>
    <w:rsid w:val="00D76C1A"/>
    <w:rsid w:val="00D76DA6"/>
    <w:rsid w:val="00D76DDE"/>
    <w:rsid w:val="00D76E07"/>
    <w:rsid w:val="00D76ED1"/>
    <w:rsid w:val="00D7737D"/>
    <w:rsid w:val="00D7761E"/>
    <w:rsid w:val="00D7788C"/>
    <w:rsid w:val="00D77C42"/>
    <w:rsid w:val="00D77D57"/>
    <w:rsid w:val="00D77F7C"/>
    <w:rsid w:val="00D8033D"/>
    <w:rsid w:val="00D80885"/>
    <w:rsid w:val="00D80901"/>
    <w:rsid w:val="00D80A64"/>
    <w:rsid w:val="00D80E10"/>
    <w:rsid w:val="00D80EB8"/>
    <w:rsid w:val="00D810E1"/>
    <w:rsid w:val="00D811AD"/>
    <w:rsid w:val="00D811DB"/>
    <w:rsid w:val="00D8127B"/>
    <w:rsid w:val="00D812FB"/>
    <w:rsid w:val="00D8159F"/>
    <w:rsid w:val="00D81D90"/>
    <w:rsid w:val="00D81EA3"/>
    <w:rsid w:val="00D81EA6"/>
    <w:rsid w:val="00D81F17"/>
    <w:rsid w:val="00D8213D"/>
    <w:rsid w:val="00D82191"/>
    <w:rsid w:val="00D82377"/>
    <w:rsid w:val="00D8241C"/>
    <w:rsid w:val="00D8254F"/>
    <w:rsid w:val="00D826FB"/>
    <w:rsid w:val="00D827AA"/>
    <w:rsid w:val="00D827E4"/>
    <w:rsid w:val="00D82B72"/>
    <w:rsid w:val="00D82BFB"/>
    <w:rsid w:val="00D82DBB"/>
    <w:rsid w:val="00D82EA6"/>
    <w:rsid w:val="00D836F3"/>
    <w:rsid w:val="00D8373D"/>
    <w:rsid w:val="00D83954"/>
    <w:rsid w:val="00D839EF"/>
    <w:rsid w:val="00D839F4"/>
    <w:rsid w:val="00D83C1E"/>
    <w:rsid w:val="00D83C64"/>
    <w:rsid w:val="00D83D26"/>
    <w:rsid w:val="00D83D81"/>
    <w:rsid w:val="00D847D8"/>
    <w:rsid w:val="00D849AE"/>
    <w:rsid w:val="00D849FF"/>
    <w:rsid w:val="00D84C6D"/>
    <w:rsid w:val="00D84E1B"/>
    <w:rsid w:val="00D84EC7"/>
    <w:rsid w:val="00D84F86"/>
    <w:rsid w:val="00D85169"/>
    <w:rsid w:val="00D851A2"/>
    <w:rsid w:val="00D853D3"/>
    <w:rsid w:val="00D853F7"/>
    <w:rsid w:val="00D8558B"/>
    <w:rsid w:val="00D855E9"/>
    <w:rsid w:val="00D857C8"/>
    <w:rsid w:val="00D8585B"/>
    <w:rsid w:val="00D859D3"/>
    <w:rsid w:val="00D85E54"/>
    <w:rsid w:val="00D85FAC"/>
    <w:rsid w:val="00D860FE"/>
    <w:rsid w:val="00D86178"/>
    <w:rsid w:val="00D8646D"/>
    <w:rsid w:val="00D8666F"/>
    <w:rsid w:val="00D866AB"/>
    <w:rsid w:val="00D86726"/>
    <w:rsid w:val="00D867C2"/>
    <w:rsid w:val="00D86BF2"/>
    <w:rsid w:val="00D86EA4"/>
    <w:rsid w:val="00D87160"/>
    <w:rsid w:val="00D8739A"/>
    <w:rsid w:val="00D8758A"/>
    <w:rsid w:val="00D875B1"/>
    <w:rsid w:val="00D877C2"/>
    <w:rsid w:val="00D8788A"/>
    <w:rsid w:val="00D87A6A"/>
    <w:rsid w:val="00D87E5A"/>
    <w:rsid w:val="00D87F04"/>
    <w:rsid w:val="00D87F38"/>
    <w:rsid w:val="00D87F60"/>
    <w:rsid w:val="00D87FFD"/>
    <w:rsid w:val="00D90196"/>
    <w:rsid w:val="00D901F3"/>
    <w:rsid w:val="00D903F9"/>
    <w:rsid w:val="00D905ED"/>
    <w:rsid w:val="00D9079B"/>
    <w:rsid w:val="00D908EC"/>
    <w:rsid w:val="00D90939"/>
    <w:rsid w:val="00D9095A"/>
    <w:rsid w:val="00D90A31"/>
    <w:rsid w:val="00D90A96"/>
    <w:rsid w:val="00D90AAD"/>
    <w:rsid w:val="00D90B81"/>
    <w:rsid w:val="00D90BC5"/>
    <w:rsid w:val="00D913AF"/>
    <w:rsid w:val="00D914C1"/>
    <w:rsid w:val="00D9152D"/>
    <w:rsid w:val="00D9166E"/>
    <w:rsid w:val="00D91996"/>
    <w:rsid w:val="00D92008"/>
    <w:rsid w:val="00D92251"/>
    <w:rsid w:val="00D92BAC"/>
    <w:rsid w:val="00D92E50"/>
    <w:rsid w:val="00D9301D"/>
    <w:rsid w:val="00D931E3"/>
    <w:rsid w:val="00D9323A"/>
    <w:rsid w:val="00D934CC"/>
    <w:rsid w:val="00D93539"/>
    <w:rsid w:val="00D936BD"/>
    <w:rsid w:val="00D9394D"/>
    <w:rsid w:val="00D93ADB"/>
    <w:rsid w:val="00D93B67"/>
    <w:rsid w:val="00D93D5B"/>
    <w:rsid w:val="00D93FFD"/>
    <w:rsid w:val="00D945BE"/>
    <w:rsid w:val="00D946DE"/>
    <w:rsid w:val="00D949F4"/>
    <w:rsid w:val="00D94B46"/>
    <w:rsid w:val="00D94B5F"/>
    <w:rsid w:val="00D94C2E"/>
    <w:rsid w:val="00D94D5D"/>
    <w:rsid w:val="00D94D81"/>
    <w:rsid w:val="00D94F31"/>
    <w:rsid w:val="00D95180"/>
    <w:rsid w:val="00D951AD"/>
    <w:rsid w:val="00D951F0"/>
    <w:rsid w:val="00D952A1"/>
    <w:rsid w:val="00D9553D"/>
    <w:rsid w:val="00D955BD"/>
    <w:rsid w:val="00D957CD"/>
    <w:rsid w:val="00D95C62"/>
    <w:rsid w:val="00D95DD2"/>
    <w:rsid w:val="00D95ECD"/>
    <w:rsid w:val="00D96644"/>
    <w:rsid w:val="00D967DD"/>
    <w:rsid w:val="00D96914"/>
    <w:rsid w:val="00D96C17"/>
    <w:rsid w:val="00D96C52"/>
    <w:rsid w:val="00D96D6C"/>
    <w:rsid w:val="00D97056"/>
    <w:rsid w:val="00D9742C"/>
    <w:rsid w:val="00D97489"/>
    <w:rsid w:val="00D97516"/>
    <w:rsid w:val="00D97621"/>
    <w:rsid w:val="00D97806"/>
    <w:rsid w:val="00D97E08"/>
    <w:rsid w:val="00D97F30"/>
    <w:rsid w:val="00DA0A82"/>
    <w:rsid w:val="00DA0AD5"/>
    <w:rsid w:val="00DA0B6D"/>
    <w:rsid w:val="00DA0B89"/>
    <w:rsid w:val="00DA0F58"/>
    <w:rsid w:val="00DA11EA"/>
    <w:rsid w:val="00DA13D0"/>
    <w:rsid w:val="00DA142B"/>
    <w:rsid w:val="00DA1626"/>
    <w:rsid w:val="00DA182F"/>
    <w:rsid w:val="00DA189B"/>
    <w:rsid w:val="00DA18D3"/>
    <w:rsid w:val="00DA1CC2"/>
    <w:rsid w:val="00DA20D6"/>
    <w:rsid w:val="00DA20F8"/>
    <w:rsid w:val="00DA23F4"/>
    <w:rsid w:val="00DA2492"/>
    <w:rsid w:val="00DA249A"/>
    <w:rsid w:val="00DA298C"/>
    <w:rsid w:val="00DA29A2"/>
    <w:rsid w:val="00DA2AAE"/>
    <w:rsid w:val="00DA2B15"/>
    <w:rsid w:val="00DA2C29"/>
    <w:rsid w:val="00DA2E37"/>
    <w:rsid w:val="00DA316C"/>
    <w:rsid w:val="00DA3830"/>
    <w:rsid w:val="00DA3EDA"/>
    <w:rsid w:val="00DA3F37"/>
    <w:rsid w:val="00DA3FD1"/>
    <w:rsid w:val="00DA4109"/>
    <w:rsid w:val="00DA4258"/>
    <w:rsid w:val="00DA42E8"/>
    <w:rsid w:val="00DA47DA"/>
    <w:rsid w:val="00DA49B6"/>
    <w:rsid w:val="00DA4AC2"/>
    <w:rsid w:val="00DA4AF5"/>
    <w:rsid w:val="00DA4F1D"/>
    <w:rsid w:val="00DA4F49"/>
    <w:rsid w:val="00DA4F52"/>
    <w:rsid w:val="00DA4FB8"/>
    <w:rsid w:val="00DA5223"/>
    <w:rsid w:val="00DA5DED"/>
    <w:rsid w:val="00DA63E5"/>
    <w:rsid w:val="00DA6565"/>
    <w:rsid w:val="00DA665D"/>
    <w:rsid w:val="00DA681B"/>
    <w:rsid w:val="00DA7203"/>
    <w:rsid w:val="00DA76AB"/>
    <w:rsid w:val="00DA7933"/>
    <w:rsid w:val="00DA7BED"/>
    <w:rsid w:val="00DB01C1"/>
    <w:rsid w:val="00DB020A"/>
    <w:rsid w:val="00DB04A1"/>
    <w:rsid w:val="00DB05A2"/>
    <w:rsid w:val="00DB06E3"/>
    <w:rsid w:val="00DB0A53"/>
    <w:rsid w:val="00DB0BE3"/>
    <w:rsid w:val="00DB0CC7"/>
    <w:rsid w:val="00DB0D82"/>
    <w:rsid w:val="00DB105D"/>
    <w:rsid w:val="00DB15E5"/>
    <w:rsid w:val="00DB1AA1"/>
    <w:rsid w:val="00DB1CE6"/>
    <w:rsid w:val="00DB1E01"/>
    <w:rsid w:val="00DB1E11"/>
    <w:rsid w:val="00DB2001"/>
    <w:rsid w:val="00DB20D9"/>
    <w:rsid w:val="00DB23AD"/>
    <w:rsid w:val="00DB24D6"/>
    <w:rsid w:val="00DB2878"/>
    <w:rsid w:val="00DB2AF3"/>
    <w:rsid w:val="00DB2C90"/>
    <w:rsid w:val="00DB31CD"/>
    <w:rsid w:val="00DB3502"/>
    <w:rsid w:val="00DB37D7"/>
    <w:rsid w:val="00DB3898"/>
    <w:rsid w:val="00DB3D58"/>
    <w:rsid w:val="00DB3F21"/>
    <w:rsid w:val="00DB45F8"/>
    <w:rsid w:val="00DB4A62"/>
    <w:rsid w:val="00DB4CDC"/>
    <w:rsid w:val="00DB4D9F"/>
    <w:rsid w:val="00DB4F35"/>
    <w:rsid w:val="00DB4FCD"/>
    <w:rsid w:val="00DB5177"/>
    <w:rsid w:val="00DB523F"/>
    <w:rsid w:val="00DB59C1"/>
    <w:rsid w:val="00DB5A14"/>
    <w:rsid w:val="00DB5B3C"/>
    <w:rsid w:val="00DB6137"/>
    <w:rsid w:val="00DB62EF"/>
    <w:rsid w:val="00DB64F2"/>
    <w:rsid w:val="00DB656F"/>
    <w:rsid w:val="00DB6877"/>
    <w:rsid w:val="00DB6A3C"/>
    <w:rsid w:val="00DB6C67"/>
    <w:rsid w:val="00DB6D95"/>
    <w:rsid w:val="00DB6FD1"/>
    <w:rsid w:val="00DB7028"/>
    <w:rsid w:val="00DB703A"/>
    <w:rsid w:val="00DB7159"/>
    <w:rsid w:val="00DB71CB"/>
    <w:rsid w:val="00DB7370"/>
    <w:rsid w:val="00DB740B"/>
    <w:rsid w:val="00DB7757"/>
    <w:rsid w:val="00DB77CC"/>
    <w:rsid w:val="00DB7A24"/>
    <w:rsid w:val="00DB7A79"/>
    <w:rsid w:val="00DB7ADD"/>
    <w:rsid w:val="00DB7C1A"/>
    <w:rsid w:val="00DC003C"/>
    <w:rsid w:val="00DC00D9"/>
    <w:rsid w:val="00DC02C1"/>
    <w:rsid w:val="00DC09E4"/>
    <w:rsid w:val="00DC0BE9"/>
    <w:rsid w:val="00DC0C09"/>
    <w:rsid w:val="00DC0C5A"/>
    <w:rsid w:val="00DC11BD"/>
    <w:rsid w:val="00DC1245"/>
    <w:rsid w:val="00DC14D8"/>
    <w:rsid w:val="00DC1922"/>
    <w:rsid w:val="00DC1950"/>
    <w:rsid w:val="00DC1CBA"/>
    <w:rsid w:val="00DC1F25"/>
    <w:rsid w:val="00DC22EB"/>
    <w:rsid w:val="00DC2376"/>
    <w:rsid w:val="00DC26FD"/>
    <w:rsid w:val="00DC275D"/>
    <w:rsid w:val="00DC287D"/>
    <w:rsid w:val="00DC2B3F"/>
    <w:rsid w:val="00DC2EBF"/>
    <w:rsid w:val="00DC2FE5"/>
    <w:rsid w:val="00DC302C"/>
    <w:rsid w:val="00DC31C9"/>
    <w:rsid w:val="00DC33E7"/>
    <w:rsid w:val="00DC33FF"/>
    <w:rsid w:val="00DC3541"/>
    <w:rsid w:val="00DC3696"/>
    <w:rsid w:val="00DC3712"/>
    <w:rsid w:val="00DC3763"/>
    <w:rsid w:val="00DC37EB"/>
    <w:rsid w:val="00DC3D4A"/>
    <w:rsid w:val="00DC3E7B"/>
    <w:rsid w:val="00DC3FD0"/>
    <w:rsid w:val="00DC3FD6"/>
    <w:rsid w:val="00DC4306"/>
    <w:rsid w:val="00DC4361"/>
    <w:rsid w:val="00DC469B"/>
    <w:rsid w:val="00DC46D7"/>
    <w:rsid w:val="00DC4773"/>
    <w:rsid w:val="00DC493D"/>
    <w:rsid w:val="00DC4B9B"/>
    <w:rsid w:val="00DC4E2D"/>
    <w:rsid w:val="00DC4E6E"/>
    <w:rsid w:val="00DC5245"/>
    <w:rsid w:val="00DC542C"/>
    <w:rsid w:val="00DC58D6"/>
    <w:rsid w:val="00DC5E7E"/>
    <w:rsid w:val="00DC5FD8"/>
    <w:rsid w:val="00DC6161"/>
    <w:rsid w:val="00DC63CF"/>
    <w:rsid w:val="00DC64F5"/>
    <w:rsid w:val="00DC6745"/>
    <w:rsid w:val="00DC69DF"/>
    <w:rsid w:val="00DC6A9F"/>
    <w:rsid w:val="00DC6C91"/>
    <w:rsid w:val="00DC6C9F"/>
    <w:rsid w:val="00DC6CBE"/>
    <w:rsid w:val="00DC7121"/>
    <w:rsid w:val="00DC7425"/>
    <w:rsid w:val="00DC7894"/>
    <w:rsid w:val="00DC7B6B"/>
    <w:rsid w:val="00DD00DA"/>
    <w:rsid w:val="00DD03DC"/>
    <w:rsid w:val="00DD0504"/>
    <w:rsid w:val="00DD07D6"/>
    <w:rsid w:val="00DD0993"/>
    <w:rsid w:val="00DD0A0B"/>
    <w:rsid w:val="00DD0F87"/>
    <w:rsid w:val="00DD112A"/>
    <w:rsid w:val="00DD1569"/>
    <w:rsid w:val="00DD15DD"/>
    <w:rsid w:val="00DD171F"/>
    <w:rsid w:val="00DD1969"/>
    <w:rsid w:val="00DD1C4E"/>
    <w:rsid w:val="00DD1CD3"/>
    <w:rsid w:val="00DD1DEF"/>
    <w:rsid w:val="00DD1FE3"/>
    <w:rsid w:val="00DD237C"/>
    <w:rsid w:val="00DD26BB"/>
    <w:rsid w:val="00DD2BAC"/>
    <w:rsid w:val="00DD3351"/>
    <w:rsid w:val="00DD3380"/>
    <w:rsid w:val="00DD3636"/>
    <w:rsid w:val="00DD3E07"/>
    <w:rsid w:val="00DD3F18"/>
    <w:rsid w:val="00DD407E"/>
    <w:rsid w:val="00DD4187"/>
    <w:rsid w:val="00DD475E"/>
    <w:rsid w:val="00DD49E5"/>
    <w:rsid w:val="00DD4CC4"/>
    <w:rsid w:val="00DD4F7A"/>
    <w:rsid w:val="00DD5078"/>
    <w:rsid w:val="00DD58D0"/>
    <w:rsid w:val="00DD58D1"/>
    <w:rsid w:val="00DD5993"/>
    <w:rsid w:val="00DD59CE"/>
    <w:rsid w:val="00DD604E"/>
    <w:rsid w:val="00DD639B"/>
    <w:rsid w:val="00DD6564"/>
    <w:rsid w:val="00DD68CC"/>
    <w:rsid w:val="00DD6A88"/>
    <w:rsid w:val="00DD6D83"/>
    <w:rsid w:val="00DD6E3D"/>
    <w:rsid w:val="00DD6E77"/>
    <w:rsid w:val="00DD70D5"/>
    <w:rsid w:val="00DD729F"/>
    <w:rsid w:val="00DD7519"/>
    <w:rsid w:val="00DD7A15"/>
    <w:rsid w:val="00DE08DA"/>
    <w:rsid w:val="00DE0C8D"/>
    <w:rsid w:val="00DE0D7B"/>
    <w:rsid w:val="00DE0E6A"/>
    <w:rsid w:val="00DE1072"/>
    <w:rsid w:val="00DE14DC"/>
    <w:rsid w:val="00DE1880"/>
    <w:rsid w:val="00DE192D"/>
    <w:rsid w:val="00DE1ABC"/>
    <w:rsid w:val="00DE2293"/>
    <w:rsid w:val="00DE22BC"/>
    <w:rsid w:val="00DE2315"/>
    <w:rsid w:val="00DE24F2"/>
    <w:rsid w:val="00DE2A13"/>
    <w:rsid w:val="00DE2F47"/>
    <w:rsid w:val="00DE32CB"/>
    <w:rsid w:val="00DE336D"/>
    <w:rsid w:val="00DE3830"/>
    <w:rsid w:val="00DE3A04"/>
    <w:rsid w:val="00DE3B41"/>
    <w:rsid w:val="00DE46B4"/>
    <w:rsid w:val="00DE4B0E"/>
    <w:rsid w:val="00DE4DE9"/>
    <w:rsid w:val="00DE4FFF"/>
    <w:rsid w:val="00DE50C2"/>
    <w:rsid w:val="00DE53AD"/>
    <w:rsid w:val="00DE5AB3"/>
    <w:rsid w:val="00DE5B9A"/>
    <w:rsid w:val="00DE5C81"/>
    <w:rsid w:val="00DE5EB1"/>
    <w:rsid w:val="00DE6360"/>
    <w:rsid w:val="00DE65B5"/>
    <w:rsid w:val="00DE661D"/>
    <w:rsid w:val="00DE67C3"/>
    <w:rsid w:val="00DE6A6B"/>
    <w:rsid w:val="00DE6AAA"/>
    <w:rsid w:val="00DE6AFB"/>
    <w:rsid w:val="00DE6DFE"/>
    <w:rsid w:val="00DE71C4"/>
    <w:rsid w:val="00DE7702"/>
    <w:rsid w:val="00DE7786"/>
    <w:rsid w:val="00DE77D0"/>
    <w:rsid w:val="00DE7922"/>
    <w:rsid w:val="00DE7E1F"/>
    <w:rsid w:val="00DE7E85"/>
    <w:rsid w:val="00DE7E9E"/>
    <w:rsid w:val="00DE7F99"/>
    <w:rsid w:val="00DE7FCE"/>
    <w:rsid w:val="00DF00E3"/>
    <w:rsid w:val="00DF0586"/>
    <w:rsid w:val="00DF0590"/>
    <w:rsid w:val="00DF08EB"/>
    <w:rsid w:val="00DF0912"/>
    <w:rsid w:val="00DF09ED"/>
    <w:rsid w:val="00DF0B2F"/>
    <w:rsid w:val="00DF0C36"/>
    <w:rsid w:val="00DF0CFF"/>
    <w:rsid w:val="00DF0F00"/>
    <w:rsid w:val="00DF10B1"/>
    <w:rsid w:val="00DF113D"/>
    <w:rsid w:val="00DF1148"/>
    <w:rsid w:val="00DF1175"/>
    <w:rsid w:val="00DF1200"/>
    <w:rsid w:val="00DF1643"/>
    <w:rsid w:val="00DF17C9"/>
    <w:rsid w:val="00DF1979"/>
    <w:rsid w:val="00DF1AB9"/>
    <w:rsid w:val="00DF1B51"/>
    <w:rsid w:val="00DF240C"/>
    <w:rsid w:val="00DF2540"/>
    <w:rsid w:val="00DF2619"/>
    <w:rsid w:val="00DF2A19"/>
    <w:rsid w:val="00DF2E05"/>
    <w:rsid w:val="00DF3076"/>
    <w:rsid w:val="00DF339B"/>
    <w:rsid w:val="00DF3B01"/>
    <w:rsid w:val="00DF3BDA"/>
    <w:rsid w:val="00DF412A"/>
    <w:rsid w:val="00DF42A6"/>
    <w:rsid w:val="00DF46AB"/>
    <w:rsid w:val="00DF477C"/>
    <w:rsid w:val="00DF4A23"/>
    <w:rsid w:val="00DF4E91"/>
    <w:rsid w:val="00DF501D"/>
    <w:rsid w:val="00DF5119"/>
    <w:rsid w:val="00DF51C8"/>
    <w:rsid w:val="00DF5358"/>
    <w:rsid w:val="00DF5580"/>
    <w:rsid w:val="00DF55C8"/>
    <w:rsid w:val="00DF5623"/>
    <w:rsid w:val="00DF5717"/>
    <w:rsid w:val="00DF5995"/>
    <w:rsid w:val="00DF5C75"/>
    <w:rsid w:val="00DF5DCD"/>
    <w:rsid w:val="00DF6208"/>
    <w:rsid w:val="00DF6304"/>
    <w:rsid w:val="00DF644F"/>
    <w:rsid w:val="00DF6539"/>
    <w:rsid w:val="00DF66CF"/>
    <w:rsid w:val="00DF67D1"/>
    <w:rsid w:val="00DF68BB"/>
    <w:rsid w:val="00DF68F5"/>
    <w:rsid w:val="00DF69CA"/>
    <w:rsid w:val="00DF72A4"/>
    <w:rsid w:val="00DF755C"/>
    <w:rsid w:val="00DF7981"/>
    <w:rsid w:val="00DF799E"/>
    <w:rsid w:val="00E00036"/>
    <w:rsid w:val="00E001A3"/>
    <w:rsid w:val="00E00C2E"/>
    <w:rsid w:val="00E00E00"/>
    <w:rsid w:val="00E00EBC"/>
    <w:rsid w:val="00E00F20"/>
    <w:rsid w:val="00E01043"/>
    <w:rsid w:val="00E017CD"/>
    <w:rsid w:val="00E018A2"/>
    <w:rsid w:val="00E018AC"/>
    <w:rsid w:val="00E01962"/>
    <w:rsid w:val="00E01AE8"/>
    <w:rsid w:val="00E01B18"/>
    <w:rsid w:val="00E01D9D"/>
    <w:rsid w:val="00E01F85"/>
    <w:rsid w:val="00E020BA"/>
    <w:rsid w:val="00E02322"/>
    <w:rsid w:val="00E02617"/>
    <w:rsid w:val="00E026D1"/>
    <w:rsid w:val="00E027D3"/>
    <w:rsid w:val="00E03171"/>
    <w:rsid w:val="00E035E1"/>
    <w:rsid w:val="00E03713"/>
    <w:rsid w:val="00E03837"/>
    <w:rsid w:val="00E0393E"/>
    <w:rsid w:val="00E03951"/>
    <w:rsid w:val="00E03DEA"/>
    <w:rsid w:val="00E04082"/>
    <w:rsid w:val="00E04134"/>
    <w:rsid w:val="00E04918"/>
    <w:rsid w:val="00E04993"/>
    <w:rsid w:val="00E049A9"/>
    <w:rsid w:val="00E04A31"/>
    <w:rsid w:val="00E04AC0"/>
    <w:rsid w:val="00E04EE9"/>
    <w:rsid w:val="00E050C3"/>
    <w:rsid w:val="00E0531D"/>
    <w:rsid w:val="00E055A1"/>
    <w:rsid w:val="00E0571D"/>
    <w:rsid w:val="00E05BB0"/>
    <w:rsid w:val="00E05BC6"/>
    <w:rsid w:val="00E061FD"/>
    <w:rsid w:val="00E06316"/>
    <w:rsid w:val="00E063B6"/>
    <w:rsid w:val="00E06404"/>
    <w:rsid w:val="00E06A1A"/>
    <w:rsid w:val="00E06E36"/>
    <w:rsid w:val="00E07129"/>
    <w:rsid w:val="00E0719E"/>
    <w:rsid w:val="00E071CF"/>
    <w:rsid w:val="00E074BA"/>
    <w:rsid w:val="00E075C5"/>
    <w:rsid w:val="00E076CF"/>
    <w:rsid w:val="00E07839"/>
    <w:rsid w:val="00E0789D"/>
    <w:rsid w:val="00E07B83"/>
    <w:rsid w:val="00E07E8D"/>
    <w:rsid w:val="00E10536"/>
    <w:rsid w:val="00E105C4"/>
    <w:rsid w:val="00E1066F"/>
    <w:rsid w:val="00E10831"/>
    <w:rsid w:val="00E10BB8"/>
    <w:rsid w:val="00E110AC"/>
    <w:rsid w:val="00E11218"/>
    <w:rsid w:val="00E11AAC"/>
    <w:rsid w:val="00E11B72"/>
    <w:rsid w:val="00E12056"/>
    <w:rsid w:val="00E120FD"/>
    <w:rsid w:val="00E124B9"/>
    <w:rsid w:val="00E125C2"/>
    <w:rsid w:val="00E1274C"/>
    <w:rsid w:val="00E127E7"/>
    <w:rsid w:val="00E12C25"/>
    <w:rsid w:val="00E12DC2"/>
    <w:rsid w:val="00E12EC0"/>
    <w:rsid w:val="00E134EF"/>
    <w:rsid w:val="00E13529"/>
    <w:rsid w:val="00E1385C"/>
    <w:rsid w:val="00E1387A"/>
    <w:rsid w:val="00E139F6"/>
    <w:rsid w:val="00E13E6F"/>
    <w:rsid w:val="00E13F5B"/>
    <w:rsid w:val="00E13F95"/>
    <w:rsid w:val="00E14197"/>
    <w:rsid w:val="00E14231"/>
    <w:rsid w:val="00E143C6"/>
    <w:rsid w:val="00E14544"/>
    <w:rsid w:val="00E14D37"/>
    <w:rsid w:val="00E14D83"/>
    <w:rsid w:val="00E14EBF"/>
    <w:rsid w:val="00E155F2"/>
    <w:rsid w:val="00E15712"/>
    <w:rsid w:val="00E15B77"/>
    <w:rsid w:val="00E15CB3"/>
    <w:rsid w:val="00E15D85"/>
    <w:rsid w:val="00E15EAE"/>
    <w:rsid w:val="00E16074"/>
    <w:rsid w:val="00E16C2F"/>
    <w:rsid w:val="00E16E04"/>
    <w:rsid w:val="00E16E5E"/>
    <w:rsid w:val="00E170C2"/>
    <w:rsid w:val="00E171F9"/>
    <w:rsid w:val="00E17400"/>
    <w:rsid w:val="00E174BD"/>
    <w:rsid w:val="00E17725"/>
    <w:rsid w:val="00E17990"/>
    <w:rsid w:val="00E17E51"/>
    <w:rsid w:val="00E20307"/>
    <w:rsid w:val="00E20409"/>
    <w:rsid w:val="00E209A1"/>
    <w:rsid w:val="00E21345"/>
    <w:rsid w:val="00E213A6"/>
    <w:rsid w:val="00E218A2"/>
    <w:rsid w:val="00E21A3A"/>
    <w:rsid w:val="00E21BD9"/>
    <w:rsid w:val="00E21DF1"/>
    <w:rsid w:val="00E2279E"/>
    <w:rsid w:val="00E2287F"/>
    <w:rsid w:val="00E229AE"/>
    <w:rsid w:val="00E22A0E"/>
    <w:rsid w:val="00E22C42"/>
    <w:rsid w:val="00E23248"/>
    <w:rsid w:val="00E2331A"/>
    <w:rsid w:val="00E2339C"/>
    <w:rsid w:val="00E233B1"/>
    <w:rsid w:val="00E233FB"/>
    <w:rsid w:val="00E2362B"/>
    <w:rsid w:val="00E236CA"/>
    <w:rsid w:val="00E238ED"/>
    <w:rsid w:val="00E23ADF"/>
    <w:rsid w:val="00E23F8B"/>
    <w:rsid w:val="00E23FF5"/>
    <w:rsid w:val="00E24020"/>
    <w:rsid w:val="00E2414E"/>
    <w:rsid w:val="00E24585"/>
    <w:rsid w:val="00E24610"/>
    <w:rsid w:val="00E247E2"/>
    <w:rsid w:val="00E24AC9"/>
    <w:rsid w:val="00E24BE5"/>
    <w:rsid w:val="00E253DE"/>
    <w:rsid w:val="00E254E0"/>
    <w:rsid w:val="00E25A08"/>
    <w:rsid w:val="00E25A85"/>
    <w:rsid w:val="00E25C7F"/>
    <w:rsid w:val="00E25EB0"/>
    <w:rsid w:val="00E25FC6"/>
    <w:rsid w:val="00E26656"/>
    <w:rsid w:val="00E26675"/>
    <w:rsid w:val="00E2689A"/>
    <w:rsid w:val="00E269E1"/>
    <w:rsid w:val="00E26A9B"/>
    <w:rsid w:val="00E26BDA"/>
    <w:rsid w:val="00E26D44"/>
    <w:rsid w:val="00E26E8D"/>
    <w:rsid w:val="00E26F40"/>
    <w:rsid w:val="00E27354"/>
    <w:rsid w:val="00E27385"/>
    <w:rsid w:val="00E2747A"/>
    <w:rsid w:val="00E27496"/>
    <w:rsid w:val="00E2749B"/>
    <w:rsid w:val="00E274C5"/>
    <w:rsid w:val="00E27601"/>
    <w:rsid w:val="00E276EB"/>
    <w:rsid w:val="00E27DDA"/>
    <w:rsid w:val="00E27E35"/>
    <w:rsid w:val="00E30033"/>
    <w:rsid w:val="00E3023C"/>
    <w:rsid w:val="00E304D1"/>
    <w:rsid w:val="00E3050C"/>
    <w:rsid w:val="00E30BCD"/>
    <w:rsid w:val="00E30E0F"/>
    <w:rsid w:val="00E30F10"/>
    <w:rsid w:val="00E30FDF"/>
    <w:rsid w:val="00E310DF"/>
    <w:rsid w:val="00E311CA"/>
    <w:rsid w:val="00E31698"/>
    <w:rsid w:val="00E31772"/>
    <w:rsid w:val="00E317A3"/>
    <w:rsid w:val="00E31BF0"/>
    <w:rsid w:val="00E31C69"/>
    <w:rsid w:val="00E31E81"/>
    <w:rsid w:val="00E31FAB"/>
    <w:rsid w:val="00E31FD6"/>
    <w:rsid w:val="00E321CD"/>
    <w:rsid w:val="00E3244E"/>
    <w:rsid w:val="00E32591"/>
    <w:rsid w:val="00E32974"/>
    <w:rsid w:val="00E32ED5"/>
    <w:rsid w:val="00E335DE"/>
    <w:rsid w:val="00E33B89"/>
    <w:rsid w:val="00E33ECC"/>
    <w:rsid w:val="00E3426E"/>
    <w:rsid w:val="00E344F7"/>
    <w:rsid w:val="00E34627"/>
    <w:rsid w:val="00E3462C"/>
    <w:rsid w:val="00E34805"/>
    <w:rsid w:val="00E34864"/>
    <w:rsid w:val="00E348C4"/>
    <w:rsid w:val="00E34F2C"/>
    <w:rsid w:val="00E356E6"/>
    <w:rsid w:val="00E357DF"/>
    <w:rsid w:val="00E35987"/>
    <w:rsid w:val="00E359D3"/>
    <w:rsid w:val="00E35A67"/>
    <w:rsid w:val="00E35E9C"/>
    <w:rsid w:val="00E35F91"/>
    <w:rsid w:val="00E36031"/>
    <w:rsid w:val="00E3684B"/>
    <w:rsid w:val="00E3685B"/>
    <w:rsid w:val="00E36CBB"/>
    <w:rsid w:val="00E3707E"/>
    <w:rsid w:val="00E37752"/>
    <w:rsid w:val="00E378A5"/>
    <w:rsid w:val="00E37A00"/>
    <w:rsid w:val="00E37A9F"/>
    <w:rsid w:val="00E37AB0"/>
    <w:rsid w:val="00E402BD"/>
    <w:rsid w:val="00E402EF"/>
    <w:rsid w:val="00E404C7"/>
    <w:rsid w:val="00E40527"/>
    <w:rsid w:val="00E40583"/>
    <w:rsid w:val="00E407EF"/>
    <w:rsid w:val="00E40BE2"/>
    <w:rsid w:val="00E41382"/>
    <w:rsid w:val="00E4170F"/>
    <w:rsid w:val="00E41BD3"/>
    <w:rsid w:val="00E41BDC"/>
    <w:rsid w:val="00E41BF1"/>
    <w:rsid w:val="00E41D94"/>
    <w:rsid w:val="00E41E4E"/>
    <w:rsid w:val="00E41E80"/>
    <w:rsid w:val="00E42114"/>
    <w:rsid w:val="00E42171"/>
    <w:rsid w:val="00E422B7"/>
    <w:rsid w:val="00E424ED"/>
    <w:rsid w:val="00E42700"/>
    <w:rsid w:val="00E42995"/>
    <w:rsid w:val="00E42AEC"/>
    <w:rsid w:val="00E42CAD"/>
    <w:rsid w:val="00E42E17"/>
    <w:rsid w:val="00E42F57"/>
    <w:rsid w:val="00E430D1"/>
    <w:rsid w:val="00E4352E"/>
    <w:rsid w:val="00E43C0C"/>
    <w:rsid w:val="00E43C5C"/>
    <w:rsid w:val="00E43C65"/>
    <w:rsid w:val="00E43CF1"/>
    <w:rsid w:val="00E43D6F"/>
    <w:rsid w:val="00E44007"/>
    <w:rsid w:val="00E442C2"/>
    <w:rsid w:val="00E44338"/>
    <w:rsid w:val="00E44499"/>
    <w:rsid w:val="00E44901"/>
    <w:rsid w:val="00E44B05"/>
    <w:rsid w:val="00E44E04"/>
    <w:rsid w:val="00E44F42"/>
    <w:rsid w:val="00E455B5"/>
    <w:rsid w:val="00E4575D"/>
    <w:rsid w:val="00E45878"/>
    <w:rsid w:val="00E458EE"/>
    <w:rsid w:val="00E45E17"/>
    <w:rsid w:val="00E46101"/>
    <w:rsid w:val="00E4624F"/>
    <w:rsid w:val="00E46409"/>
    <w:rsid w:val="00E4649F"/>
    <w:rsid w:val="00E4652A"/>
    <w:rsid w:val="00E46686"/>
    <w:rsid w:val="00E46AFC"/>
    <w:rsid w:val="00E46B56"/>
    <w:rsid w:val="00E46BBB"/>
    <w:rsid w:val="00E46BFD"/>
    <w:rsid w:val="00E46DFF"/>
    <w:rsid w:val="00E46E83"/>
    <w:rsid w:val="00E46F85"/>
    <w:rsid w:val="00E470E7"/>
    <w:rsid w:val="00E473C2"/>
    <w:rsid w:val="00E47408"/>
    <w:rsid w:val="00E47ACD"/>
    <w:rsid w:val="00E47B97"/>
    <w:rsid w:val="00E47E43"/>
    <w:rsid w:val="00E5002E"/>
    <w:rsid w:val="00E502A7"/>
    <w:rsid w:val="00E5046F"/>
    <w:rsid w:val="00E50712"/>
    <w:rsid w:val="00E508C0"/>
    <w:rsid w:val="00E50AC7"/>
    <w:rsid w:val="00E50D6D"/>
    <w:rsid w:val="00E513A8"/>
    <w:rsid w:val="00E514E9"/>
    <w:rsid w:val="00E51D63"/>
    <w:rsid w:val="00E51DDF"/>
    <w:rsid w:val="00E51E8E"/>
    <w:rsid w:val="00E51ECD"/>
    <w:rsid w:val="00E52686"/>
    <w:rsid w:val="00E52E54"/>
    <w:rsid w:val="00E53782"/>
    <w:rsid w:val="00E53855"/>
    <w:rsid w:val="00E53943"/>
    <w:rsid w:val="00E53F1D"/>
    <w:rsid w:val="00E53F5D"/>
    <w:rsid w:val="00E54153"/>
    <w:rsid w:val="00E545B1"/>
    <w:rsid w:val="00E54A9A"/>
    <w:rsid w:val="00E54F8C"/>
    <w:rsid w:val="00E55047"/>
    <w:rsid w:val="00E552E1"/>
    <w:rsid w:val="00E552EE"/>
    <w:rsid w:val="00E55669"/>
    <w:rsid w:val="00E557A6"/>
    <w:rsid w:val="00E559C8"/>
    <w:rsid w:val="00E55A4F"/>
    <w:rsid w:val="00E55B92"/>
    <w:rsid w:val="00E55F45"/>
    <w:rsid w:val="00E56923"/>
    <w:rsid w:val="00E56D46"/>
    <w:rsid w:val="00E5709E"/>
    <w:rsid w:val="00E57132"/>
    <w:rsid w:val="00E5731B"/>
    <w:rsid w:val="00E573FF"/>
    <w:rsid w:val="00E5744B"/>
    <w:rsid w:val="00E57463"/>
    <w:rsid w:val="00E574AC"/>
    <w:rsid w:val="00E575CB"/>
    <w:rsid w:val="00E5767B"/>
    <w:rsid w:val="00E578D8"/>
    <w:rsid w:val="00E578ED"/>
    <w:rsid w:val="00E5790F"/>
    <w:rsid w:val="00E5798B"/>
    <w:rsid w:val="00E579D9"/>
    <w:rsid w:val="00E57A0B"/>
    <w:rsid w:val="00E57BFC"/>
    <w:rsid w:val="00E601D6"/>
    <w:rsid w:val="00E602CB"/>
    <w:rsid w:val="00E605B9"/>
    <w:rsid w:val="00E60699"/>
    <w:rsid w:val="00E60822"/>
    <w:rsid w:val="00E609D0"/>
    <w:rsid w:val="00E60AC9"/>
    <w:rsid w:val="00E60D68"/>
    <w:rsid w:val="00E6115B"/>
    <w:rsid w:val="00E61162"/>
    <w:rsid w:val="00E611BC"/>
    <w:rsid w:val="00E61256"/>
    <w:rsid w:val="00E615B7"/>
    <w:rsid w:val="00E6160B"/>
    <w:rsid w:val="00E61817"/>
    <w:rsid w:val="00E6188E"/>
    <w:rsid w:val="00E618CA"/>
    <w:rsid w:val="00E61A55"/>
    <w:rsid w:val="00E61B03"/>
    <w:rsid w:val="00E61B98"/>
    <w:rsid w:val="00E61D97"/>
    <w:rsid w:val="00E620FD"/>
    <w:rsid w:val="00E6279A"/>
    <w:rsid w:val="00E62B45"/>
    <w:rsid w:val="00E62D84"/>
    <w:rsid w:val="00E62E41"/>
    <w:rsid w:val="00E62FAC"/>
    <w:rsid w:val="00E630EF"/>
    <w:rsid w:val="00E63126"/>
    <w:rsid w:val="00E631A5"/>
    <w:rsid w:val="00E63222"/>
    <w:rsid w:val="00E6351B"/>
    <w:rsid w:val="00E6357C"/>
    <w:rsid w:val="00E635A0"/>
    <w:rsid w:val="00E6364B"/>
    <w:rsid w:val="00E637F2"/>
    <w:rsid w:val="00E63ADD"/>
    <w:rsid w:val="00E64008"/>
    <w:rsid w:val="00E6423F"/>
    <w:rsid w:val="00E64470"/>
    <w:rsid w:val="00E644D2"/>
    <w:rsid w:val="00E64A3B"/>
    <w:rsid w:val="00E64A8D"/>
    <w:rsid w:val="00E64BCA"/>
    <w:rsid w:val="00E64E23"/>
    <w:rsid w:val="00E64E91"/>
    <w:rsid w:val="00E64EA2"/>
    <w:rsid w:val="00E657FB"/>
    <w:rsid w:val="00E65CE2"/>
    <w:rsid w:val="00E65D2C"/>
    <w:rsid w:val="00E6634F"/>
    <w:rsid w:val="00E66452"/>
    <w:rsid w:val="00E664C2"/>
    <w:rsid w:val="00E6656D"/>
    <w:rsid w:val="00E668D2"/>
    <w:rsid w:val="00E66995"/>
    <w:rsid w:val="00E66A41"/>
    <w:rsid w:val="00E66B95"/>
    <w:rsid w:val="00E66CED"/>
    <w:rsid w:val="00E66FB7"/>
    <w:rsid w:val="00E67425"/>
    <w:rsid w:val="00E67564"/>
    <w:rsid w:val="00E677DA"/>
    <w:rsid w:val="00E67E30"/>
    <w:rsid w:val="00E67F10"/>
    <w:rsid w:val="00E70282"/>
    <w:rsid w:val="00E705A3"/>
    <w:rsid w:val="00E706D8"/>
    <w:rsid w:val="00E7077F"/>
    <w:rsid w:val="00E709F8"/>
    <w:rsid w:val="00E70BE9"/>
    <w:rsid w:val="00E70D83"/>
    <w:rsid w:val="00E70DA4"/>
    <w:rsid w:val="00E70E3A"/>
    <w:rsid w:val="00E71F4A"/>
    <w:rsid w:val="00E7206E"/>
    <w:rsid w:val="00E7226E"/>
    <w:rsid w:val="00E722F4"/>
    <w:rsid w:val="00E72407"/>
    <w:rsid w:val="00E7245A"/>
    <w:rsid w:val="00E725BC"/>
    <w:rsid w:val="00E725D9"/>
    <w:rsid w:val="00E72601"/>
    <w:rsid w:val="00E726FF"/>
    <w:rsid w:val="00E72901"/>
    <w:rsid w:val="00E7294E"/>
    <w:rsid w:val="00E72972"/>
    <w:rsid w:val="00E72E99"/>
    <w:rsid w:val="00E734D0"/>
    <w:rsid w:val="00E73557"/>
    <w:rsid w:val="00E737FE"/>
    <w:rsid w:val="00E73D54"/>
    <w:rsid w:val="00E73DFE"/>
    <w:rsid w:val="00E73E32"/>
    <w:rsid w:val="00E73F2F"/>
    <w:rsid w:val="00E74135"/>
    <w:rsid w:val="00E742F3"/>
    <w:rsid w:val="00E74B0B"/>
    <w:rsid w:val="00E74F17"/>
    <w:rsid w:val="00E75366"/>
    <w:rsid w:val="00E756F4"/>
    <w:rsid w:val="00E75971"/>
    <w:rsid w:val="00E764F4"/>
    <w:rsid w:val="00E766C5"/>
    <w:rsid w:val="00E76A6B"/>
    <w:rsid w:val="00E76B31"/>
    <w:rsid w:val="00E76C4D"/>
    <w:rsid w:val="00E76D72"/>
    <w:rsid w:val="00E76DE8"/>
    <w:rsid w:val="00E770DB"/>
    <w:rsid w:val="00E774BC"/>
    <w:rsid w:val="00E7763A"/>
    <w:rsid w:val="00E77762"/>
    <w:rsid w:val="00E7796D"/>
    <w:rsid w:val="00E779E4"/>
    <w:rsid w:val="00E80044"/>
    <w:rsid w:val="00E80309"/>
    <w:rsid w:val="00E80858"/>
    <w:rsid w:val="00E80B9C"/>
    <w:rsid w:val="00E80E30"/>
    <w:rsid w:val="00E80F29"/>
    <w:rsid w:val="00E80F31"/>
    <w:rsid w:val="00E8143B"/>
    <w:rsid w:val="00E81481"/>
    <w:rsid w:val="00E81928"/>
    <w:rsid w:val="00E81AB0"/>
    <w:rsid w:val="00E81B8D"/>
    <w:rsid w:val="00E81C27"/>
    <w:rsid w:val="00E81D23"/>
    <w:rsid w:val="00E82628"/>
    <w:rsid w:val="00E82A69"/>
    <w:rsid w:val="00E82AAB"/>
    <w:rsid w:val="00E82B60"/>
    <w:rsid w:val="00E82DB7"/>
    <w:rsid w:val="00E82E56"/>
    <w:rsid w:val="00E83281"/>
    <w:rsid w:val="00E835E5"/>
    <w:rsid w:val="00E837BB"/>
    <w:rsid w:val="00E837CE"/>
    <w:rsid w:val="00E8395C"/>
    <w:rsid w:val="00E83AB0"/>
    <w:rsid w:val="00E848F9"/>
    <w:rsid w:val="00E849D0"/>
    <w:rsid w:val="00E84C93"/>
    <w:rsid w:val="00E8501B"/>
    <w:rsid w:val="00E8525D"/>
    <w:rsid w:val="00E85308"/>
    <w:rsid w:val="00E85473"/>
    <w:rsid w:val="00E85618"/>
    <w:rsid w:val="00E85AC7"/>
    <w:rsid w:val="00E85B2D"/>
    <w:rsid w:val="00E85F42"/>
    <w:rsid w:val="00E85F57"/>
    <w:rsid w:val="00E85F5A"/>
    <w:rsid w:val="00E86217"/>
    <w:rsid w:val="00E8626D"/>
    <w:rsid w:val="00E86581"/>
    <w:rsid w:val="00E86684"/>
    <w:rsid w:val="00E86A10"/>
    <w:rsid w:val="00E86A8C"/>
    <w:rsid w:val="00E86B5B"/>
    <w:rsid w:val="00E86EC0"/>
    <w:rsid w:val="00E87392"/>
    <w:rsid w:val="00E873B9"/>
    <w:rsid w:val="00E87979"/>
    <w:rsid w:val="00E900CD"/>
    <w:rsid w:val="00E900D4"/>
    <w:rsid w:val="00E90303"/>
    <w:rsid w:val="00E9054A"/>
    <w:rsid w:val="00E9058E"/>
    <w:rsid w:val="00E905CB"/>
    <w:rsid w:val="00E90714"/>
    <w:rsid w:val="00E90C1D"/>
    <w:rsid w:val="00E90CDB"/>
    <w:rsid w:val="00E90F18"/>
    <w:rsid w:val="00E90F5B"/>
    <w:rsid w:val="00E912C8"/>
    <w:rsid w:val="00E91329"/>
    <w:rsid w:val="00E9158D"/>
    <w:rsid w:val="00E917CE"/>
    <w:rsid w:val="00E917D6"/>
    <w:rsid w:val="00E91A8A"/>
    <w:rsid w:val="00E91ED1"/>
    <w:rsid w:val="00E91F92"/>
    <w:rsid w:val="00E927A2"/>
    <w:rsid w:val="00E92905"/>
    <w:rsid w:val="00E929EE"/>
    <w:rsid w:val="00E92AAE"/>
    <w:rsid w:val="00E92CFC"/>
    <w:rsid w:val="00E92DCD"/>
    <w:rsid w:val="00E92DE2"/>
    <w:rsid w:val="00E933DE"/>
    <w:rsid w:val="00E935A4"/>
    <w:rsid w:val="00E9381A"/>
    <w:rsid w:val="00E93900"/>
    <w:rsid w:val="00E93AF5"/>
    <w:rsid w:val="00E93FF4"/>
    <w:rsid w:val="00E9438B"/>
    <w:rsid w:val="00E94504"/>
    <w:rsid w:val="00E94B17"/>
    <w:rsid w:val="00E94C2F"/>
    <w:rsid w:val="00E953A2"/>
    <w:rsid w:val="00E9574D"/>
    <w:rsid w:val="00E95895"/>
    <w:rsid w:val="00E95A1E"/>
    <w:rsid w:val="00E95AAC"/>
    <w:rsid w:val="00E95C0A"/>
    <w:rsid w:val="00E95FD6"/>
    <w:rsid w:val="00E9602C"/>
    <w:rsid w:val="00E96824"/>
    <w:rsid w:val="00E96AEA"/>
    <w:rsid w:val="00E96E0E"/>
    <w:rsid w:val="00E97497"/>
    <w:rsid w:val="00E9769D"/>
    <w:rsid w:val="00E976DF"/>
    <w:rsid w:val="00E97973"/>
    <w:rsid w:val="00E97FA8"/>
    <w:rsid w:val="00E97FC8"/>
    <w:rsid w:val="00EA01C4"/>
    <w:rsid w:val="00EA0390"/>
    <w:rsid w:val="00EA0412"/>
    <w:rsid w:val="00EA05CC"/>
    <w:rsid w:val="00EA0A28"/>
    <w:rsid w:val="00EA0C8E"/>
    <w:rsid w:val="00EA0D38"/>
    <w:rsid w:val="00EA0E86"/>
    <w:rsid w:val="00EA0FB4"/>
    <w:rsid w:val="00EA10DB"/>
    <w:rsid w:val="00EA1310"/>
    <w:rsid w:val="00EA13D4"/>
    <w:rsid w:val="00EA1630"/>
    <w:rsid w:val="00EA16FE"/>
    <w:rsid w:val="00EA184B"/>
    <w:rsid w:val="00EA1EEE"/>
    <w:rsid w:val="00EA203D"/>
    <w:rsid w:val="00EA204B"/>
    <w:rsid w:val="00EA21D9"/>
    <w:rsid w:val="00EA2915"/>
    <w:rsid w:val="00EA2A1F"/>
    <w:rsid w:val="00EA2A75"/>
    <w:rsid w:val="00EA2B2D"/>
    <w:rsid w:val="00EA30C7"/>
    <w:rsid w:val="00EA3166"/>
    <w:rsid w:val="00EA332B"/>
    <w:rsid w:val="00EA34C7"/>
    <w:rsid w:val="00EA35E2"/>
    <w:rsid w:val="00EA3B7F"/>
    <w:rsid w:val="00EA3BB3"/>
    <w:rsid w:val="00EA3CED"/>
    <w:rsid w:val="00EA3ECC"/>
    <w:rsid w:val="00EA440E"/>
    <w:rsid w:val="00EA46C0"/>
    <w:rsid w:val="00EA470C"/>
    <w:rsid w:val="00EA4B5E"/>
    <w:rsid w:val="00EA4FD9"/>
    <w:rsid w:val="00EA518F"/>
    <w:rsid w:val="00EA522E"/>
    <w:rsid w:val="00EA56F3"/>
    <w:rsid w:val="00EA5761"/>
    <w:rsid w:val="00EA5800"/>
    <w:rsid w:val="00EA5D60"/>
    <w:rsid w:val="00EA5FD7"/>
    <w:rsid w:val="00EA605C"/>
    <w:rsid w:val="00EA6064"/>
    <w:rsid w:val="00EA619A"/>
    <w:rsid w:val="00EA61A6"/>
    <w:rsid w:val="00EA61CB"/>
    <w:rsid w:val="00EA633D"/>
    <w:rsid w:val="00EA6447"/>
    <w:rsid w:val="00EA67D2"/>
    <w:rsid w:val="00EA6EB0"/>
    <w:rsid w:val="00EA6FFD"/>
    <w:rsid w:val="00EA708A"/>
    <w:rsid w:val="00EA740A"/>
    <w:rsid w:val="00EA74E8"/>
    <w:rsid w:val="00EA78C9"/>
    <w:rsid w:val="00EA7AA0"/>
    <w:rsid w:val="00EA7B42"/>
    <w:rsid w:val="00EA7E53"/>
    <w:rsid w:val="00EB0089"/>
    <w:rsid w:val="00EB01D2"/>
    <w:rsid w:val="00EB0810"/>
    <w:rsid w:val="00EB0C20"/>
    <w:rsid w:val="00EB0D93"/>
    <w:rsid w:val="00EB0DED"/>
    <w:rsid w:val="00EB16E6"/>
    <w:rsid w:val="00EB1C0A"/>
    <w:rsid w:val="00EB1F53"/>
    <w:rsid w:val="00EB1FB1"/>
    <w:rsid w:val="00EB2404"/>
    <w:rsid w:val="00EB255A"/>
    <w:rsid w:val="00EB2AA2"/>
    <w:rsid w:val="00EB3110"/>
    <w:rsid w:val="00EB33FC"/>
    <w:rsid w:val="00EB347F"/>
    <w:rsid w:val="00EB3513"/>
    <w:rsid w:val="00EB3526"/>
    <w:rsid w:val="00EB3620"/>
    <w:rsid w:val="00EB39E0"/>
    <w:rsid w:val="00EB3A8D"/>
    <w:rsid w:val="00EB3ADA"/>
    <w:rsid w:val="00EB3D17"/>
    <w:rsid w:val="00EB3DD9"/>
    <w:rsid w:val="00EB3DE6"/>
    <w:rsid w:val="00EB4151"/>
    <w:rsid w:val="00EB42A3"/>
    <w:rsid w:val="00EB443D"/>
    <w:rsid w:val="00EB450D"/>
    <w:rsid w:val="00EB46F8"/>
    <w:rsid w:val="00EB480E"/>
    <w:rsid w:val="00EB4864"/>
    <w:rsid w:val="00EB4D87"/>
    <w:rsid w:val="00EB51B2"/>
    <w:rsid w:val="00EB5A1A"/>
    <w:rsid w:val="00EB5A2F"/>
    <w:rsid w:val="00EB5F54"/>
    <w:rsid w:val="00EB60F4"/>
    <w:rsid w:val="00EB61C4"/>
    <w:rsid w:val="00EB62EE"/>
    <w:rsid w:val="00EB6465"/>
    <w:rsid w:val="00EB65DD"/>
    <w:rsid w:val="00EB6B4A"/>
    <w:rsid w:val="00EB6CCA"/>
    <w:rsid w:val="00EB6CDD"/>
    <w:rsid w:val="00EB6D61"/>
    <w:rsid w:val="00EB6DB4"/>
    <w:rsid w:val="00EB7488"/>
    <w:rsid w:val="00EB7C3A"/>
    <w:rsid w:val="00EB7CDE"/>
    <w:rsid w:val="00EB7E09"/>
    <w:rsid w:val="00EC0229"/>
    <w:rsid w:val="00EC03B0"/>
    <w:rsid w:val="00EC0493"/>
    <w:rsid w:val="00EC054D"/>
    <w:rsid w:val="00EC0A81"/>
    <w:rsid w:val="00EC1293"/>
    <w:rsid w:val="00EC13EF"/>
    <w:rsid w:val="00EC18EE"/>
    <w:rsid w:val="00EC22E3"/>
    <w:rsid w:val="00EC243F"/>
    <w:rsid w:val="00EC251D"/>
    <w:rsid w:val="00EC263D"/>
    <w:rsid w:val="00EC28DD"/>
    <w:rsid w:val="00EC2DA9"/>
    <w:rsid w:val="00EC2F12"/>
    <w:rsid w:val="00EC3A54"/>
    <w:rsid w:val="00EC3BA1"/>
    <w:rsid w:val="00EC3CE9"/>
    <w:rsid w:val="00EC3FDD"/>
    <w:rsid w:val="00EC403E"/>
    <w:rsid w:val="00EC490B"/>
    <w:rsid w:val="00EC4AD0"/>
    <w:rsid w:val="00EC4CAF"/>
    <w:rsid w:val="00EC4D1F"/>
    <w:rsid w:val="00EC50ED"/>
    <w:rsid w:val="00EC5341"/>
    <w:rsid w:val="00EC5351"/>
    <w:rsid w:val="00EC539B"/>
    <w:rsid w:val="00EC5424"/>
    <w:rsid w:val="00EC54F1"/>
    <w:rsid w:val="00EC558C"/>
    <w:rsid w:val="00EC5622"/>
    <w:rsid w:val="00EC5751"/>
    <w:rsid w:val="00EC5851"/>
    <w:rsid w:val="00EC5B55"/>
    <w:rsid w:val="00EC5DE0"/>
    <w:rsid w:val="00EC5E4B"/>
    <w:rsid w:val="00EC5F03"/>
    <w:rsid w:val="00EC5FDC"/>
    <w:rsid w:val="00EC6400"/>
    <w:rsid w:val="00EC66C4"/>
    <w:rsid w:val="00EC7034"/>
    <w:rsid w:val="00EC708B"/>
    <w:rsid w:val="00EC737B"/>
    <w:rsid w:val="00EC775E"/>
    <w:rsid w:val="00EC7CDA"/>
    <w:rsid w:val="00EC7D9E"/>
    <w:rsid w:val="00EC7EA2"/>
    <w:rsid w:val="00ED07AE"/>
    <w:rsid w:val="00ED07CC"/>
    <w:rsid w:val="00ED094F"/>
    <w:rsid w:val="00ED0A8E"/>
    <w:rsid w:val="00ED0D1F"/>
    <w:rsid w:val="00ED1AA8"/>
    <w:rsid w:val="00ED1CFE"/>
    <w:rsid w:val="00ED20BC"/>
    <w:rsid w:val="00ED239B"/>
    <w:rsid w:val="00ED2BE2"/>
    <w:rsid w:val="00ED2F11"/>
    <w:rsid w:val="00ED3385"/>
    <w:rsid w:val="00ED3604"/>
    <w:rsid w:val="00ED39AB"/>
    <w:rsid w:val="00ED3A97"/>
    <w:rsid w:val="00ED3C2F"/>
    <w:rsid w:val="00ED3E31"/>
    <w:rsid w:val="00ED3E5E"/>
    <w:rsid w:val="00ED4248"/>
    <w:rsid w:val="00ED42A2"/>
    <w:rsid w:val="00ED43E8"/>
    <w:rsid w:val="00ED4581"/>
    <w:rsid w:val="00ED458A"/>
    <w:rsid w:val="00ED45E6"/>
    <w:rsid w:val="00ED4802"/>
    <w:rsid w:val="00ED490A"/>
    <w:rsid w:val="00ED4C99"/>
    <w:rsid w:val="00ED4CF0"/>
    <w:rsid w:val="00ED4F3A"/>
    <w:rsid w:val="00ED5074"/>
    <w:rsid w:val="00ED554F"/>
    <w:rsid w:val="00ED5785"/>
    <w:rsid w:val="00ED58BD"/>
    <w:rsid w:val="00ED5A9E"/>
    <w:rsid w:val="00ED5B23"/>
    <w:rsid w:val="00ED5CE9"/>
    <w:rsid w:val="00ED5D9B"/>
    <w:rsid w:val="00ED68DE"/>
    <w:rsid w:val="00ED6935"/>
    <w:rsid w:val="00ED6A1B"/>
    <w:rsid w:val="00ED6A39"/>
    <w:rsid w:val="00ED6DA9"/>
    <w:rsid w:val="00ED6FEF"/>
    <w:rsid w:val="00ED73EA"/>
    <w:rsid w:val="00ED74A8"/>
    <w:rsid w:val="00ED75A7"/>
    <w:rsid w:val="00ED75F9"/>
    <w:rsid w:val="00ED76D1"/>
    <w:rsid w:val="00ED7742"/>
    <w:rsid w:val="00ED784F"/>
    <w:rsid w:val="00ED78A3"/>
    <w:rsid w:val="00EE0014"/>
    <w:rsid w:val="00EE0148"/>
    <w:rsid w:val="00EE01AB"/>
    <w:rsid w:val="00EE0263"/>
    <w:rsid w:val="00EE0536"/>
    <w:rsid w:val="00EE05A6"/>
    <w:rsid w:val="00EE06C0"/>
    <w:rsid w:val="00EE078F"/>
    <w:rsid w:val="00EE0A2B"/>
    <w:rsid w:val="00EE12F3"/>
    <w:rsid w:val="00EE18E6"/>
    <w:rsid w:val="00EE1D17"/>
    <w:rsid w:val="00EE1DBA"/>
    <w:rsid w:val="00EE1F75"/>
    <w:rsid w:val="00EE21FB"/>
    <w:rsid w:val="00EE26AF"/>
    <w:rsid w:val="00EE298A"/>
    <w:rsid w:val="00EE2D88"/>
    <w:rsid w:val="00EE2F53"/>
    <w:rsid w:val="00EE2FBD"/>
    <w:rsid w:val="00EE3095"/>
    <w:rsid w:val="00EE3235"/>
    <w:rsid w:val="00EE33E5"/>
    <w:rsid w:val="00EE378F"/>
    <w:rsid w:val="00EE3BFA"/>
    <w:rsid w:val="00EE3DFE"/>
    <w:rsid w:val="00EE3F88"/>
    <w:rsid w:val="00EE461E"/>
    <w:rsid w:val="00EE4B6F"/>
    <w:rsid w:val="00EE4BFA"/>
    <w:rsid w:val="00EE4C6E"/>
    <w:rsid w:val="00EE4E0C"/>
    <w:rsid w:val="00EE4FBA"/>
    <w:rsid w:val="00EE53C0"/>
    <w:rsid w:val="00EE555D"/>
    <w:rsid w:val="00EE5721"/>
    <w:rsid w:val="00EE5997"/>
    <w:rsid w:val="00EE5B8C"/>
    <w:rsid w:val="00EE5D60"/>
    <w:rsid w:val="00EE604D"/>
    <w:rsid w:val="00EE6062"/>
    <w:rsid w:val="00EE6651"/>
    <w:rsid w:val="00EE69E3"/>
    <w:rsid w:val="00EE69EF"/>
    <w:rsid w:val="00EE6A4C"/>
    <w:rsid w:val="00EE6A8B"/>
    <w:rsid w:val="00EE6D65"/>
    <w:rsid w:val="00EE6D89"/>
    <w:rsid w:val="00EE6E1A"/>
    <w:rsid w:val="00EE6E65"/>
    <w:rsid w:val="00EE72F0"/>
    <w:rsid w:val="00EE7520"/>
    <w:rsid w:val="00EE75DD"/>
    <w:rsid w:val="00EE7CA6"/>
    <w:rsid w:val="00EF0055"/>
    <w:rsid w:val="00EF016E"/>
    <w:rsid w:val="00EF0506"/>
    <w:rsid w:val="00EF054F"/>
    <w:rsid w:val="00EF07C2"/>
    <w:rsid w:val="00EF0894"/>
    <w:rsid w:val="00EF0C5F"/>
    <w:rsid w:val="00EF0D71"/>
    <w:rsid w:val="00EF0E0D"/>
    <w:rsid w:val="00EF111B"/>
    <w:rsid w:val="00EF1DD6"/>
    <w:rsid w:val="00EF1E9B"/>
    <w:rsid w:val="00EF20C5"/>
    <w:rsid w:val="00EF222D"/>
    <w:rsid w:val="00EF24C6"/>
    <w:rsid w:val="00EF2752"/>
    <w:rsid w:val="00EF284F"/>
    <w:rsid w:val="00EF28DB"/>
    <w:rsid w:val="00EF2D19"/>
    <w:rsid w:val="00EF2EB3"/>
    <w:rsid w:val="00EF322C"/>
    <w:rsid w:val="00EF3412"/>
    <w:rsid w:val="00EF368C"/>
    <w:rsid w:val="00EF3B05"/>
    <w:rsid w:val="00EF40F4"/>
    <w:rsid w:val="00EF4444"/>
    <w:rsid w:val="00EF44EB"/>
    <w:rsid w:val="00EF4974"/>
    <w:rsid w:val="00EF4A6F"/>
    <w:rsid w:val="00EF4C19"/>
    <w:rsid w:val="00EF4FA8"/>
    <w:rsid w:val="00EF566D"/>
    <w:rsid w:val="00EF56BF"/>
    <w:rsid w:val="00EF56E1"/>
    <w:rsid w:val="00EF58CC"/>
    <w:rsid w:val="00EF5B59"/>
    <w:rsid w:val="00EF6232"/>
    <w:rsid w:val="00EF6276"/>
    <w:rsid w:val="00EF647B"/>
    <w:rsid w:val="00EF693E"/>
    <w:rsid w:val="00EF711C"/>
    <w:rsid w:val="00EF71BB"/>
    <w:rsid w:val="00EF71F1"/>
    <w:rsid w:val="00EF720A"/>
    <w:rsid w:val="00EF7490"/>
    <w:rsid w:val="00EF74A8"/>
    <w:rsid w:val="00EF7759"/>
    <w:rsid w:val="00EF7796"/>
    <w:rsid w:val="00EF782F"/>
    <w:rsid w:val="00EF7986"/>
    <w:rsid w:val="00EF7D51"/>
    <w:rsid w:val="00EF7E6D"/>
    <w:rsid w:val="00EF7EAF"/>
    <w:rsid w:val="00EF7F8C"/>
    <w:rsid w:val="00F00308"/>
    <w:rsid w:val="00F00627"/>
    <w:rsid w:val="00F00672"/>
    <w:rsid w:val="00F00735"/>
    <w:rsid w:val="00F00939"/>
    <w:rsid w:val="00F00C2E"/>
    <w:rsid w:val="00F0111A"/>
    <w:rsid w:val="00F013A7"/>
    <w:rsid w:val="00F01506"/>
    <w:rsid w:val="00F017C3"/>
    <w:rsid w:val="00F017C6"/>
    <w:rsid w:val="00F01AFC"/>
    <w:rsid w:val="00F01C1B"/>
    <w:rsid w:val="00F01FA6"/>
    <w:rsid w:val="00F021E0"/>
    <w:rsid w:val="00F0229A"/>
    <w:rsid w:val="00F022D5"/>
    <w:rsid w:val="00F0260C"/>
    <w:rsid w:val="00F02769"/>
    <w:rsid w:val="00F02D31"/>
    <w:rsid w:val="00F02D3D"/>
    <w:rsid w:val="00F032B2"/>
    <w:rsid w:val="00F0364A"/>
    <w:rsid w:val="00F03746"/>
    <w:rsid w:val="00F0383E"/>
    <w:rsid w:val="00F03914"/>
    <w:rsid w:val="00F0395B"/>
    <w:rsid w:val="00F03ADE"/>
    <w:rsid w:val="00F03E81"/>
    <w:rsid w:val="00F03EAA"/>
    <w:rsid w:val="00F03F0F"/>
    <w:rsid w:val="00F040BF"/>
    <w:rsid w:val="00F0439A"/>
    <w:rsid w:val="00F045FA"/>
    <w:rsid w:val="00F047E1"/>
    <w:rsid w:val="00F0499F"/>
    <w:rsid w:val="00F054F7"/>
    <w:rsid w:val="00F05713"/>
    <w:rsid w:val="00F05D48"/>
    <w:rsid w:val="00F05FF9"/>
    <w:rsid w:val="00F06272"/>
    <w:rsid w:val="00F06393"/>
    <w:rsid w:val="00F06440"/>
    <w:rsid w:val="00F064B7"/>
    <w:rsid w:val="00F065E1"/>
    <w:rsid w:val="00F067DC"/>
    <w:rsid w:val="00F06D47"/>
    <w:rsid w:val="00F06F48"/>
    <w:rsid w:val="00F06FB1"/>
    <w:rsid w:val="00F07019"/>
    <w:rsid w:val="00F07331"/>
    <w:rsid w:val="00F0747A"/>
    <w:rsid w:val="00F100C7"/>
    <w:rsid w:val="00F1061D"/>
    <w:rsid w:val="00F10694"/>
    <w:rsid w:val="00F106C5"/>
    <w:rsid w:val="00F1071F"/>
    <w:rsid w:val="00F1079C"/>
    <w:rsid w:val="00F107C4"/>
    <w:rsid w:val="00F10A3F"/>
    <w:rsid w:val="00F10A4A"/>
    <w:rsid w:val="00F10A77"/>
    <w:rsid w:val="00F10F8E"/>
    <w:rsid w:val="00F11190"/>
    <w:rsid w:val="00F112F8"/>
    <w:rsid w:val="00F11A85"/>
    <w:rsid w:val="00F11C35"/>
    <w:rsid w:val="00F11E0F"/>
    <w:rsid w:val="00F11EA5"/>
    <w:rsid w:val="00F11F31"/>
    <w:rsid w:val="00F12561"/>
    <w:rsid w:val="00F125E4"/>
    <w:rsid w:val="00F12714"/>
    <w:rsid w:val="00F1282D"/>
    <w:rsid w:val="00F12AA2"/>
    <w:rsid w:val="00F12F67"/>
    <w:rsid w:val="00F12F71"/>
    <w:rsid w:val="00F12FAA"/>
    <w:rsid w:val="00F12FDF"/>
    <w:rsid w:val="00F1359B"/>
    <w:rsid w:val="00F13724"/>
    <w:rsid w:val="00F13965"/>
    <w:rsid w:val="00F13F88"/>
    <w:rsid w:val="00F143F9"/>
    <w:rsid w:val="00F1483A"/>
    <w:rsid w:val="00F14CD9"/>
    <w:rsid w:val="00F14D1E"/>
    <w:rsid w:val="00F14E88"/>
    <w:rsid w:val="00F15014"/>
    <w:rsid w:val="00F1501E"/>
    <w:rsid w:val="00F15057"/>
    <w:rsid w:val="00F152AF"/>
    <w:rsid w:val="00F154A9"/>
    <w:rsid w:val="00F15B33"/>
    <w:rsid w:val="00F15C74"/>
    <w:rsid w:val="00F15F7F"/>
    <w:rsid w:val="00F16063"/>
    <w:rsid w:val="00F162E6"/>
    <w:rsid w:val="00F163CF"/>
    <w:rsid w:val="00F16456"/>
    <w:rsid w:val="00F16AC6"/>
    <w:rsid w:val="00F16E25"/>
    <w:rsid w:val="00F1730D"/>
    <w:rsid w:val="00F17877"/>
    <w:rsid w:val="00F178AD"/>
    <w:rsid w:val="00F17A7A"/>
    <w:rsid w:val="00F17B1C"/>
    <w:rsid w:val="00F202B8"/>
    <w:rsid w:val="00F203D2"/>
    <w:rsid w:val="00F20B54"/>
    <w:rsid w:val="00F20BDA"/>
    <w:rsid w:val="00F20D6B"/>
    <w:rsid w:val="00F20E72"/>
    <w:rsid w:val="00F20F0C"/>
    <w:rsid w:val="00F21070"/>
    <w:rsid w:val="00F21135"/>
    <w:rsid w:val="00F214E0"/>
    <w:rsid w:val="00F2179F"/>
    <w:rsid w:val="00F2197D"/>
    <w:rsid w:val="00F21B8F"/>
    <w:rsid w:val="00F21EB9"/>
    <w:rsid w:val="00F220EB"/>
    <w:rsid w:val="00F22912"/>
    <w:rsid w:val="00F22B27"/>
    <w:rsid w:val="00F22B5C"/>
    <w:rsid w:val="00F22B9C"/>
    <w:rsid w:val="00F2327D"/>
    <w:rsid w:val="00F232DC"/>
    <w:rsid w:val="00F232E5"/>
    <w:rsid w:val="00F23631"/>
    <w:rsid w:val="00F23742"/>
    <w:rsid w:val="00F23BDC"/>
    <w:rsid w:val="00F23C53"/>
    <w:rsid w:val="00F23D36"/>
    <w:rsid w:val="00F23DA2"/>
    <w:rsid w:val="00F23EE9"/>
    <w:rsid w:val="00F23F7A"/>
    <w:rsid w:val="00F2404B"/>
    <w:rsid w:val="00F24314"/>
    <w:rsid w:val="00F24659"/>
    <w:rsid w:val="00F2488A"/>
    <w:rsid w:val="00F24BBD"/>
    <w:rsid w:val="00F24C89"/>
    <w:rsid w:val="00F24D15"/>
    <w:rsid w:val="00F24D2D"/>
    <w:rsid w:val="00F24F73"/>
    <w:rsid w:val="00F25116"/>
    <w:rsid w:val="00F25155"/>
    <w:rsid w:val="00F251E7"/>
    <w:rsid w:val="00F2526F"/>
    <w:rsid w:val="00F25274"/>
    <w:rsid w:val="00F2532E"/>
    <w:rsid w:val="00F25437"/>
    <w:rsid w:val="00F25AE3"/>
    <w:rsid w:val="00F25B21"/>
    <w:rsid w:val="00F25D08"/>
    <w:rsid w:val="00F26681"/>
    <w:rsid w:val="00F26721"/>
    <w:rsid w:val="00F27283"/>
    <w:rsid w:val="00F27437"/>
    <w:rsid w:val="00F27492"/>
    <w:rsid w:val="00F278DF"/>
    <w:rsid w:val="00F27BA8"/>
    <w:rsid w:val="00F30183"/>
    <w:rsid w:val="00F30853"/>
    <w:rsid w:val="00F3096F"/>
    <w:rsid w:val="00F30DB9"/>
    <w:rsid w:val="00F30E29"/>
    <w:rsid w:val="00F31087"/>
    <w:rsid w:val="00F31226"/>
    <w:rsid w:val="00F312E4"/>
    <w:rsid w:val="00F31333"/>
    <w:rsid w:val="00F31623"/>
    <w:rsid w:val="00F31926"/>
    <w:rsid w:val="00F319BB"/>
    <w:rsid w:val="00F31A48"/>
    <w:rsid w:val="00F31B15"/>
    <w:rsid w:val="00F31B51"/>
    <w:rsid w:val="00F31CFD"/>
    <w:rsid w:val="00F31EBF"/>
    <w:rsid w:val="00F32530"/>
    <w:rsid w:val="00F326FE"/>
    <w:rsid w:val="00F3274B"/>
    <w:rsid w:val="00F339F6"/>
    <w:rsid w:val="00F33A0F"/>
    <w:rsid w:val="00F33BCB"/>
    <w:rsid w:val="00F33C6A"/>
    <w:rsid w:val="00F33D47"/>
    <w:rsid w:val="00F33E14"/>
    <w:rsid w:val="00F33EB8"/>
    <w:rsid w:val="00F33F9A"/>
    <w:rsid w:val="00F34180"/>
    <w:rsid w:val="00F34181"/>
    <w:rsid w:val="00F3443B"/>
    <w:rsid w:val="00F34CD1"/>
    <w:rsid w:val="00F3533B"/>
    <w:rsid w:val="00F35366"/>
    <w:rsid w:val="00F354D0"/>
    <w:rsid w:val="00F35575"/>
    <w:rsid w:val="00F35C78"/>
    <w:rsid w:val="00F361C0"/>
    <w:rsid w:val="00F361D7"/>
    <w:rsid w:val="00F36557"/>
    <w:rsid w:val="00F3691D"/>
    <w:rsid w:val="00F36AF1"/>
    <w:rsid w:val="00F36CBE"/>
    <w:rsid w:val="00F36D77"/>
    <w:rsid w:val="00F3709E"/>
    <w:rsid w:val="00F374CF"/>
    <w:rsid w:val="00F37EF4"/>
    <w:rsid w:val="00F402CB"/>
    <w:rsid w:val="00F403BE"/>
    <w:rsid w:val="00F4076A"/>
    <w:rsid w:val="00F40928"/>
    <w:rsid w:val="00F40A2D"/>
    <w:rsid w:val="00F40DF6"/>
    <w:rsid w:val="00F40F45"/>
    <w:rsid w:val="00F40F6C"/>
    <w:rsid w:val="00F410A7"/>
    <w:rsid w:val="00F411EF"/>
    <w:rsid w:val="00F41901"/>
    <w:rsid w:val="00F421DC"/>
    <w:rsid w:val="00F42594"/>
    <w:rsid w:val="00F42ADC"/>
    <w:rsid w:val="00F430D4"/>
    <w:rsid w:val="00F4323B"/>
    <w:rsid w:val="00F43912"/>
    <w:rsid w:val="00F43C11"/>
    <w:rsid w:val="00F43D80"/>
    <w:rsid w:val="00F4437D"/>
    <w:rsid w:val="00F443FC"/>
    <w:rsid w:val="00F44539"/>
    <w:rsid w:val="00F448B5"/>
    <w:rsid w:val="00F44A3C"/>
    <w:rsid w:val="00F44BC5"/>
    <w:rsid w:val="00F44D79"/>
    <w:rsid w:val="00F44ECD"/>
    <w:rsid w:val="00F44FBD"/>
    <w:rsid w:val="00F452E6"/>
    <w:rsid w:val="00F454BB"/>
    <w:rsid w:val="00F455A9"/>
    <w:rsid w:val="00F45892"/>
    <w:rsid w:val="00F45E32"/>
    <w:rsid w:val="00F45E47"/>
    <w:rsid w:val="00F46499"/>
    <w:rsid w:val="00F46732"/>
    <w:rsid w:val="00F46A28"/>
    <w:rsid w:val="00F46B36"/>
    <w:rsid w:val="00F46FBD"/>
    <w:rsid w:val="00F473E9"/>
    <w:rsid w:val="00F47488"/>
    <w:rsid w:val="00F474E6"/>
    <w:rsid w:val="00F475A7"/>
    <w:rsid w:val="00F476D3"/>
    <w:rsid w:val="00F476E9"/>
    <w:rsid w:val="00F47A96"/>
    <w:rsid w:val="00F47FE3"/>
    <w:rsid w:val="00F5002D"/>
    <w:rsid w:val="00F50046"/>
    <w:rsid w:val="00F5004D"/>
    <w:rsid w:val="00F50089"/>
    <w:rsid w:val="00F50091"/>
    <w:rsid w:val="00F5044C"/>
    <w:rsid w:val="00F504E4"/>
    <w:rsid w:val="00F50A10"/>
    <w:rsid w:val="00F50ED9"/>
    <w:rsid w:val="00F50EF0"/>
    <w:rsid w:val="00F50EF5"/>
    <w:rsid w:val="00F50F4A"/>
    <w:rsid w:val="00F511F7"/>
    <w:rsid w:val="00F5178C"/>
    <w:rsid w:val="00F519A0"/>
    <w:rsid w:val="00F51B9C"/>
    <w:rsid w:val="00F51E91"/>
    <w:rsid w:val="00F52005"/>
    <w:rsid w:val="00F5202B"/>
    <w:rsid w:val="00F523AD"/>
    <w:rsid w:val="00F52444"/>
    <w:rsid w:val="00F52815"/>
    <w:rsid w:val="00F52874"/>
    <w:rsid w:val="00F52B1F"/>
    <w:rsid w:val="00F537D9"/>
    <w:rsid w:val="00F53F4E"/>
    <w:rsid w:val="00F5431D"/>
    <w:rsid w:val="00F543A7"/>
    <w:rsid w:val="00F54694"/>
    <w:rsid w:val="00F548A8"/>
    <w:rsid w:val="00F548C9"/>
    <w:rsid w:val="00F549BC"/>
    <w:rsid w:val="00F54A22"/>
    <w:rsid w:val="00F54B1A"/>
    <w:rsid w:val="00F54BD2"/>
    <w:rsid w:val="00F54CF1"/>
    <w:rsid w:val="00F54EDF"/>
    <w:rsid w:val="00F54FDF"/>
    <w:rsid w:val="00F5524B"/>
    <w:rsid w:val="00F55427"/>
    <w:rsid w:val="00F554BD"/>
    <w:rsid w:val="00F5569B"/>
    <w:rsid w:val="00F556AE"/>
    <w:rsid w:val="00F557D3"/>
    <w:rsid w:val="00F55A36"/>
    <w:rsid w:val="00F55D2A"/>
    <w:rsid w:val="00F55E42"/>
    <w:rsid w:val="00F562AC"/>
    <w:rsid w:val="00F5660A"/>
    <w:rsid w:val="00F56664"/>
    <w:rsid w:val="00F56B76"/>
    <w:rsid w:val="00F5756A"/>
    <w:rsid w:val="00F57847"/>
    <w:rsid w:val="00F57958"/>
    <w:rsid w:val="00F57A95"/>
    <w:rsid w:val="00F57BD7"/>
    <w:rsid w:val="00F57CBF"/>
    <w:rsid w:val="00F57ED5"/>
    <w:rsid w:val="00F60192"/>
    <w:rsid w:val="00F601A9"/>
    <w:rsid w:val="00F602D3"/>
    <w:rsid w:val="00F60B25"/>
    <w:rsid w:val="00F60B31"/>
    <w:rsid w:val="00F60DB4"/>
    <w:rsid w:val="00F60DCF"/>
    <w:rsid w:val="00F60F27"/>
    <w:rsid w:val="00F60FC0"/>
    <w:rsid w:val="00F6106B"/>
    <w:rsid w:val="00F6154C"/>
    <w:rsid w:val="00F61561"/>
    <w:rsid w:val="00F616B7"/>
    <w:rsid w:val="00F61879"/>
    <w:rsid w:val="00F618DB"/>
    <w:rsid w:val="00F61989"/>
    <w:rsid w:val="00F6209F"/>
    <w:rsid w:val="00F620D1"/>
    <w:rsid w:val="00F6212A"/>
    <w:rsid w:val="00F62507"/>
    <w:rsid w:val="00F62516"/>
    <w:rsid w:val="00F625B2"/>
    <w:rsid w:val="00F62610"/>
    <w:rsid w:val="00F6283A"/>
    <w:rsid w:val="00F62BE8"/>
    <w:rsid w:val="00F62DDE"/>
    <w:rsid w:val="00F63290"/>
    <w:rsid w:val="00F632B2"/>
    <w:rsid w:val="00F632D2"/>
    <w:rsid w:val="00F63B92"/>
    <w:rsid w:val="00F63C2E"/>
    <w:rsid w:val="00F63D7A"/>
    <w:rsid w:val="00F63EA1"/>
    <w:rsid w:val="00F64145"/>
    <w:rsid w:val="00F64181"/>
    <w:rsid w:val="00F6426F"/>
    <w:rsid w:val="00F6427E"/>
    <w:rsid w:val="00F6431B"/>
    <w:rsid w:val="00F643DE"/>
    <w:rsid w:val="00F644B4"/>
    <w:rsid w:val="00F64614"/>
    <w:rsid w:val="00F64ADF"/>
    <w:rsid w:val="00F64B78"/>
    <w:rsid w:val="00F64D00"/>
    <w:rsid w:val="00F64F5C"/>
    <w:rsid w:val="00F6513B"/>
    <w:rsid w:val="00F65156"/>
    <w:rsid w:val="00F6537F"/>
    <w:rsid w:val="00F658E1"/>
    <w:rsid w:val="00F66309"/>
    <w:rsid w:val="00F6663F"/>
    <w:rsid w:val="00F66844"/>
    <w:rsid w:val="00F66C66"/>
    <w:rsid w:val="00F66CB3"/>
    <w:rsid w:val="00F670E3"/>
    <w:rsid w:val="00F672F4"/>
    <w:rsid w:val="00F678A1"/>
    <w:rsid w:val="00F679F5"/>
    <w:rsid w:val="00F67B57"/>
    <w:rsid w:val="00F67B79"/>
    <w:rsid w:val="00F703C3"/>
    <w:rsid w:val="00F7052D"/>
    <w:rsid w:val="00F7055D"/>
    <w:rsid w:val="00F7055F"/>
    <w:rsid w:val="00F70774"/>
    <w:rsid w:val="00F7081E"/>
    <w:rsid w:val="00F7089E"/>
    <w:rsid w:val="00F7094E"/>
    <w:rsid w:val="00F70E6A"/>
    <w:rsid w:val="00F7115E"/>
    <w:rsid w:val="00F711F2"/>
    <w:rsid w:val="00F7123C"/>
    <w:rsid w:val="00F71267"/>
    <w:rsid w:val="00F7144B"/>
    <w:rsid w:val="00F718F2"/>
    <w:rsid w:val="00F71CDF"/>
    <w:rsid w:val="00F71EAE"/>
    <w:rsid w:val="00F72016"/>
    <w:rsid w:val="00F720BE"/>
    <w:rsid w:val="00F7217A"/>
    <w:rsid w:val="00F72422"/>
    <w:rsid w:val="00F726F9"/>
    <w:rsid w:val="00F727C7"/>
    <w:rsid w:val="00F727F0"/>
    <w:rsid w:val="00F72807"/>
    <w:rsid w:val="00F72A6D"/>
    <w:rsid w:val="00F72B1B"/>
    <w:rsid w:val="00F72B2A"/>
    <w:rsid w:val="00F72BD7"/>
    <w:rsid w:val="00F72D43"/>
    <w:rsid w:val="00F7313E"/>
    <w:rsid w:val="00F731F0"/>
    <w:rsid w:val="00F739B7"/>
    <w:rsid w:val="00F73A95"/>
    <w:rsid w:val="00F73B65"/>
    <w:rsid w:val="00F73CBC"/>
    <w:rsid w:val="00F7402A"/>
    <w:rsid w:val="00F74118"/>
    <w:rsid w:val="00F7431A"/>
    <w:rsid w:val="00F744BC"/>
    <w:rsid w:val="00F7452B"/>
    <w:rsid w:val="00F7464B"/>
    <w:rsid w:val="00F7474B"/>
    <w:rsid w:val="00F747AC"/>
    <w:rsid w:val="00F74838"/>
    <w:rsid w:val="00F74B59"/>
    <w:rsid w:val="00F74DEA"/>
    <w:rsid w:val="00F75919"/>
    <w:rsid w:val="00F75D42"/>
    <w:rsid w:val="00F75DBA"/>
    <w:rsid w:val="00F75E45"/>
    <w:rsid w:val="00F75F13"/>
    <w:rsid w:val="00F76129"/>
    <w:rsid w:val="00F76861"/>
    <w:rsid w:val="00F76D64"/>
    <w:rsid w:val="00F76D84"/>
    <w:rsid w:val="00F773A5"/>
    <w:rsid w:val="00F774E8"/>
    <w:rsid w:val="00F77615"/>
    <w:rsid w:val="00F77AB3"/>
    <w:rsid w:val="00F77B46"/>
    <w:rsid w:val="00F77D07"/>
    <w:rsid w:val="00F77DC7"/>
    <w:rsid w:val="00F77EBC"/>
    <w:rsid w:val="00F80106"/>
    <w:rsid w:val="00F801FF"/>
    <w:rsid w:val="00F80500"/>
    <w:rsid w:val="00F8056D"/>
    <w:rsid w:val="00F809A4"/>
    <w:rsid w:val="00F80B31"/>
    <w:rsid w:val="00F80D35"/>
    <w:rsid w:val="00F80DD6"/>
    <w:rsid w:val="00F812A9"/>
    <w:rsid w:val="00F81530"/>
    <w:rsid w:val="00F81625"/>
    <w:rsid w:val="00F81BC9"/>
    <w:rsid w:val="00F81DB6"/>
    <w:rsid w:val="00F81E6E"/>
    <w:rsid w:val="00F821A1"/>
    <w:rsid w:val="00F824D0"/>
    <w:rsid w:val="00F82597"/>
    <w:rsid w:val="00F82693"/>
    <w:rsid w:val="00F826D3"/>
    <w:rsid w:val="00F827AC"/>
    <w:rsid w:val="00F8282A"/>
    <w:rsid w:val="00F8292E"/>
    <w:rsid w:val="00F82A51"/>
    <w:rsid w:val="00F82BAB"/>
    <w:rsid w:val="00F82F47"/>
    <w:rsid w:val="00F82FF9"/>
    <w:rsid w:val="00F832F9"/>
    <w:rsid w:val="00F83472"/>
    <w:rsid w:val="00F83C67"/>
    <w:rsid w:val="00F83DAB"/>
    <w:rsid w:val="00F841FD"/>
    <w:rsid w:val="00F84325"/>
    <w:rsid w:val="00F8453D"/>
    <w:rsid w:val="00F84F07"/>
    <w:rsid w:val="00F84F3F"/>
    <w:rsid w:val="00F850B6"/>
    <w:rsid w:val="00F850F0"/>
    <w:rsid w:val="00F8543D"/>
    <w:rsid w:val="00F855A3"/>
    <w:rsid w:val="00F85920"/>
    <w:rsid w:val="00F85C32"/>
    <w:rsid w:val="00F85C58"/>
    <w:rsid w:val="00F861A9"/>
    <w:rsid w:val="00F86340"/>
    <w:rsid w:val="00F864BB"/>
    <w:rsid w:val="00F8662E"/>
    <w:rsid w:val="00F867A3"/>
    <w:rsid w:val="00F86867"/>
    <w:rsid w:val="00F86A74"/>
    <w:rsid w:val="00F86C63"/>
    <w:rsid w:val="00F870D8"/>
    <w:rsid w:val="00F87189"/>
    <w:rsid w:val="00F87551"/>
    <w:rsid w:val="00F8768E"/>
    <w:rsid w:val="00F87BA5"/>
    <w:rsid w:val="00F87D8A"/>
    <w:rsid w:val="00F87D8C"/>
    <w:rsid w:val="00F87E15"/>
    <w:rsid w:val="00F9026B"/>
    <w:rsid w:val="00F903A3"/>
    <w:rsid w:val="00F903C5"/>
    <w:rsid w:val="00F90445"/>
    <w:rsid w:val="00F907AF"/>
    <w:rsid w:val="00F90B9E"/>
    <w:rsid w:val="00F90BE0"/>
    <w:rsid w:val="00F90C3D"/>
    <w:rsid w:val="00F90C40"/>
    <w:rsid w:val="00F90F0E"/>
    <w:rsid w:val="00F91037"/>
    <w:rsid w:val="00F910F6"/>
    <w:rsid w:val="00F912D0"/>
    <w:rsid w:val="00F914CD"/>
    <w:rsid w:val="00F91974"/>
    <w:rsid w:val="00F91B05"/>
    <w:rsid w:val="00F91EAE"/>
    <w:rsid w:val="00F92253"/>
    <w:rsid w:val="00F92A43"/>
    <w:rsid w:val="00F92F35"/>
    <w:rsid w:val="00F93115"/>
    <w:rsid w:val="00F9323C"/>
    <w:rsid w:val="00F93274"/>
    <w:rsid w:val="00F933EC"/>
    <w:rsid w:val="00F936DB"/>
    <w:rsid w:val="00F93B66"/>
    <w:rsid w:val="00F943FD"/>
    <w:rsid w:val="00F94693"/>
    <w:rsid w:val="00F948DC"/>
    <w:rsid w:val="00F9497E"/>
    <w:rsid w:val="00F94AE7"/>
    <w:rsid w:val="00F94E4C"/>
    <w:rsid w:val="00F94E53"/>
    <w:rsid w:val="00F9529E"/>
    <w:rsid w:val="00F9564E"/>
    <w:rsid w:val="00F95715"/>
    <w:rsid w:val="00F95782"/>
    <w:rsid w:val="00F95812"/>
    <w:rsid w:val="00F958D3"/>
    <w:rsid w:val="00F95A67"/>
    <w:rsid w:val="00F95D76"/>
    <w:rsid w:val="00F960BF"/>
    <w:rsid w:val="00F96280"/>
    <w:rsid w:val="00F96449"/>
    <w:rsid w:val="00F96656"/>
    <w:rsid w:val="00F9678C"/>
    <w:rsid w:val="00F9683B"/>
    <w:rsid w:val="00F96889"/>
    <w:rsid w:val="00F96C71"/>
    <w:rsid w:val="00F96CF5"/>
    <w:rsid w:val="00F96D6B"/>
    <w:rsid w:val="00F97527"/>
    <w:rsid w:val="00F975CB"/>
    <w:rsid w:val="00F978FE"/>
    <w:rsid w:val="00F97B53"/>
    <w:rsid w:val="00F97CF1"/>
    <w:rsid w:val="00F97DAD"/>
    <w:rsid w:val="00F97FF4"/>
    <w:rsid w:val="00FA002D"/>
    <w:rsid w:val="00FA00D1"/>
    <w:rsid w:val="00FA01E3"/>
    <w:rsid w:val="00FA0257"/>
    <w:rsid w:val="00FA0525"/>
    <w:rsid w:val="00FA0605"/>
    <w:rsid w:val="00FA084B"/>
    <w:rsid w:val="00FA094B"/>
    <w:rsid w:val="00FA09D4"/>
    <w:rsid w:val="00FA0E5C"/>
    <w:rsid w:val="00FA0FEE"/>
    <w:rsid w:val="00FA1A99"/>
    <w:rsid w:val="00FA1C44"/>
    <w:rsid w:val="00FA1CC2"/>
    <w:rsid w:val="00FA1D70"/>
    <w:rsid w:val="00FA1E8B"/>
    <w:rsid w:val="00FA1E9C"/>
    <w:rsid w:val="00FA1F11"/>
    <w:rsid w:val="00FA2163"/>
    <w:rsid w:val="00FA21E9"/>
    <w:rsid w:val="00FA2658"/>
    <w:rsid w:val="00FA2AE1"/>
    <w:rsid w:val="00FA308D"/>
    <w:rsid w:val="00FA323B"/>
    <w:rsid w:val="00FA3279"/>
    <w:rsid w:val="00FA329B"/>
    <w:rsid w:val="00FA3D44"/>
    <w:rsid w:val="00FA3D4A"/>
    <w:rsid w:val="00FA43E3"/>
    <w:rsid w:val="00FA43F3"/>
    <w:rsid w:val="00FA46FE"/>
    <w:rsid w:val="00FA474E"/>
    <w:rsid w:val="00FA490F"/>
    <w:rsid w:val="00FA4A9F"/>
    <w:rsid w:val="00FA4C8A"/>
    <w:rsid w:val="00FA4F7B"/>
    <w:rsid w:val="00FA5226"/>
    <w:rsid w:val="00FA5530"/>
    <w:rsid w:val="00FA561C"/>
    <w:rsid w:val="00FA5727"/>
    <w:rsid w:val="00FA58FD"/>
    <w:rsid w:val="00FA5A2B"/>
    <w:rsid w:val="00FA5B1C"/>
    <w:rsid w:val="00FA5D0D"/>
    <w:rsid w:val="00FA61F8"/>
    <w:rsid w:val="00FA620E"/>
    <w:rsid w:val="00FA63DF"/>
    <w:rsid w:val="00FA65E4"/>
    <w:rsid w:val="00FA683D"/>
    <w:rsid w:val="00FA6A18"/>
    <w:rsid w:val="00FA6B18"/>
    <w:rsid w:val="00FA706B"/>
    <w:rsid w:val="00FA739E"/>
    <w:rsid w:val="00FA75F1"/>
    <w:rsid w:val="00FA7842"/>
    <w:rsid w:val="00FA7A14"/>
    <w:rsid w:val="00FA7B82"/>
    <w:rsid w:val="00FA7E2B"/>
    <w:rsid w:val="00FA7E52"/>
    <w:rsid w:val="00FB02FF"/>
    <w:rsid w:val="00FB0400"/>
    <w:rsid w:val="00FB0688"/>
    <w:rsid w:val="00FB0CF1"/>
    <w:rsid w:val="00FB0DD5"/>
    <w:rsid w:val="00FB1555"/>
    <w:rsid w:val="00FB18CF"/>
    <w:rsid w:val="00FB19EB"/>
    <w:rsid w:val="00FB1A20"/>
    <w:rsid w:val="00FB1A40"/>
    <w:rsid w:val="00FB1AB3"/>
    <w:rsid w:val="00FB1D00"/>
    <w:rsid w:val="00FB1DD5"/>
    <w:rsid w:val="00FB2066"/>
    <w:rsid w:val="00FB20AF"/>
    <w:rsid w:val="00FB2241"/>
    <w:rsid w:val="00FB28A4"/>
    <w:rsid w:val="00FB291D"/>
    <w:rsid w:val="00FB299B"/>
    <w:rsid w:val="00FB3636"/>
    <w:rsid w:val="00FB37B5"/>
    <w:rsid w:val="00FB37EE"/>
    <w:rsid w:val="00FB3B68"/>
    <w:rsid w:val="00FB3BEC"/>
    <w:rsid w:val="00FB3D85"/>
    <w:rsid w:val="00FB3F55"/>
    <w:rsid w:val="00FB412D"/>
    <w:rsid w:val="00FB49DD"/>
    <w:rsid w:val="00FB49F3"/>
    <w:rsid w:val="00FB4FFA"/>
    <w:rsid w:val="00FB528D"/>
    <w:rsid w:val="00FB5290"/>
    <w:rsid w:val="00FB535B"/>
    <w:rsid w:val="00FB579C"/>
    <w:rsid w:val="00FB5BEC"/>
    <w:rsid w:val="00FB5DE0"/>
    <w:rsid w:val="00FB5E08"/>
    <w:rsid w:val="00FB6278"/>
    <w:rsid w:val="00FB6627"/>
    <w:rsid w:val="00FB672B"/>
    <w:rsid w:val="00FB70C2"/>
    <w:rsid w:val="00FB724D"/>
    <w:rsid w:val="00FB72B0"/>
    <w:rsid w:val="00FB78B9"/>
    <w:rsid w:val="00FB7C14"/>
    <w:rsid w:val="00FB7E18"/>
    <w:rsid w:val="00FB7E7E"/>
    <w:rsid w:val="00FC0279"/>
    <w:rsid w:val="00FC044A"/>
    <w:rsid w:val="00FC0539"/>
    <w:rsid w:val="00FC1DBF"/>
    <w:rsid w:val="00FC236B"/>
    <w:rsid w:val="00FC2691"/>
    <w:rsid w:val="00FC2865"/>
    <w:rsid w:val="00FC289A"/>
    <w:rsid w:val="00FC29AA"/>
    <w:rsid w:val="00FC2AB6"/>
    <w:rsid w:val="00FC30D7"/>
    <w:rsid w:val="00FC333B"/>
    <w:rsid w:val="00FC35BA"/>
    <w:rsid w:val="00FC36C0"/>
    <w:rsid w:val="00FC3990"/>
    <w:rsid w:val="00FC3B41"/>
    <w:rsid w:val="00FC3C95"/>
    <w:rsid w:val="00FC4B34"/>
    <w:rsid w:val="00FC4B5A"/>
    <w:rsid w:val="00FC4BB0"/>
    <w:rsid w:val="00FC4BC5"/>
    <w:rsid w:val="00FC4CEB"/>
    <w:rsid w:val="00FC50ED"/>
    <w:rsid w:val="00FC5355"/>
    <w:rsid w:val="00FC5379"/>
    <w:rsid w:val="00FC5868"/>
    <w:rsid w:val="00FC58F6"/>
    <w:rsid w:val="00FC5B29"/>
    <w:rsid w:val="00FC5C7E"/>
    <w:rsid w:val="00FC5E10"/>
    <w:rsid w:val="00FC6123"/>
    <w:rsid w:val="00FC6214"/>
    <w:rsid w:val="00FC62E7"/>
    <w:rsid w:val="00FC631C"/>
    <w:rsid w:val="00FC671A"/>
    <w:rsid w:val="00FC6CAC"/>
    <w:rsid w:val="00FC6D37"/>
    <w:rsid w:val="00FC700B"/>
    <w:rsid w:val="00FC7134"/>
    <w:rsid w:val="00FC7238"/>
    <w:rsid w:val="00FC7496"/>
    <w:rsid w:val="00FC74CF"/>
    <w:rsid w:val="00FC7504"/>
    <w:rsid w:val="00FC7554"/>
    <w:rsid w:val="00FC75A2"/>
    <w:rsid w:val="00FC77A4"/>
    <w:rsid w:val="00FC7919"/>
    <w:rsid w:val="00FC7EC9"/>
    <w:rsid w:val="00FC7FF5"/>
    <w:rsid w:val="00FD0043"/>
    <w:rsid w:val="00FD0422"/>
    <w:rsid w:val="00FD04CA"/>
    <w:rsid w:val="00FD077C"/>
    <w:rsid w:val="00FD07D2"/>
    <w:rsid w:val="00FD08CF"/>
    <w:rsid w:val="00FD133A"/>
    <w:rsid w:val="00FD14C3"/>
    <w:rsid w:val="00FD179F"/>
    <w:rsid w:val="00FD1869"/>
    <w:rsid w:val="00FD1DF4"/>
    <w:rsid w:val="00FD2662"/>
    <w:rsid w:val="00FD2783"/>
    <w:rsid w:val="00FD27B6"/>
    <w:rsid w:val="00FD2830"/>
    <w:rsid w:val="00FD2D75"/>
    <w:rsid w:val="00FD2E63"/>
    <w:rsid w:val="00FD2F89"/>
    <w:rsid w:val="00FD341E"/>
    <w:rsid w:val="00FD35D8"/>
    <w:rsid w:val="00FD3755"/>
    <w:rsid w:val="00FD381B"/>
    <w:rsid w:val="00FD3877"/>
    <w:rsid w:val="00FD38F5"/>
    <w:rsid w:val="00FD3A8D"/>
    <w:rsid w:val="00FD3AA8"/>
    <w:rsid w:val="00FD3AC5"/>
    <w:rsid w:val="00FD3BE9"/>
    <w:rsid w:val="00FD3E59"/>
    <w:rsid w:val="00FD420E"/>
    <w:rsid w:val="00FD428E"/>
    <w:rsid w:val="00FD432F"/>
    <w:rsid w:val="00FD4400"/>
    <w:rsid w:val="00FD4603"/>
    <w:rsid w:val="00FD4960"/>
    <w:rsid w:val="00FD4AEE"/>
    <w:rsid w:val="00FD4BA2"/>
    <w:rsid w:val="00FD4FFD"/>
    <w:rsid w:val="00FD539E"/>
    <w:rsid w:val="00FD5B15"/>
    <w:rsid w:val="00FD62CD"/>
    <w:rsid w:val="00FD6711"/>
    <w:rsid w:val="00FD681F"/>
    <w:rsid w:val="00FD6A5E"/>
    <w:rsid w:val="00FD6E8B"/>
    <w:rsid w:val="00FD6F2C"/>
    <w:rsid w:val="00FD745A"/>
    <w:rsid w:val="00FD77A9"/>
    <w:rsid w:val="00FD790F"/>
    <w:rsid w:val="00FD7D10"/>
    <w:rsid w:val="00FD7D51"/>
    <w:rsid w:val="00FE026D"/>
    <w:rsid w:val="00FE028E"/>
    <w:rsid w:val="00FE03C9"/>
    <w:rsid w:val="00FE03F9"/>
    <w:rsid w:val="00FE083F"/>
    <w:rsid w:val="00FE0B66"/>
    <w:rsid w:val="00FE0E07"/>
    <w:rsid w:val="00FE0E28"/>
    <w:rsid w:val="00FE13B7"/>
    <w:rsid w:val="00FE1799"/>
    <w:rsid w:val="00FE1951"/>
    <w:rsid w:val="00FE1C3A"/>
    <w:rsid w:val="00FE1C64"/>
    <w:rsid w:val="00FE1CD7"/>
    <w:rsid w:val="00FE2037"/>
    <w:rsid w:val="00FE20EB"/>
    <w:rsid w:val="00FE2152"/>
    <w:rsid w:val="00FE225E"/>
    <w:rsid w:val="00FE242C"/>
    <w:rsid w:val="00FE2D87"/>
    <w:rsid w:val="00FE2E68"/>
    <w:rsid w:val="00FE3571"/>
    <w:rsid w:val="00FE3664"/>
    <w:rsid w:val="00FE367E"/>
    <w:rsid w:val="00FE3683"/>
    <w:rsid w:val="00FE3795"/>
    <w:rsid w:val="00FE3895"/>
    <w:rsid w:val="00FE414D"/>
    <w:rsid w:val="00FE471A"/>
    <w:rsid w:val="00FE4CA7"/>
    <w:rsid w:val="00FE4FB1"/>
    <w:rsid w:val="00FE50AF"/>
    <w:rsid w:val="00FE53E2"/>
    <w:rsid w:val="00FE54F3"/>
    <w:rsid w:val="00FE560D"/>
    <w:rsid w:val="00FE5929"/>
    <w:rsid w:val="00FE5BA3"/>
    <w:rsid w:val="00FE5F94"/>
    <w:rsid w:val="00FE631D"/>
    <w:rsid w:val="00FE650F"/>
    <w:rsid w:val="00FE664F"/>
    <w:rsid w:val="00FE6837"/>
    <w:rsid w:val="00FE68BF"/>
    <w:rsid w:val="00FE6AAB"/>
    <w:rsid w:val="00FE6D7C"/>
    <w:rsid w:val="00FE71A3"/>
    <w:rsid w:val="00FE7472"/>
    <w:rsid w:val="00FE7477"/>
    <w:rsid w:val="00FE7635"/>
    <w:rsid w:val="00FE7810"/>
    <w:rsid w:val="00FE7911"/>
    <w:rsid w:val="00FE7993"/>
    <w:rsid w:val="00FE7C13"/>
    <w:rsid w:val="00FE7D9D"/>
    <w:rsid w:val="00FE7DAB"/>
    <w:rsid w:val="00FE7DCA"/>
    <w:rsid w:val="00FF020E"/>
    <w:rsid w:val="00FF0250"/>
    <w:rsid w:val="00FF02C2"/>
    <w:rsid w:val="00FF07CD"/>
    <w:rsid w:val="00FF0B70"/>
    <w:rsid w:val="00FF0D78"/>
    <w:rsid w:val="00FF0F1F"/>
    <w:rsid w:val="00FF13D9"/>
    <w:rsid w:val="00FF1901"/>
    <w:rsid w:val="00FF19F8"/>
    <w:rsid w:val="00FF1AEE"/>
    <w:rsid w:val="00FF1F7B"/>
    <w:rsid w:val="00FF1FE6"/>
    <w:rsid w:val="00FF20A0"/>
    <w:rsid w:val="00FF2205"/>
    <w:rsid w:val="00FF249E"/>
    <w:rsid w:val="00FF265A"/>
    <w:rsid w:val="00FF2691"/>
    <w:rsid w:val="00FF29D7"/>
    <w:rsid w:val="00FF2CC9"/>
    <w:rsid w:val="00FF2F34"/>
    <w:rsid w:val="00FF321D"/>
    <w:rsid w:val="00FF3237"/>
    <w:rsid w:val="00FF3463"/>
    <w:rsid w:val="00FF3712"/>
    <w:rsid w:val="00FF38FD"/>
    <w:rsid w:val="00FF3FBB"/>
    <w:rsid w:val="00FF49B1"/>
    <w:rsid w:val="00FF49B7"/>
    <w:rsid w:val="00FF4A02"/>
    <w:rsid w:val="00FF4A92"/>
    <w:rsid w:val="00FF4D80"/>
    <w:rsid w:val="00FF55E0"/>
    <w:rsid w:val="00FF55FF"/>
    <w:rsid w:val="00FF56AE"/>
    <w:rsid w:val="00FF5A22"/>
    <w:rsid w:val="00FF5B2B"/>
    <w:rsid w:val="00FF5B5D"/>
    <w:rsid w:val="00FF5FC7"/>
    <w:rsid w:val="00FF605D"/>
    <w:rsid w:val="00FF6426"/>
    <w:rsid w:val="00FF64E7"/>
    <w:rsid w:val="00FF6670"/>
    <w:rsid w:val="00FF6886"/>
    <w:rsid w:val="00FF6889"/>
    <w:rsid w:val="00FF698B"/>
    <w:rsid w:val="00FF6A25"/>
    <w:rsid w:val="00FF6CC1"/>
    <w:rsid w:val="00FF6DA7"/>
    <w:rsid w:val="00FF6FC2"/>
    <w:rsid w:val="00FF74E6"/>
    <w:rsid w:val="00FF754C"/>
    <w:rsid w:val="00FF7BEA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ACC5C"/>
  <w15:chartTrackingRefBased/>
  <w15:docId w15:val="{4DEE22B9-51D4-4278-9FF7-8F90E74A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Times New Roman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iPriority="0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90"/>
    <w:pPr>
      <w:spacing w:line="260" w:lineRule="atLeast"/>
    </w:pPr>
    <w:rPr>
      <w:rFonts w:cs="Cordia New"/>
      <w:sz w:val="30"/>
      <w:szCs w:val="30"/>
      <w:lang w:val="en-GB"/>
    </w:rPr>
  </w:style>
  <w:style w:type="paragraph" w:styleId="Heading1">
    <w:name w:val="heading 1"/>
    <w:basedOn w:val="Heading2"/>
    <w:next w:val="BodyText"/>
    <w:link w:val="Heading1Char"/>
    <w:uiPriority w:val="99"/>
    <w:qFormat/>
    <w:rsid w:val="0013490C"/>
    <w:pPr>
      <w:outlineLvl w:val="0"/>
    </w:pPr>
  </w:style>
  <w:style w:type="paragraph" w:styleId="Heading2">
    <w:name w:val="heading 2"/>
    <w:aliases w:val="h2 main heading,h2"/>
    <w:basedOn w:val="Heading3"/>
    <w:next w:val="BodyText"/>
    <w:link w:val="Heading2Char"/>
    <w:uiPriority w:val="99"/>
    <w:qFormat/>
    <w:rsid w:val="0013490C"/>
    <w:pPr>
      <w:spacing w:line="280" w:lineRule="atLeast"/>
      <w:outlineLvl w:val="1"/>
    </w:pPr>
    <w:rPr>
      <w:b/>
      <w:bCs/>
      <w:sz w:val="24"/>
      <w:szCs w:val="24"/>
    </w:rPr>
  </w:style>
  <w:style w:type="paragraph" w:styleId="Heading3">
    <w:name w:val="heading 3"/>
    <w:aliases w:val="h3 sub heading"/>
    <w:basedOn w:val="BodyText"/>
    <w:next w:val="BodyText"/>
    <w:link w:val="Heading3Char"/>
    <w:uiPriority w:val="99"/>
    <w:qFormat/>
    <w:rsid w:val="0013490C"/>
    <w:pPr>
      <w:keepNext/>
      <w:keepLines/>
      <w:spacing w:after="130"/>
      <w:outlineLvl w:val="2"/>
    </w:pPr>
    <w:rPr>
      <w:rFonts w:cs="Angsana New"/>
      <w:i/>
      <w:iCs/>
    </w:rPr>
  </w:style>
  <w:style w:type="paragraph" w:styleId="Heading4">
    <w:name w:val="heading 4"/>
    <w:aliases w:val="h4 sub sub heading"/>
    <w:basedOn w:val="BodyText"/>
    <w:next w:val="BodyText"/>
    <w:link w:val="Heading4Char"/>
    <w:uiPriority w:val="99"/>
    <w:qFormat/>
    <w:rsid w:val="0013490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3490C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3490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13490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3490C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1349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"/>
    <w:basedOn w:val="Normal"/>
    <w:link w:val="BodyTextChar"/>
    <w:uiPriority w:val="99"/>
    <w:qFormat/>
    <w:rsid w:val="0013490C"/>
    <w:pPr>
      <w:spacing w:after="260"/>
    </w:pPr>
  </w:style>
  <w:style w:type="character" w:customStyle="1" w:styleId="BodyTextChar">
    <w:name w:val="Body Text Char"/>
    <w:aliases w:val="bt Char,body text Char,Body Char"/>
    <w:link w:val="BodyText"/>
    <w:uiPriority w:val="99"/>
    <w:locked/>
    <w:rsid w:val="0001307E"/>
    <w:rPr>
      <w:rFonts w:cs="Cordia New"/>
      <w:sz w:val="38"/>
      <w:szCs w:val="38"/>
      <w:lang w:val="en-GB"/>
    </w:rPr>
  </w:style>
  <w:style w:type="character" w:customStyle="1" w:styleId="Heading3Char">
    <w:name w:val="Heading 3 Char"/>
    <w:aliases w:val="h3 sub heading Char"/>
    <w:link w:val="Heading3"/>
    <w:uiPriority w:val="99"/>
    <w:locked/>
    <w:rsid w:val="0001307E"/>
    <w:rPr>
      <w:rFonts w:ascii="Cambria" w:hAnsi="Cambria" w:cs="Angsana New"/>
      <w:b/>
      <w:bCs/>
      <w:sz w:val="33"/>
      <w:szCs w:val="33"/>
      <w:lang w:val="en-GB"/>
    </w:rPr>
  </w:style>
  <w:style w:type="character" w:customStyle="1" w:styleId="Heading2Char">
    <w:name w:val="Heading 2 Char"/>
    <w:aliases w:val="h2 main heading Char,h2 Char"/>
    <w:link w:val="Heading2"/>
    <w:uiPriority w:val="99"/>
    <w:locked/>
    <w:rsid w:val="0001307E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eading1Char">
    <w:name w:val="Heading 1 Char"/>
    <w:link w:val="Heading1"/>
    <w:uiPriority w:val="99"/>
    <w:locked/>
    <w:rsid w:val="0001307E"/>
    <w:rPr>
      <w:rFonts w:ascii="Cambria" w:hAnsi="Cambria" w:cs="Angsana New"/>
      <w:b/>
      <w:bCs/>
      <w:kern w:val="32"/>
      <w:sz w:val="40"/>
      <w:szCs w:val="40"/>
      <w:lang w:val="en-GB"/>
    </w:rPr>
  </w:style>
  <w:style w:type="character" w:customStyle="1" w:styleId="Heading4Char">
    <w:name w:val="Heading 4 Char"/>
    <w:aliases w:val="h4 sub sub heading Char"/>
    <w:link w:val="Heading4"/>
    <w:uiPriority w:val="99"/>
    <w:locked/>
    <w:rsid w:val="0001307E"/>
    <w:rPr>
      <w:rFonts w:ascii="Calibri" w:hAnsi="Calibri" w:cs="Cordia New"/>
      <w:b/>
      <w:bCs/>
      <w:sz w:val="35"/>
      <w:szCs w:val="35"/>
      <w:lang w:val="en-GB"/>
    </w:rPr>
  </w:style>
  <w:style w:type="character" w:customStyle="1" w:styleId="Heading5Char">
    <w:name w:val="Heading 5 Char"/>
    <w:link w:val="Heading5"/>
    <w:uiPriority w:val="99"/>
    <w:locked/>
    <w:rsid w:val="0001307E"/>
    <w:rPr>
      <w:rFonts w:ascii="Calibri" w:hAnsi="Calibri" w:cs="Cordia New"/>
      <w:b/>
      <w:bCs/>
      <w:i/>
      <w:iCs/>
      <w:sz w:val="33"/>
      <w:szCs w:val="33"/>
      <w:lang w:val="en-GB"/>
    </w:rPr>
  </w:style>
  <w:style w:type="character" w:customStyle="1" w:styleId="Heading6Char">
    <w:name w:val="Heading 6 Char"/>
    <w:link w:val="Heading6"/>
    <w:uiPriority w:val="99"/>
    <w:locked/>
    <w:rsid w:val="0001307E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eading7Char">
    <w:name w:val="Heading 7 Char"/>
    <w:link w:val="Heading7"/>
    <w:uiPriority w:val="99"/>
    <w:locked/>
    <w:rsid w:val="0001307E"/>
    <w:rPr>
      <w:rFonts w:ascii="Calibri" w:hAnsi="Calibri" w:cs="Cordia New"/>
      <w:sz w:val="30"/>
      <w:szCs w:val="30"/>
      <w:lang w:val="en-GB"/>
    </w:rPr>
  </w:style>
  <w:style w:type="character" w:customStyle="1" w:styleId="Heading8Char">
    <w:name w:val="Heading 8 Char"/>
    <w:link w:val="Heading8"/>
    <w:uiPriority w:val="99"/>
    <w:locked/>
    <w:rsid w:val="0001307E"/>
    <w:rPr>
      <w:rFonts w:ascii="Calibri" w:hAnsi="Calibri" w:cs="Cordia New"/>
      <w:i/>
      <w:iCs/>
      <w:sz w:val="30"/>
      <w:szCs w:val="30"/>
      <w:lang w:val="en-GB"/>
    </w:rPr>
  </w:style>
  <w:style w:type="character" w:customStyle="1" w:styleId="Heading9Char">
    <w:name w:val="Heading 9 Char"/>
    <w:link w:val="Heading9"/>
    <w:uiPriority w:val="99"/>
    <w:locked/>
    <w:rsid w:val="0001307E"/>
    <w:rPr>
      <w:rFonts w:ascii="Cambria" w:hAnsi="Cambria" w:cs="Angsana New"/>
      <w:sz w:val="28"/>
      <w:szCs w:val="28"/>
      <w:lang w:val="en-GB"/>
    </w:rPr>
  </w:style>
  <w:style w:type="paragraph" w:styleId="BodyTextIndent">
    <w:name w:val="Body Text Indent"/>
    <w:aliases w:val="i"/>
    <w:basedOn w:val="BodyText"/>
    <w:link w:val="BodyTextIndentChar"/>
    <w:uiPriority w:val="99"/>
    <w:rsid w:val="0013490C"/>
    <w:pPr>
      <w:ind w:left="340"/>
    </w:pPr>
  </w:style>
  <w:style w:type="character" w:customStyle="1" w:styleId="BodyTextIndentChar">
    <w:name w:val="Body Text Indent Char"/>
    <w:aliases w:val="i Char"/>
    <w:link w:val="BodyTextIndent"/>
    <w:uiPriority w:val="99"/>
    <w:locked/>
    <w:rsid w:val="0001307E"/>
    <w:rPr>
      <w:rFonts w:cs="Cordia New"/>
      <w:sz w:val="38"/>
      <w:szCs w:val="38"/>
      <w:lang w:val="en-GB"/>
    </w:rPr>
  </w:style>
  <w:style w:type="paragraph" w:styleId="Footer">
    <w:name w:val="footer"/>
    <w:basedOn w:val="Normal"/>
    <w:link w:val="FooterChar"/>
    <w:uiPriority w:val="99"/>
    <w:rsid w:val="0013490C"/>
    <w:pPr>
      <w:tabs>
        <w:tab w:val="right" w:pos="8505"/>
      </w:tabs>
    </w:pPr>
    <w:rPr>
      <w:rFonts w:cs="Angsana New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Header">
    <w:name w:val="header"/>
    <w:aliases w:val=" Char"/>
    <w:basedOn w:val="Normal"/>
    <w:link w:val="HeaderChar"/>
    <w:uiPriority w:val="99"/>
    <w:rsid w:val="0013490C"/>
    <w:pPr>
      <w:spacing w:line="220" w:lineRule="exact"/>
      <w:jc w:val="right"/>
    </w:pPr>
    <w:rPr>
      <w:rFonts w:cs="Angsana New"/>
      <w:i/>
      <w:iCs/>
      <w:sz w:val="18"/>
      <w:szCs w:val="18"/>
    </w:rPr>
  </w:style>
  <w:style w:type="character" w:customStyle="1" w:styleId="HeaderChar">
    <w:name w:val="Header Char"/>
    <w:aliases w:val=" Char Char"/>
    <w:link w:val="Head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">
    <w:name w:val="List Bullet"/>
    <w:basedOn w:val="BodyText"/>
    <w:rsid w:val="0013490C"/>
  </w:style>
  <w:style w:type="paragraph" w:styleId="FootnoteText">
    <w:name w:val="footnote text"/>
    <w:aliases w:val="ft"/>
    <w:basedOn w:val="Normal"/>
    <w:link w:val="FootnoteTextChar"/>
    <w:uiPriority w:val="99"/>
    <w:rsid w:val="0013490C"/>
    <w:rPr>
      <w:rFonts w:cs="Angsana New"/>
      <w:sz w:val="18"/>
      <w:szCs w:val="18"/>
    </w:rPr>
  </w:style>
  <w:style w:type="character" w:customStyle="1" w:styleId="FootnoteTextChar">
    <w:name w:val="Footnote Text Char"/>
    <w:aliases w:val="ft Char"/>
    <w:link w:val="FootnoteText"/>
    <w:uiPriority w:val="99"/>
    <w:locked/>
    <w:rsid w:val="0001307E"/>
    <w:rPr>
      <w:rFonts w:cs="Cordia New"/>
      <w:sz w:val="25"/>
      <w:szCs w:val="25"/>
      <w:lang w:val="en-GB"/>
    </w:rPr>
  </w:style>
  <w:style w:type="paragraph" w:customStyle="1" w:styleId="Graphic">
    <w:name w:val="Graphic"/>
    <w:basedOn w:val="Signature"/>
    <w:uiPriority w:val="99"/>
    <w:rsid w:val="001349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e">
    <w:name w:val="Signature"/>
    <w:basedOn w:val="Normal"/>
    <w:link w:val="SignatureChar"/>
    <w:uiPriority w:val="99"/>
    <w:rsid w:val="0013490C"/>
    <w:pPr>
      <w:spacing w:line="240" w:lineRule="auto"/>
    </w:pPr>
  </w:style>
  <w:style w:type="character" w:customStyle="1" w:styleId="SignatureChar">
    <w:name w:val="Signature Char"/>
    <w:link w:val="Signature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2">
    <w:name w:val="List Bullet 2"/>
    <w:basedOn w:val="ListBullet"/>
    <w:uiPriority w:val="99"/>
    <w:rsid w:val="0013490C"/>
    <w:pPr>
      <w:numPr>
        <w:numId w:val="1"/>
      </w:numPr>
    </w:pPr>
  </w:style>
  <w:style w:type="paragraph" w:styleId="MacroText">
    <w:name w:val="macro"/>
    <w:link w:val="MacroTextChar"/>
    <w:rsid w:val="001349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sz w:val="30"/>
      <w:szCs w:val="30"/>
      <w:lang w:val="en-AU"/>
    </w:rPr>
  </w:style>
  <w:style w:type="character" w:customStyle="1" w:styleId="MacroTextChar">
    <w:name w:val="Macro Text Char"/>
    <w:link w:val="MacroText"/>
    <w:locked/>
    <w:rsid w:val="0001307E"/>
    <w:rPr>
      <w:rFonts w:ascii="Courier New" w:hAnsi="Courier New"/>
      <w:sz w:val="30"/>
      <w:szCs w:val="30"/>
      <w:lang w:val="en-AU" w:eastAsia="en-US" w:bidi="th-TH"/>
    </w:rPr>
  </w:style>
  <w:style w:type="paragraph" w:styleId="BodyText2">
    <w:name w:val="Body Text 2"/>
    <w:basedOn w:val="Normal"/>
    <w:link w:val="BodyText2Char"/>
    <w:uiPriority w:val="99"/>
    <w:rsid w:val="0013490C"/>
    <w:pPr>
      <w:tabs>
        <w:tab w:val="left" w:pos="360"/>
        <w:tab w:val="left" w:pos="9180"/>
      </w:tabs>
      <w:ind w:right="389"/>
      <w:jc w:val="both"/>
    </w:pPr>
    <w:rPr>
      <w:rFonts w:cs="Angsana New"/>
      <w:sz w:val="28"/>
      <w:szCs w:val="28"/>
    </w:rPr>
  </w:style>
  <w:style w:type="character" w:customStyle="1" w:styleId="BodyText2Char">
    <w:name w:val="Body Text 2 Char"/>
    <w:link w:val="BodyText2"/>
    <w:uiPriority w:val="99"/>
    <w:locked/>
    <w:rsid w:val="0001307E"/>
    <w:rPr>
      <w:rFonts w:cs="Cordia New"/>
      <w:sz w:val="38"/>
      <w:szCs w:val="38"/>
      <w:lang w:val="en-GB"/>
    </w:rPr>
  </w:style>
  <w:style w:type="character" w:styleId="PageNumber">
    <w:name w:val="page number"/>
    <w:uiPriority w:val="99"/>
    <w:rsid w:val="0013490C"/>
    <w:rPr>
      <w:rFonts w:cs="Times New Roman"/>
      <w:sz w:val="22"/>
      <w:szCs w:val="22"/>
      <w:lang w:bidi="th-TH"/>
    </w:rPr>
  </w:style>
  <w:style w:type="paragraph" w:styleId="BodyText3">
    <w:name w:val="Body Text 3"/>
    <w:basedOn w:val="Normal"/>
    <w:next w:val="Normal"/>
    <w:link w:val="BodyText3Char"/>
    <w:uiPriority w:val="99"/>
    <w:rsid w:val="0013490C"/>
    <w:pPr>
      <w:spacing w:line="240" w:lineRule="auto"/>
      <w:jc w:val="both"/>
    </w:pPr>
    <w:rPr>
      <w:rFonts w:ascii="Arial" w:hAnsi="Arial"/>
      <w:sz w:val="24"/>
      <w:szCs w:val="24"/>
      <w:lang w:val="en-US" w:eastAsia="th-TH"/>
    </w:rPr>
  </w:style>
  <w:style w:type="character" w:customStyle="1" w:styleId="BodyText3Char">
    <w:name w:val="Body Text 3 Char"/>
    <w:link w:val="BodyText3"/>
    <w:uiPriority w:val="99"/>
    <w:locked/>
    <w:rsid w:val="0001307E"/>
    <w:rPr>
      <w:rFonts w:cs="Cordia New"/>
      <w:sz w:val="16"/>
      <w:lang w:val="en-GB"/>
    </w:rPr>
  </w:style>
  <w:style w:type="paragraph" w:customStyle="1" w:styleId="a">
    <w:name w:val="¢éÍ¤ÇÒÁ"/>
    <w:basedOn w:val="Normal"/>
    <w:rsid w:val="0013490C"/>
    <w:pPr>
      <w:tabs>
        <w:tab w:val="left" w:pos="1080"/>
      </w:tabs>
      <w:spacing w:line="240" w:lineRule="auto"/>
    </w:pPr>
    <w:rPr>
      <w:rFonts w:cs="Angsana New"/>
      <w:lang w:val="th-TH"/>
    </w:rPr>
  </w:style>
  <w:style w:type="paragraph" w:customStyle="1" w:styleId="zfaxdetails">
    <w:name w:val="zfax details"/>
    <w:basedOn w:val="Normal"/>
    <w:uiPriority w:val="99"/>
    <w:rsid w:val="0013490C"/>
    <w:rPr>
      <w:rFonts w:ascii="Univers 55" w:hAnsi="Univers 55" w:cs="Angsana New"/>
      <w:sz w:val="18"/>
      <w:szCs w:val="18"/>
    </w:rPr>
  </w:style>
  <w:style w:type="paragraph" w:customStyle="1" w:styleId="zdisclaimer">
    <w:name w:val="zdisclaimer"/>
    <w:basedOn w:val="Normal"/>
    <w:next w:val="Footer"/>
    <w:uiPriority w:val="99"/>
    <w:rsid w:val="0013490C"/>
    <w:pPr>
      <w:framePr w:wrap="auto" w:vAnchor="page" w:hAnchor="page" w:x="3238" w:y="14685"/>
      <w:spacing w:line="240" w:lineRule="exact"/>
    </w:pPr>
    <w:rPr>
      <w:rFonts w:ascii="Univers 55" w:hAnsi="Univers 55" w:cs="Angsana New"/>
      <w:sz w:val="20"/>
      <w:szCs w:val="20"/>
    </w:rPr>
  </w:style>
  <w:style w:type="paragraph" w:customStyle="1" w:styleId="zsubject">
    <w:name w:val="zsubject"/>
    <w:basedOn w:val="Normal"/>
    <w:uiPriority w:val="99"/>
    <w:rsid w:val="0013490C"/>
    <w:pPr>
      <w:spacing w:after="520"/>
    </w:pPr>
    <w:rPr>
      <w:rFonts w:cs="Angsana New"/>
      <w:b/>
      <w:bCs/>
      <w:sz w:val="22"/>
      <w:szCs w:val="22"/>
    </w:rPr>
  </w:style>
  <w:style w:type="paragraph" w:customStyle="1" w:styleId="zDistnHeader">
    <w:name w:val="zDistnHeader"/>
    <w:basedOn w:val="Normal"/>
    <w:next w:val="Normal"/>
    <w:uiPriority w:val="99"/>
    <w:rsid w:val="0013490C"/>
    <w:pPr>
      <w:keepNext/>
      <w:spacing w:before="520"/>
    </w:pPr>
    <w:rPr>
      <w:rFonts w:cs="Angsana New"/>
      <w:sz w:val="22"/>
      <w:szCs w:val="22"/>
    </w:rPr>
  </w:style>
  <w:style w:type="paragraph" w:customStyle="1" w:styleId="zdetails">
    <w:name w:val="zdetails"/>
    <w:basedOn w:val="Normal"/>
    <w:uiPriority w:val="99"/>
    <w:rsid w:val="0013490C"/>
    <w:pPr>
      <w:spacing w:line="240" w:lineRule="exact"/>
    </w:pPr>
    <w:rPr>
      <w:rFonts w:ascii="Univers 45 Light" w:hAnsi="Univers 45 Light" w:cs="Angsana New"/>
      <w:sz w:val="16"/>
      <w:szCs w:val="16"/>
    </w:rPr>
  </w:style>
  <w:style w:type="paragraph" w:customStyle="1" w:styleId="zbrand">
    <w:name w:val="zbrand"/>
    <w:basedOn w:val="Normal"/>
    <w:uiPriority w:val="99"/>
    <w:rsid w:val="0013490C"/>
    <w:pPr>
      <w:keepLines/>
      <w:framePr w:wrap="around" w:vAnchor="page" w:hAnchor="page" w:x="3063" w:y="1458"/>
      <w:spacing w:line="240" w:lineRule="atLeast"/>
    </w:pPr>
    <w:rPr>
      <w:rFonts w:ascii="Univers 55" w:hAnsi="Univers 55" w:cs="Angsana New"/>
      <w:noProof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13490C"/>
    <w:pPr>
      <w:tabs>
        <w:tab w:val="left" w:pos="540"/>
      </w:tabs>
      <w:spacing w:before="240" w:line="240" w:lineRule="auto"/>
      <w:ind w:right="389"/>
      <w:jc w:val="both"/>
    </w:pPr>
    <w:rPr>
      <w:sz w:val="28"/>
      <w:szCs w:val="28"/>
      <w:lang w:val="th-TH"/>
    </w:rPr>
  </w:style>
  <w:style w:type="paragraph" w:customStyle="1" w:styleId="AccPolicyalternative">
    <w:name w:val="Acc Policy alternative"/>
    <w:basedOn w:val="Normal"/>
    <w:link w:val="AccPolicyalternativeChar"/>
    <w:autoRedefine/>
    <w:uiPriority w:val="99"/>
    <w:rsid w:val="00937533"/>
    <w:pPr>
      <w:spacing w:after="120"/>
      <w:ind w:left="1134" w:right="389"/>
      <w:jc w:val="both"/>
    </w:pPr>
    <w:rPr>
      <w:rFonts w:cs="Angsana New"/>
      <w:i/>
      <w:iCs/>
      <w:sz w:val="22"/>
      <w:szCs w:val="22"/>
      <w:lang w:val="en-US" w:eastAsia="en-GB"/>
    </w:rPr>
  </w:style>
  <w:style w:type="character" w:customStyle="1" w:styleId="AccPolicyalternativeChar">
    <w:name w:val="Acc Policy alternative Char"/>
    <w:link w:val="AccPolicyalternative"/>
    <w:uiPriority w:val="99"/>
    <w:locked/>
    <w:rsid w:val="009156DC"/>
    <w:rPr>
      <w:rFonts w:ascii="Angsana New" w:hAnsi="Angsana New" w:cs="Angsana New"/>
      <w:b/>
      <w:i/>
      <w:iCs/>
      <w:sz w:val="22"/>
      <w:szCs w:val="22"/>
      <w:shd w:val="clear" w:color="auto" w:fill="FFFFFF"/>
      <w:lang w:val="en-US" w:eastAsia="en-GB" w:bidi="th-TH"/>
    </w:rPr>
  </w:style>
  <w:style w:type="character" w:customStyle="1" w:styleId="AccPolicysubheadChar">
    <w:name w:val="Acc Policy sub head Char"/>
    <w:link w:val="AccPolicysubhead"/>
    <w:uiPriority w:val="99"/>
    <w:locked/>
    <w:rsid w:val="002A1F62"/>
    <w:rPr>
      <w:rFonts w:ascii="Angsana New" w:hAnsi="Angsana New" w:cs="Angsana New"/>
      <w:b/>
      <w:sz w:val="30"/>
      <w:szCs w:val="30"/>
      <w:shd w:val="clear" w:color="auto" w:fill="FFFFFF"/>
      <w:lang w:val="en-US" w:eastAsia="en-GB" w:bidi="th-TH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uiPriority w:val="99"/>
    <w:rsid w:val="002A1F62"/>
    <w:pPr>
      <w:spacing w:after="0" w:line="240" w:lineRule="auto"/>
      <w:ind w:left="540" w:right="43"/>
      <w:jc w:val="both"/>
    </w:pPr>
    <w:rPr>
      <w:rFonts w:cs="Angsana New"/>
      <w:b/>
      <w:shd w:val="clear" w:color="auto" w:fill="FFFFFF"/>
      <w:lang w:val="en-US" w:eastAsia="en-GB"/>
    </w:rPr>
  </w:style>
  <w:style w:type="paragraph" w:customStyle="1" w:styleId="AccPolicyHeading">
    <w:name w:val="Acc Policy Heading"/>
    <w:basedOn w:val="BodyText"/>
    <w:autoRedefine/>
    <w:uiPriority w:val="99"/>
    <w:rsid w:val="004A35A7"/>
    <w:pPr>
      <w:tabs>
        <w:tab w:val="left" w:pos="540"/>
      </w:tabs>
      <w:spacing w:before="240" w:after="0"/>
      <w:ind w:right="567"/>
      <w:jc w:val="thaiDistribute"/>
    </w:pPr>
    <w:rPr>
      <w:rFonts w:cs="Angsana New"/>
      <w:i/>
      <w:iCs/>
    </w:rPr>
  </w:style>
  <w:style w:type="character" w:customStyle="1" w:styleId="AccPolicyHeadingChar">
    <w:name w:val="Acc Policy Heading Char"/>
    <w:uiPriority w:val="99"/>
    <w:rsid w:val="0013490C"/>
    <w:rPr>
      <w:rFonts w:ascii="Angsana New" w:hAnsi="Angsana New" w:cs="Angsana New"/>
      <w:sz w:val="30"/>
      <w:szCs w:val="30"/>
      <w:lang w:val="en-US" w:eastAsia="en-US" w:bidi="th-TH"/>
    </w:rPr>
  </w:style>
  <w:style w:type="paragraph" w:customStyle="1" w:styleId="accpolicyheading0">
    <w:name w:val="accpolicyheading"/>
    <w:basedOn w:val="Normal"/>
    <w:uiPriority w:val="99"/>
    <w:rsid w:val="0013490C"/>
    <w:pPr>
      <w:spacing w:line="240" w:lineRule="auto"/>
      <w:ind w:left="900" w:right="387" w:hanging="540"/>
      <w:jc w:val="both"/>
    </w:pPr>
    <w:rPr>
      <w:rFonts w:cs="Angsana New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34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1307E"/>
    <w:rPr>
      <w:rFonts w:cs="Angsana New"/>
      <w:sz w:val="2"/>
      <w:lang w:val="en-GB"/>
    </w:rPr>
  </w:style>
  <w:style w:type="paragraph" w:customStyle="1" w:styleId="acctfourfigures">
    <w:name w:val="acct four figures"/>
    <w:aliases w:val="a4,a4 + 8 pt,(Complex) + 8 pt,(Complex),Thai Distribute..."/>
    <w:basedOn w:val="Normal"/>
    <w:uiPriority w:val="99"/>
    <w:rsid w:val="0013490C"/>
    <w:pPr>
      <w:tabs>
        <w:tab w:val="decimal" w:pos="765"/>
      </w:tabs>
    </w:pPr>
    <w:rPr>
      <w:rFonts w:cs="Times New Roman"/>
      <w:sz w:val="22"/>
      <w:szCs w:val="22"/>
      <w:lang w:bidi="ar-SA"/>
    </w:rPr>
  </w:style>
  <w:style w:type="paragraph" w:customStyle="1" w:styleId="acctmergecolhdg">
    <w:name w:val="acct merge col hdg"/>
    <w:aliases w:val="mh"/>
    <w:basedOn w:val="Normal"/>
    <w:rsid w:val="0013490C"/>
    <w:pPr>
      <w:jc w:val="center"/>
    </w:pPr>
    <w:rPr>
      <w:rFonts w:cs="Times New Roman"/>
      <w:b/>
      <w:bCs/>
      <w:sz w:val="22"/>
      <w:szCs w:val="22"/>
      <w:lang w:bidi="ar-SA"/>
    </w:rPr>
  </w:style>
  <w:style w:type="paragraph" w:customStyle="1" w:styleId="block">
    <w:name w:val="block"/>
    <w:aliases w:val="b,b + Angsana New,Bold,Left:  0...."/>
    <w:basedOn w:val="BodyText"/>
    <w:rsid w:val="0013490C"/>
    <w:pPr>
      <w:ind w:left="567"/>
    </w:pPr>
    <w:rPr>
      <w:rFonts w:cs="Times New Roman"/>
      <w:sz w:val="22"/>
      <w:szCs w:val="22"/>
      <w:lang w:bidi="ar-SA"/>
    </w:rPr>
  </w:style>
  <w:style w:type="paragraph" w:customStyle="1" w:styleId="index">
    <w:name w:val="index"/>
    <w:aliases w:val="ix"/>
    <w:basedOn w:val="BodyText"/>
    <w:rsid w:val="0013490C"/>
    <w:pPr>
      <w:tabs>
        <w:tab w:val="num" w:pos="1134"/>
      </w:tabs>
      <w:spacing w:after="20"/>
      <w:ind w:left="1134" w:hanging="1134"/>
    </w:pPr>
    <w:rPr>
      <w:rFonts w:cs="Times New Roman"/>
      <w:sz w:val="22"/>
      <w:szCs w:val="22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rsid w:val="0001307E"/>
    <w:pPr>
      <w:ind w:left="300" w:hanging="300"/>
    </w:pPr>
    <w:rPr>
      <w:szCs w:val="38"/>
    </w:rPr>
  </w:style>
  <w:style w:type="paragraph" w:styleId="IndexHeading">
    <w:name w:val="index heading"/>
    <w:aliases w:val="ixh,Index Heading1"/>
    <w:basedOn w:val="BodyText"/>
    <w:uiPriority w:val="99"/>
    <w:rsid w:val="0013490C"/>
    <w:pPr>
      <w:spacing w:after="130"/>
      <w:ind w:left="1134" w:hanging="1134"/>
    </w:pPr>
    <w:rPr>
      <w:rFonts w:cs="Times New Roman"/>
      <w:b/>
      <w:bCs/>
      <w:sz w:val="22"/>
      <w:szCs w:val="22"/>
      <w:lang w:bidi="ar-SA"/>
    </w:rPr>
  </w:style>
  <w:style w:type="paragraph" w:customStyle="1" w:styleId="acctcolumnheading">
    <w:name w:val="acct column heading"/>
    <w:aliases w:val="ac"/>
    <w:basedOn w:val="Normal"/>
    <w:uiPriority w:val="99"/>
    <w:rsid w:val="0013490C"/>
    <w:pPr>
      <w:spacing w:after="260"/>
      <w:jc w:val="center"/>
    </w:pPr>
    <w:rPr>
      <w:rFonts w:cs="Times New Roman"/>
      <w:sz w:val="22"/>
      <w:szCs w:val="22"/>
      <w:lang w:bidi="ar-SA"/>
    </w:rPr>
  </w:style>
  <w:style w:type="paragraph" w:customStyle="1" w:styleId="3">
    <w:name w:val="?????3????"/>
    <w:basedOn w:val="Normal"/>
    <w:rsid w:val="0013490C"/>
    <w:pPr>
      <w:tabs>
        <w:tab w:val="left" w:pos="360"/>
        <w:tab w:val="left" w:pos="720"/>
      </w:tabs>
      <w:spacing w:line="240" w:lineRule="auto"/>
    </w:pPr>
    <w:rPr>
      <w:rFonts w:cs="Angsana New"/>
      <w:sz w:val="22"/>
      <w:szCs w:val="22"/>
      <w:lang w:val="th-TH"/>
    </w:rPr>
  </w:style>
  <w:style w:type="paragraph" w:styleId="Index6">
    <w:name w:val="index 6"/>
    <w:basedOn w:val="Normal"/>
    <w:next w:val="Normal"/>
    <w:uiPriority w:val="99"/>
    <w:semiHidden/>
    <w:rsid w:val="0013490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Angsana New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13490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01307E"/>
    <w:rPr>
      <w:rFonts w:cs="Cordia New"/>
      <w:sz w:val="38"/>
      <w:szCs w:val="38"/>
      <w:lang w:val="en-GB"/>
    </w:rPr>
  </w:style>
  <w:style w:type="paragraph" w:styleId="TOC4">
    <w:name w:val="toc 4"/>
    <w:basedOn w:val="Normal"/>
    <w:next w:val="Normal"/>
    <w:uiPriority w:val="99"/>
    <w:semiHidden/>
    <w:rsid w:val="00634E19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/>
    </w:pPr>
    <w:rPr>
      <w:rFonts w:ascii="Arial" w:hAnsi="Arial" w:cs="Times New Roman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A8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???????"/>
    <w:basedOn w:val="Normal"/>
    <w:uiPriority w:val="99"/>
    <w:rsid w:val="00972D61"/>
    <w:pPr>
      <w:tabs>
        <w:tab w:val="left" w:pos="1080"/>
      </w:tabs>
      <w:spacing w:line="240" w:lineRule="auto"/>
    </w:pPr>
    <w:rPr>
      <w:rFonts w:cs="Times New Roman"/>
      <w:lang w:val="th-TH"/>
    </w:rPr>
  </w:style>
  <w:style w:type="paragraph" w:styleId="TOC2">
    <w:name w:val="toc 2"/>
    <w:basedOn w:val="Normal"/>
    <w:next w:val="Normal"/>
    <w:autoRedefine/>
    <w:uiPriority w:val="99"/>
    <w:rsid w:val="001F5200"/>
    <w:pPr>
      <w:ind w:right="-135"/>
    </w:pPr>
  </w:style>
  <w:style w:type="paragraph" w:customStyle="1" w:styleId="NormalLinespacingAtleast12pt">
    <w:name w:val="Normal + Line spacing:  At least 12 pt"/>
    <w:basedOn w:val="Normal"/>
    <w:uiPriority w:val="99"/>
    <w:rsid w:val="002A1F62"/>
    <w:pPr>
      <w:spacing w:line="240" w:lineRule="atLeast"/>
    </w:pPr>
  </w:style>
  <w:style w:type="paragraph" w:customStyle="1" w:styleId="acctstatementheadinga">
    <w:name w:val="acct statement heading (a)"/>
    <w:aliases w:val="asa"/>
    <w:basedOn w:val="Normal"/>
    <w:uiPriority w:val="99"/>
    <w:rsid w:val="002A1F62"/>
    <w:pPr>
      <w:keepNext/>
      <w:tabs>
        <w:tab w:val="num" w:pos="360"/>
      </w:tabs>
      <w:spacing w:before="130" w:after="130"/>
      <w:ind w:left="567" w:hanging="567"/>
      <w:outlineLvl w:val="1"/>
    </w:pPr>
    <w:rPr>
      <w:rFonts w:cs="Times New Roman"/>
      <w:b/>
      <w:sz w:val="22"/>
      <w:szCs w:val="20"/>
      <w:lang w:bidi="ar-SA"/>
    </w:rPr>
  </w:style>
  <w:style w:type="paragraph" w:styleId="DocumentMap">
    <w:name w:val="Document Map"/>
    <w:basedOn w:val="Normal"/>
    <w:link w:val="DocumentMapChar"/>
    <w:uiPriority w:val="99"/>
    <w:semiHidden/>
    <w:locked/>
    <w:rsid w:val="00A23537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locked/>
    <w:rsid w:val="00A23537"/>
    <w:rPr>
      <w:rFonts w:ascii="Tahoma" w:hAnsi="Tahoma" w:cs="Angsana New"/>
      <w:sz w:val="16"/>
      <w:lang w:val="en-GB"/>
    </w:rPr>
  </w:style>
  <w:style w:type="character" w:customStyle="1" w:styleId="AAAddress">
    <w:name w:val="AA Address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ListBullet3">
    <w:name w:val="List Bullet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ListBullet4">
    <w:name w:val="List Bullet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134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">
    <w:name w:val="List Number"/>
    <w:basedOn w:val="Normal"/>
    <w:uiPriority w:val="99"/>
    <w:locked/>
    <w:rsid w:val="009156DC"/>
    <w:pPr>
      <w:tabs>
        <w:tab w:val="left" w:pos="227"/>
        <w:tab w:val="left" w:pos="284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ListNumber2">
    <w:name w:val="List Number 2"/>
    <w:basedOn w:val="Normal"/>
    <w:uiPriority w:val="99"/>
    <w:locked/>
    <w:rsid w:val="009156DC"/>
    <w:pPr>
      <w:tabs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ListNumber3">
    <w:name w:val="List Number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NormalIndent">
    <w:name w:val="Normal Indent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/>
    </w:pPr>
    <w:rPr>
      <w:rFonts w:ascii="Arial" w:hAnsi="Arial" w:cs="Times New Roman"/>
      <w:sz w:val="18"/>
      <w:szCs w:val="18"/>
      <w:lang w:val="en-US"/>
    </w:rPr>
  </w:style>
  <w:style w:type="paragraph" w:customStyle="1" w:styleId="AAFrameAddress">
    <w:name w:val="AA Frame Address"/>
    <w:basedOn w:val="Heading1"/>
    <w:uiPriority w:val="99"/>
    <w:rsid w:val="009156DC"/>
    <w:pPr>
      <w:keepLines w:val="0"/>
      <w:framePr w:w="2812" w:h="1701" w:hSpace="142" w:vSpace="142" w:wrap="around" w:vAnchor="page" w:hAnchor="page" w:x="8024" w:y="2723"/>
      <w:shd w:val="clear" w:color="FFFFFF" w:fill="auto"/>
      <w:tabs>
        <w:tab w:val="num" w:pos="360"/>
      </w:tabs>
      <w:spacing w:after="90" w:line="240" w:lineRule="auto"/>
      <w:ind w:left="360" w:hanging="360"/>
    </w:pPr>
    <w:rPr>
      <w:rFonts w:ascii="Arial" w:hAnsi="Arial" w:cs="Times New Roman"/>
      <w:i w:val="0"/>
      <w:iCs w:val="0"/>
      <w:noProof/>
      <w:sz w:val="18"/>
      <w:szCs w:val="18"/>
      <w:u w:val="single"/>
      <w:lang w:val="en-US"/>
    </w:rPr>
  </w:style>
  <w:style w:type="paragraph" w:styleId="ListNumber5">
    <w:name w:val="List Number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4">
    <w:name w:val="List Number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209" w:hanging="360"/>
    </w:pPr>
    <w:rPr>
      <w:rFonts w:ascii="Arial" w:hAnsi="Arial" w:cs="Times New Roman"/>
      <w:sz w:val="18"/>
      <w:szCs w:val="18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8" w:hanging="284"/>
    </w:pPr>
    <w:rPr>
      <w:rFonts w:ascii="Arial" w:hAnsi="Arial" w:cs="Times New Roman"/>
      <w:sz w:val="18"/>
      <w:szCs w:val="18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Index4">
    <w:name w:val="index 4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Index5">
    <w:name w:val="index 5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Index7">
    <w:name w:val="index 7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 w:hanging="284"/>
    </w:pPr>
    <w:rPr>
      <w:rFonts w:ascii="Arial" w:hAnsi="Arial" w:cs="Times New Roman"/>
      <w:sz w:val="18"/>
      <w:szCs w:val="18"/>
      <w:lang w:val="en-US"/>
    </w:rPr>
  </w:style>
  <w:style w:type="paragraph" w:styleId="Index8">
    <w:name w:val="index 8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9" w:hanging="284"/>
    </w:pPr>
    <w:rPr>
      <w:rFonts w:ascii="Arial" w:hAnsi="Arial" w:cs="Times New Roman"/>
      <w:sz w:val="18"/>
      <w:szCs w:val="18"/>
      <w:lang w:val="en-US"/>
    </w:rPr>
  </w:style>
  <w:style w:type="paragraph" w:styleId="Index9">
    <w:name w:val="index 9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552" w:hanging="284"/>
    </w:pPr>
    <w:rPr>
      <w:rFonts w:ascii="Arial" w:hAnsi="Arial" w:cs="Times New Roman"/>
      <w:sz w:val="18"/>
      <w:szCs w:val="18"/>
      <w:lang w:val="en-US"/>
    </w:rPr>
  </w:style>
  <w:style w:type="paragraph" w:styleId="TOC3">
    <w:name w:val="toc 3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5">
    <w:name w:val="toc 5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4"/>
    </w:pPr>
    <w:rPr>
      <w:rFonts w:ascii="Arial" w:hAnsi="Arial" w:cs="Times New Roman"/>
      <w:sz w:val="18"/>
      <w:szCs w:val="18"/>
      <w:lang w:val="en-US"/>
    </w:rPr>
  </w:style>
  <w:style w:type="paragraph" w:styleId="TOC6">
    <w:name w:val="toc 6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/>
    </w:pPr>
    <w:rPr>
      <w:rFonts w:ascii="Arial" w:hAnsi="Arial" w:cs="Times New Roman"/>
      <w:sz w:val="18"/>
      <w:szCs w:val="18"/>
      <w:lang w:val="en-US"/>
    </w:rPr>
  </w:style>
  <w:style w:type="paragraph" w:styleId="TOC7">
    <w:name w:val="toc 7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1"/>
    </w:pPr>
    <w:rPr>
      <w:rFonts w:ascii="Arial" w:hAnsi="Arial" w:cs="Times New Roman"/>
      <w:sz w:val="18"/>
      <w:szCs w:val="18"/>
      <w:lang w:val="en-US"/>
    </w:rPr>
  </w:style>
  <w:style w:type="paragraph" w:styleId="TOC8">
    <w:name w:val="toc 8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/>
    </w:pPr>
    <w:rPr>
      <w:rFonts w:ascii="Arial" w:hAnsi="Arial" w:cs="Times New Roman"/>
      <w:sz w:val="18"/>
      <w:szCs w:val="18"/>
      <w:lang w:val="en-US"/>
    </w:rPr>
  </w:style>
  <w:style w:type="paragraph" w:styleId="TOC9">
    <w:name w:val="toc 9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8"/>
    </w:pPr>
    <w:rPr>
      <w:rFonts w:ascii="Arial" w:hAnsi="Arial" w:cs="Times New Roman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7" w:hanging="567"/>
    </w:pPr>
    <w:rPr>
      <w:rFonts w:ascii="Arial" w:hAnsi="Arial" w:cs="Times New Roman"/>
      <w:sz w:val="18"/>
      <w:szCs w:val="18"/>
      <w:lang w:val="en-US"/>
    </w:rPr>
  </w:style>
  <w:style w:type="paragraph" w:styleId="ListBullet5">
    <w:name w:val="List Bullet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Times New Roman"/>
      <w:sz w:val="18"/>
      <w:szCs w:val="1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Char">
    <w:name w:val="Body Text First Indent Char"/>
    <w:link w:val="BodyTextFirstIndent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left="284"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character" w:styleId="Strong">
    <w:name w:val="Strong"/>
    <w:uiPriority w:val="22"/>
    <w:qFormat/>
    <w:rsid w:val="009156DC"/>
    <w:rPr>
      <w:rFonts w:cs="Times New Roman"/>
      <w:b/>
      <w:bCs/>
    </w:rPr>
  </w:style>
  <w:style w:type="paragraph" w:customStyle="1" w:styleId="AA1stlevelbullet">
    <w:name w:val="AA 1st level bullet"/>
    <w:basedOn w:val="Normal"/>
    <w:uiPriority w:val="99"/>
    <w:rsid w:val="009156DC"/>
    <w:pPr>
      <w:tabs>
        <w:tab w:val="left" w:pos="227"/>
      </w:tabs>
      <w:spacing w:line="240" w:lineRule="atLeast"/>
      <w:ind w:left="227" w:hanging="227"/>
    </w:pPr>
    <w:rPr>
      <w:rFonts w:ascii="Arial" w:hAnsi="Arial" w:cs="Times New Roman"/>
      <w:sz w:val="18"/>
      <w:szCs w:val="18"/>
      <w:lang w:val="en-US"/>
    </w:rPr>
  </w:style>
  <w:style w:type="paragraph" w:customStyle="1" w:styleId="AAFrameLogo">
    <w:name w:val="AA Frame Logo"/>
    <w:basedOn w:val="Normal"/>
    <w:uiPriority w:val="99"/>
    <w:rsid w:val="009156DC"/>
    <w:pPr>
      <w:framePr w:w="4253" w:h="1418" w:hRule="exact" w:hSpace="142" w:vSpace="142" w:wrap="around" w:vAnchor="page" w:hAnchor="page" w:x="7457" w:y="568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character" w:customStyle="1" w:styleId="AACopyright">
    <w:name w:val="AA Copyright"/>
    <w:uiPriority w:val="99"/>
    <w:rsid w:val="009156DC"/>
    <w:rPr>
      <w:rFonts w:ascii="Arial" w:hAnsi="Arial" w:cs="Times New Roman"/>
      <w:sz w:val="13"/>
      <w:szCs w:val="13"/>
    </w:rPr>
  </w:style>
  <w:style w:type="paragraph" w:customStyle="1" w:styleId="AA2ndlevelbullet">
    <w:name w:val="AA 2nd level bullet"/>
    <w:basedOn w:val="AA1stlevelbullet"/>
    <w:uiPriority w:val="99"/>
    <w:rsid w:val="009156DC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uiPriority w:val="99"/>
    <w:rsid w:val="009156DC"/>
    <w:pPr>
      <w:tabs>
        <w:tab w:val="left" w:pos="284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1">
    <w:name w:val="toc 1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ReportMenuBar">
    <w:name w:val="ReportMenuBar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b/>
      <w:bCs/>
      <w:color w:val="FFFFFF"/>
      <w:lang w:val="en-US"/>
    </w:rPr>
  </w:style>
  <w:style w:type="paragraph" w:customStyle="1" w:styleId="ReportHeading1">
    <w:name w:val="ReportHeading1"/>
    <w:basedOn w:val="Normal"/>
    <w:uiPriority w:val="99"/>
    <w:rsid w:val="009156DC"/>
    <w:pPr>
      <w:framePr w:w="6521" w:h="1055" w:hSpace="142" w:wrap="around" w:vAnchor="page" w:hAnchor="page" w:x="1441" w:y="4452"/>
      <w:spacing w:line="300" w:lineRule="atLeast"/>
    </w:pPr>
    <w:rPr>
      <w:rFonts w:ascii="Arial" w:hAnsi="Arial" w:cs="Times New Roman"/>
      <w:b/>
      <w:bCs/>
      <w:sz w:val="24"/>
      <w:szCs w:val="24"/>
      <w:lang w:val="en-US"/>
    </w:rPr>
  </w:style>
  <w:style w:type="paragraph" w:customStyle="1" w:styleId="ReportHeading2">
    <w:name w:val="ReportHeading2"/>
    <w:basedOn w:val="ReportHeading1"/>
    <w:uiPriority w:val="99"/>
    <w:rsid w:val="009156DC"/>
    <w:pPr>
      <w:framePr w:h="1054" w:wrap="around" w:y="5920"/>
    </w:pPr>
  </w:style>
  <w:style w:type="paragraph" w:customStyle="1" w:styleId="ReportHeading3">
    <w:name w:val="ReportHeading3"/>
    <w:basedOn w:val="ReportHeading2"/>
    <w:uiPriority w:val="99"/>
    <w:rsid w:val="009156DC"/>
    <w:pPr>
      <w:framePr w:h="443" w:wrap="around" w:y="8223"/>
    </w:pPr>
  </w:style>
  <w:style w:type="paragraph" w:customStyle="1" w:styleId="ParagraphNumbering">
    <w:name w:val="Paragraph Numbering"/>
    <w:basedOn w:val="Header"/>
    <w:uiPriority w:val="99"/>
    <w:rsid w:val="009156DC"/>
    <w:pPr>
      <w:tabs>
        <w:tab w:val="left" w:pos="284"/>
      </w:tabs>
      <w:spacing w:line="240" w:lineRule="atLeast"/>
      <w:jc w:val="left"/>
    </w:pPr>
    <w:rPr>
      <w:rFonts w:ascii="Arial" w:hAnsi="Arial" w:cs="Times New Roman"/>
      <w:i w:val="0"/>
      <w:iCs w:val="0"/>
      <w:lang w:val="en-US"/>
    </w:rPr>
  </w:style>
  <w:style w:type="paragraph" w:customStyle="1" w:styleId="PictureInText">
    <w:name w:val="PictureInText"/>
    <w:basedOn w:val="Normal"/>
    <w:next w:val="Normal"/>
    <w:uiPriority w:val="99"/>
    <w:rsid w:val="009156DC"/>
    <w:pPr>
      <w:framePr w:w="7308" w:h="1134" w:hSpace="180" w:vSpace="180" w:wrap="notBeside" w:vAnchor="text" w:hAnchor="margin" w:x="1" w:y="7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eLeft">
    <w:name w:val="PictureLeft"/>
    <w:basedOn w:val="Normal"/>
    <w:uiPriority w:val="99"/>
    <w:rsid w:val="009156DC"/>
    <w:pPr>
      <w:framePr w:w="2603" w:h="1134" w:hSpace="142" w:wrap="around" w:vAnchor="text" w:hAnchor="page" w:x="1526" w:y="6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before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teLeftFullLength">
    <w:name w:val="PicturteLeftFullLength"/>
    <w:basedOn w:val="PictureLeft"/>
    <w:uiPriority w:val="99"/>
    <w:rsid w:val="009156DC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b/>
      <w:bCs/>
      <w:sz w:val="22"/>
      <w:szCs w:val="22"/>
      <w:lang w:val="en-US"/>
    </w:rPr>
  </w:style>
  <w:style w:type="paragraph" w:customStyle="1" w:styleId="StandaardOpinion">
    <w:name w:val="StandaardOpinion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sz w:val="22"/>
      <w:szCs w:val="22"/>
      <w:lang w:val="en-US"/>
    </w:rPr>
  </w:style>
  <w:style w:type="paragraph" w:customStyle="1" w:styleId="T">
    <w:name w:val="Å§ª×Í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30">
    <w:name w:val="µÒÃÒ§3ªèÍ§"/>
    <w:basedOn w:val="Normal"/>
    <w:uiPriority w:val="99"/>
    <w:rsid w:val="009156DC"/>
    <w:pPr>
      <w:tabs>
        <w:tab w:val="left" w:pos="360"/>
        <w:tab w:val="left" w:pos="720"/>
      </w:tabs>
      <w:spacing w:line="240" w:lineRule="auto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a1">
    <w:name w:val="??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Times New Roman"/>
      <w:sz w:val="28"/>
      <w:szCs w:val="28"/>
      <w:lang w:val="th-TH"/>
    </w:rPr>
  </w:style>
  <w:style w:type="paragraph" w:customStyle="1" w:styleId="a2">
    <w:name w:val="ºÇ¡"/>
    <w:basedOn w:val="Normal"/>
    <w:rsid w:val="009156DC"/>
    <w:pPr>
      <w:spacing w:line="240" w:lineRule="auto"/>
      <w:ind w:right="129"/>
      <w:jc w:val="right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T0">
    <w:name w:val="?????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a3">
    <w:name w:val="???"/>
    <w:basedOn w:val="Normal"/>
    <w:rsid w:val="009156DC"/>
    <w:pPr>
      <w:spacing w:line="240" w:lineRule="auto"/>
      <w:ind w:right="129"/>
      <w:jc w:val="right"/>
    </w:pPr>
    <w:rPr>
      <w:rFonts w:cs="Times New Roman"/>
      <w:sz w:val="22"/>
      <w:szCs w:val="22"/>
      <w:lang w:val="th-TH"/>
    </w:rPr>
  </w:style>
  <w:style w:type="paragraph" w:customStyle="1" w:styleId="E">
    <w:name w:val="ª×èÍºÃÔÉÑ· E"/>
    <w:basedOn w:val="Normal"/>
    <w:uiPriority w:val="99"/>
    <w:rsid w:val="009156DC"/>
    <w:pPr>
      <w:spacing w:line="240" w:lineRule="auto"/>
      <w:jc w:val="center"/>
    </w:pPr>
    <w:rPr>
      <w:rFonts w:ascii="Book Antiqua" w:hAnsi="Book Antiqua" w:cs="Times New Roman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BrowalliaUPC"/>
      <w:sz w:val="28"/>
      <w:szCs w:val="28"/>
      <w:lang w:val="th-TH"/>
    </w:rPr>
  </w:style>
  <w:style w:type="paragraph" w:customStyle="1" w:styleId="a5">
    <w:name w:val="ลบ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hAnsi="Arial" w:cs="BrowalliaUPC"/>
      <w:sz w:val="28"/>
      <w:szCs w:val="28"/>
      <w:lang w:val="th-TH" w:eastAsia="th-TH"/>
    </w:rPr>
  </w:style>
  <w:style w:type="paragraph" w:customStyle="1" w:styleId="ASSETS">
    <w:name w:val="ASSETS"/>
    <w:basedOn w:val="Normal"/>
    <w:uiPriority w:val="99"/>
    <w:rsid w:val="009156DC"/>
    <w:pPr>
      <w:spacing w:line="240" w:lineRule="auto"/>
      <w:ind w:right="360"/>
      <w:jc w:val="center"/>
    </w:pPr>
    <w:rPr>
      <w:rFonts w:ascii="Book Antiqua" w:hAnsi="Book Antiqua" w:cs="Times New Roman"/>
      <w:b/>
      <w:bCs/>
      <w:sz w:val="22"/>
      <w:szCs w:val="22"/>
      <w:u w:val="single"/>
      <w:lang w:val="th-TH"/>
    </w:rPr>
  </w:style>
  <w:style w:type="paragraph" w:customStyle="1" w:styleId="acctmainheading">
    <w:name w:val="acct main heading"/>
    <w:aliases w:val="am"/>
    <w:basedOn w:val="Normal"/>
    <w:uiPriority w:val="99"/>
    <w:rsid w:val="009156DC"/>
    <w:pPr>
      <w:keepNext/>
      <w:spacing w:after="140" w:line="320" w:lineRule="atLeast"/>
    </w:pPr>
    <w:rPr>
      <w:rFonts w:cs="Times New Roman"/>
      <w:b/>
      <w:sz w:val="28"/>
      <w:szCs w:val="20"/>
      <w:lang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uiPriority w:val="99"/>
    <w:rsid w:val="009156DC"/>
    <w:pPr>
      <w:spacing w:after="0"/>
    </w:pPr>
    <w:rPr>
      <w:szCs w:val="20"/>
    </w:rPr>
  </w:style>
  <w:style w:type="paragraph" w:customStyle="1" w:styleId="acctdividends">
    <w:name w:val="acct dividends"/>
    <w:aliases w:val="ad"/>
    <w:basedOn w:val="Normal"/>
    <w:uiPriority w:val="99"/>
    <w:rsid w:val="009156DC"/>
    <w:pPr>
      <w:tabs>
        <w:tab w:val="decimal" w:pos="8505"/>
      </w:tabs>
      <w:spacing w:after="240"/>
      <w:ind w:left="709" w:right="1701" w:hanging="709"/>
    </w:pPr>
    <w:rPr>
      <w:rFonts w:cs="Times New Roman"/>
      <w:sz w:val="22"/>
      <w:szCs w:val="20"/>
      <w:lang w:bidi="ar-SA"/>
    </w:rPr>
  </w:style>
  <w:style w:type="paragraph" w:customStyle="1" w:styleId="acctindentnospaceafter">
    <w:name w:val="acct indent no space after"/>
    <w:aliases w:val="ain"/>
    <w:basedOn w:val="acctindent"/>
    <w:uiPriority w:val="99"/>
    <w:rsid w:val="009156DC"/>
    <w:pPr>
      <w:spacing w:after="0"/>
    </w:pPr>
  </w:style>
  <w:style w:type="paragraph" w:customStyle="1" w:styleId="acctindent">
    <w:name w:val="acct indent"/>
    <w:aliases w:val="ai"/>
    <w:basedOn w:val="BodyText"/>
    <w:uiPriority w:val="99"/>
    <w:rsid w:val="009156DC"/>
    <w:pPr>
      <w:ind w:left="284"/>
    </w:pPr>
    <w:rPr>
      <w:rFonts w:cs="Times New Roman"/>
      <w:sz w:val="22"/>
      <w:szCs w:val="20"/>
      <w:lang w:bidi="ar-SA"/>
    </w:rPr>
  </w:style>
  <w:style w:type="paragraph" w:customStyle="1" w:styleId="acctnotecolumn">
    <w:name w:val="acct note column"/>
    <w:aliases w:val="an"/>
    <w:basedOn w:val="Normal"/>
    <w:uiPriority w:val="99"/>
    <w:rsid w:val="009156DC"/>
    <w:pPr>
      <w:jc w:val="center"/>
    </w:pPr>
    <w:rPr>
      <w:rFonts w:cs="Times New Roman"/>
      <w:sz w:val="22"/>
      <w:szCs w:val="20"/>
      <w:lang w:bidi="ar-SA"/>
    </w:rPr>
  </w:style>
  <w:style w:type="paragraph" w:customStyle="1" w:styleId="acctreadnote">
    <w:name w:val="acct read note"/>
    <w:aliases w:val="ar"/>
    <w:basedOn w:val="BodyText"/>
    <w:uiPriority w:val="99"/>
    <w:rsid w:val="009156DC"/>
    <w:pPr>
      <w:framePr w:hSpace="180" w:vSpace="180" w:wrap="auto" w:hAnchor="margin" w:yAlign="bottom"/>
    </w:pPr>
    <w:rPr>
      <w:rFonts w:cs="Times New Roman"/>
      <w:sz w:val="22"/>
      <w:szCs w:val="20"/>
      <w:lang w:bidi="ar-SA"/>
    </w:rPr>
  </w:style>
  <w:style w:type="paragraph" w:customStyle="1" w:styleId="acctsigneddirectors">
    <w:name w:val="acct signed directors"/>
    <w:aliases w:val="asd"/>
    <w:basedOn w:val="BodyText"/>
    <w:uiPriority w:val="99"/>
    <w:rsid w:val="009156DC"/>
    <w:pPr>
      <w:tabs>
        <w:tab w:val="left" w:pos="5103"/>
      </w:tabs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acctstatementheading">
    <w:name w:val="acct statement heading"/>
    <w:aliases w:val="as"/>
    <w:basedOn w:val="Heading2"/>
    <w:next w:val="Normal"/>
    <w:uiPriority w:val="99"/>
    <w:rsid w:val="009156DC"/>
    <w:pPr>
      <w:keepLines w:val="0"/>
      <w:tabs>
        <w:tab w:val="num" w:pos="0"/>
      </w:tabs>
      <w:spacing w:before="130"/>
      <w:ind w:left="567" w:hanging="567"/>
    </w:pPr>
    <w:rPr>
      <w:rFonts w:cs="Times New Roman"/>
      <w:bCs w:val="0"/>
      <w:i w:val="0"/>
      <w:iCs w:val="0"/>
      <w:szCs w:val="20"/>
      <w:lang w:bidi="ar-SA"/>
    </w:rPr>
  </w:style>
  <w:style w:type="paragraph" w:customStyle="1" w:styleId="acctstatementsub-headingbolditalic">
    <w:name w:val="acct statement sub-heading bold italic"/>
    <w:aliases w:val="asb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/>
      <w:bCs/>
      <w:i/>
      <w:sz w:val="22"/>
      <w:szCs w:val="20"/>
      <w:lang w:bidi="ar-SA"/>
    </w:rPr>
  </w:style>
  <w:style w:type="paragraph" w:customStyle="1" w:styleId="acctstatementsub-headingitalic">
    <w:name w:val="acct statement sub-heading italic"/>
    <w:aliases w:val="as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Cs/>
      <w:i/>
      <w:sz w:val="22"/>
      <w:szCs w:val="20"/>
      <w:lang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uiPriority w:val="99"/>
    <w:rsid w:val="009156DC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uiPriority w:val="99"/>
    <w:rsid w:val="009156DC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uiPriority w:val="99"/>
    <w:rsid w:val="009156DC"/>
    <w:pPr>
      <w:ind w:left="1134"/>
    </w:pPr>
    <w:rPr>
      <w:szCs w:val="20"/>
    </w:rPr>
  </w:style>
  <w:style w:type="paragraph" w:customStyle="1" w:styleId="acctstatementsub-sub-sub-heading">
    <w:name w:val="acct statement sub-sub-sub-heading"/>
    <w:aliases w:val="assss"/>
    <w:basedOn w:val="acctstatementsub-sub-heading"/>
    <w:uiPriority w:val="99"/>
    <w:rsid w:val="009156DC"/>
    <w:rPr>
      <w:b w:val="0"/>
    </w:rPr>
  </w:style>
  <w:style w:type="paragraph" w:customStyle="1" w:styleId="accttwofigureslongernumber">
    <w:name w:val="acct two figures longer number"/>
    <w:aliases w:val="a2+"/>
    <w:basedOn w:val="Normal"/>
    <w:uiPriority w:val="99"/>
    <w:rsid w:val="009156DC"/>
    <w:pPr>
      <w:tabs>
        <w:tab w:val="decimal" w:pos="1247"/>
      </w:tabs>
    </w:pPr>
    <w:rPr>
      <w:rFonts w:cs="Times New Roman"/>
      <w:sz w:val="22"/>
      <w:szCs w:val="20"/>
      <w:lang w:bidi="ar-SA"/>
    </w:rPr>
  </w:style>
  <w:style w:type="paragraph" w:customStyle="1" w:styleId="accttwofigures">
    <w:name w:val="acct two figures"/>
    <w:aliases w:val="a2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accttwolines">
    <w:name w:val="acct two lines"/>
    <w:aliases w:val="a2l"/>
    <w:basedOn w:val="Normal"/>
    <w:uiPriority w:val="99"/>
    <w:rsid w:val="009156DC"/>
    <w:pPr>
      <w:spacing w:after="240"/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accttwolinesnospaceafter">
    <w:name w:val="acct two lines no space after"/>
    <w:aliases w:val="a2ln"/>
    <w:basedOn w:val="Normal"/>
    <w:uiPriority w:val="99"/>
    <w:rsid w:val="009156DC"/>
    <w:pPr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blocknospaceafter">
    <w:name w:val="block no space after"/>
    <w:aliases w:val="bn"/>
    <w:basedOn w:val="block"/>
    <w:uiPriority w:val="99"/>
    <w:rsid w:val="009156DC"/>
    <w:pPr>
      <w:spacing w:after="0"/>
    </w:pPr>
    <w:rPr>
      <w:szCs w:val="20"/>
    </w:rPr>
  </w:style>
  <w:style w:type="paragraph" w:customStyle="1" w:styleId="block2nospaceafter">
    <w:name w:val="block2 no space after"/>
    <w:aliases w:val="b2n,block2 no sp"/>
    <w:basedOn w:val="block2"/>
    <w:uiPriority w:val="99"/>
    <w:rsid w:val="009156DC"/>
    <w:pPr>
      <w:spacing w:after="0"/>
    </w:pPr>
  </w:style>
  <w:style w:type="paragraph" w:customStyle="1" w:styleId="List1a">
    <w:name w:val="List 1a"/>
    <w:aliases w:val="1a"/>
    <w:basedOn w:val="Normal"/>
    <w:uiPriority w:val="99"/>
    <w:rsid w:val="009156DC"/>
    <w:pPr>
      <w:spacing w:after="260"/>
      <w:ind w:left="567" w:hanging="567"/>
    </w:pPr>
    <w:rPr>
      <w:rFonts w:cs="Times New Roman"/>
      <w:sz w:val="22"/>
      <w:szCs w:val="20"/>
      <w:lang w:bidi="ar-SA"/>
    </w:rPr>
  </w:style>
  <w:style w:type="paragraph" w:customStyle="1" w:styleId="List2i">
    <w:name w:val="List 2i"/>
    <w:aliases w:val="2i"/>
    <w:basedOn w:val="Normal"/>
    <w:uiPriority w:val="99"/>
    <w:rsid w:val="009156DC"/>
    <w:pPr>
      <w:spacing w:after="260"/>
      <w:ind w:left="1134" w:hanging="567"/>
    </w:pPr>
    <w:rPr>
      <w:rFonts w:cs="Times New Roman"/>
      <w:sz w:val="22"/>
      <w:szCs w:val="20"/>
      <w:lang w:bidi="ar-SA"/>
    </w:rPr>
  </w:style>
  <w:style w:type="paragraph" w:customStyle="1" w:styleId="zcompanyname">
    <w:name w:val="zcompany name"/>
    <w:aliases w:val="cn"/>
    <w:basedOn w:val="Normal"/>
    <w:uiPriority w:val="99"/>
    <w:rsid w:val="009156DC"/>
    <w:pPr>
      <w:framePr w:w="4536" w:wrap="around" w:vAnchor="page" w:hAnchor="page" w:xAlign="center" w:y="3993"/>
      <w:spacing w:after="400" w:line="240" w:lineRule="auto"/>
      <w:jc w:val="center"/>
    </w:pPr>
    <w:rPr>
      <w:rFonts w:cs="Times New Roman"/>
      <w:b/>
      <w:sz w:val="26"/>
      <w:szCs w:val="20"/>
      <w:lang w:bidi="ar-SA"/>
    </w:rPr>
  </w:style>
  <w:style w:type="paragraph" w:customStyle="1" w:styleId="zcontents">
    <w:name w:val="zcontents"/>
    <w:basedOn w:val="acctmainheading"/>
    <w:uiPriority w:val="99"/>
    <w:rsid w:val="009156DC"/>
  </w:style>
  <w:style w:type="paragraph" w:customStyle="1" w:styleId="zreportaddinfo">
    <w:name w:val="zreport addinfo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noProof/>
      <w:sz w:val="20"/>
      <w:szCs w:val="20"/>
      <w:lang w:bidi="ar-SA"/>
    </w:rPr>
  </w:style>
  <w:style w:type="paragraph" w:customStyle="1" w:styleId="zreportaddinfoit">
    <w:name w:val="zreport addinfoit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i/>
      <w:sz w:val="20"/>
      <w:szCs w:val="20"/>
      <w:lang w:bidi="ar-SA"/>
    </w:rPr>
  </w:style>
  <w:style w:type="paragraph" w:customStyle="1" w:styleId="zreportname">
    <w:name w:val="zreport name"/>
    <w:aliases w:val="rn"/>
    <w:basedOn w:val="Normal"/>
    <w:uiPriority w:val="99"/>
    <w:rsid w:val="009156DC"/>
    <w:pPr>
      <w:keepLines/>
      <w:framePr w:w="4536" w:wrap="around" w:vAnchor="page" w:hAnchor="page" w:xAlign="center" w:y="3993"/>
      <w:spacing w:line="440" w:lineRule="exact"/>
      <w:jc w:val="center"/>
    </w:pPr>
    <w:rPr>
      <w:rFonts w:cs="Times New Roman"/>
      <w:noProof/>
      <w:sz w:val="36"/>
      <w:szCs w:val="20"/>
      <w:lang w:bidi="ar-SA"/>
    </w:rPr>
  </w:style>
  <w:style w:type="paragraph" w:customStyle="1" w:styleId="zreportsubtitle">
    <w:name w:val="zreport subtitle"/>
    <w:basedOn w:val="zreportname"/>
    <w:uiPriority w:val="99"/>
    <w:rsid w:val="009156DC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ind">
    <w:name w:val="*ind"/>
    <w:basedOn w:val="BodyText"/>
    <w:uiPriority w:val="99"/>
    <w:rsid w:val="009156DC"/>
    <w:pPr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indenthalfspaceafter">
    <w:name w:val="acct indent half space after"/>
    <w:aliases w:val="aihs"/>
    <w:basedOn w:val="acctindent"/>
    <w:uiPriority w:val="99"/>
    <w:rsid w:val="009156DC"/>
    <w:pPr>
      <w:spacing w:after="130"/>
    </w:pPr>
  </w:style>
  <w:style w:type="paragraph" w:customStyle="1" w:styleId="keeptogethernormal">
    <w:name w:val="keep together normal"/>
    <w:aliases w:val="ktn"/>
    <w:basedOn w:val="Normal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nineptheading">
    <w:name w:val="nine pt heading"/>
    <w:aliases w:val="9h"/>
    <w:basedOn w:val="nineptbodytext"/>
    <w:uiPriority w:val="99"/>
    <w:rsid w:val="009156DC"/>
    <w:rPr>
      <w:b/>
      <w:bCs/>
    </w:rPr>
  </w:style>
  <w:style w:type="paragraph" w:customStyle="1" w:styleId="nineptbodytext">
    <w:name w:val="nine pt body text"/>
    <w:aliases w:val="9bt"/>
    <w:basedOn w:val="nineptnormal"/>
    <w:uiPriority w:val="99"/>
    <w:rsid w:val="009156DC"/>
    <w:pPr>
      <w:spacing w:after="220"/>
    </w:pPr>
  </w:style>
  <w:style w:type="paragraph" w:customStyle="1" w:styleId="nineptnormal">
    <w:name w:val="nine pt normal"/>
    <w:aliases w:val="9n"/>
    <w:basedOn w:val="Normal"/>
    <w:uiPriority w:val="99"/>
    <w:rsid w:val="009156DC"/>
    <w:pPr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ptheadingcentred">
    <w:name w:val="nine pt heading centred"/>
    <w:aliases w:val="9hc"/>
    <w:basedOn w:val="nineptheading"/>
    <w:uiPriority w:val="99"/>
    <w:rsid w:val="009156DC"/>
    <w:pPr>
      <w:jc w:val="center"/>
    </w:pPr>
  </w:style>
  <w:style w:type="paragraph" w:customStyle="1" w:styleId="heading">
    <w:name w:val="heading"/>
    <w:aliases w:val="h"/>
    <w:basedOn w:val="BodyText"/>
    <w:uiPriority w:val="99"/>
    <w:rsid w:val="009156DC"/>
    <w:rPr>
      <w:rFonts w:cs="Times New Roman"/>
      <w:b/>
      <w:sz w:val="22"/>
      <w:szCs w:val="20"/>
      <w:lang w:bidi="ar-SA"/>
    </w:rPr>
  </w:style>
  <w:style w:type="paragraph" w:customStyle="1" w:styleId="headingcentred">
    <w:name w:val="heading centred"/>
    <w:aliases w:val="hc"/>
    <w:basedOn w:val="heading"/>
    <w:uiPriority w:val="99"/>
    <w:rsid w:val="009156DC"/>
    <w:pPr>
      <w:jc w:val="center"/>
    </w:pPr>
  </w:style>
  <w:style w:type="paragraph" w:customStyle="1" w:styleId="Normalcentred">
    <w:name w:val="Normal centred"/>
    <w:aliases w:val="nc"/>
    <w:basedOn w:val="acctcolumnheadingnospaceafter"/>
    <w:uiPriority w:val="99"/>
    <w:rsid w:val="009156DC"/>
  </w:style>
  <w:style w:type="paragraph" w:customStyle="1" w:styleId="nineptheadingcentredbold">
    <w:name w:val="nine pt heading centred bold"/>
    <w:aliases w:val="9hcb"/>
    <w:basedOn w:val="Normal"/>
    <w:uiPriority w:val="99"/>
    <w:rsid w:val="009156DC"/>
    <w:pPr>
      <w:spacing w:line="220" w:lineRule="atLeast"/>
      <w:jc w:val="center"/>
    </w:pPr>
    <w:rPr>
      <w:rFonts w:cs="Times New Roman"/>
      <w:b/>
      <w:bCs/>
      <w:sz w:val="18"/>
      <w:szCs w:val="20"/>
      <w:lang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uiPriority w:val="99"/>
    <w:rsid w:val="009156DC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uiPriority w:val="99"/>
    <w:rsid w:val="009156DC"/>
    <w:pPr>
      <w:spacing w:after="80"/>
    </w:pPr>
  </w:style>
  <w:style w:type="paragraph" w:customStyle="1" w:styleId="nineptnormalheading">
    <w:name w:val="nine pt normal heading"/>
    <w:aliases w:val="9nh"/>
    <w:basedOn w:val="nineptnormal"/>
    <w:uiPriority w:val="99"/>
    <w:rsid w:val="009156DC"/>
    <w:rPr>
      <w:b/>
    </w:rPr>
  </w:style>
  <w:style w:type="paragraph" w:customStyle="1" w:styleId="nineptcolumntab1">
    <w:name w:val="nine pt column tab1"/>
    <w:aliases w:val="a91"/>
    <w:basedOn w:val="nineptnormal"/>
    <w:uiPriority w:val="99"/>
    <w:rsid w:val="009156DC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uiPriority w:val="99"/>
    <w:rsid w:val="009156DC"/>
    <w:rPr>
      <w:i/>
      <w:iCs/>
    </w:rPr>
  </w:style>
  <w:style w:type="paragraph" w:customStyle="1" w:styleId="Normalheadingcentred">
    <w:name w:val="Normal heading centred"/>
    <w:aliases w:val="nhc"/>
    <w:basedOn w:val="Normalheading"/>
    <w:uiPriority w:val="99"/>
    <w:rsid w:val="009156DC"/>
    <w:pPr>
      <w:jc w:val="center"/>
    </w:pPr>
  </w:style>
  <w:style w:type="paragraph" w:customStyle="1" w:styleId="Normalheading">
    <w:name w:val="Normal heading"/>
    <w:aliases w:val="nh"/>
    <w:basedOn w:val="Normal"/>
    <w:uiPriority w:val="99"/>
    <w:rsid w:val="009156DC"/>
    <w:rPr>
      <w:rFonts w:cs="Times New Roman"/>
      <w:b/>
      <w:bCs/>
      <w:sz w:val="22"/>
      <w:szCs w:val="20"/>
      <w:lang w:bidi="ar-SA"/>
    </w:rPr>
  </w:style>
  <w:style w:type="paragraph" w:customStyle="1" w:styleId="ListBullethalfspaceafter">
    <w:name w:val="List Bullet half space after"/>
    <w:aliases w:val="lbhs"/>
    <w:basedOn w:val="ListBullet"/>
    <w:uiPriority w:val="99"/>
    <w:rsid w:val="009156DC"/>
    <w:pPr>
      <w:tabs>
        <w:tab w:val="num" w:pos="340"/>
      </w:tabs>
      <w:spacing w:after="130"/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twofigurescents">
    <w:name w:val="acct two figures cents"/>
    <w:aliases w:val="a2c,acct two figures ¢ sign"/>
    <w:basedOn w:val="Normal"/>
    <w:uiPriority w:val="99"/>
    <w:rsid w:val="009156DC"/>
    <w:pPr>
      <w:tabs>
        <w:tab w:val="decimal" w:pos="284"/>
      </w:tabs>
    </w:pPr>
    <w:rPr>
      <w:rFonts w:cs="Times New Roman"/>
      <w:sz w:val="22"/>
      <w:szCs w:val="20"/>
      <w:lang w:bidi="ar-SA"/>
    </w:rPr>
  </w:style>
  <w:style w:type="paragraph" w:customStyle="1" w:styleId="accttwofiguresdecimal">
    <w:name w:val="acct two figures decimal"/>
    <w:aliases w:val="a2d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NormalIndent1">
    <w:name w:val="Normal Indent1"/>
    <w:basedOn w:val="Normal"/>
    <w:uiPriority w:val="99"/>
    <w:rsid w:val="009156DC"/>
    <w:pPr>
      <w:ind w:left="142"/>
    </w:pPr>
    <w:rPr>
      <w:rFonts w:cs="Times New Roman"/>
      <w:sz w:val="22"/>
      <w:szCs w:val="20"/>
      <w:lang w:bidi="ar-SA"/>
    </w:rPr>
  </w:style>
  <w:style w:type="paragraph" w:customStyle="1" w:styleId="ListBullet2nospaceafter">
    <w:name w:val="List Bullet 2 no space after"/>
    <w:aliases w:val="lb2n"/>
    <w:basedOn w:val="ListBullet2"/>
    <w:uiPriority w:val="99"/>
    <w:rsid w:val="009156DC"/>
    <w:pPr>
      <w:numPr>
        <w:numId w:val="0"/>
      </w:numPr>
      <w:tabs>
        <w:tab w:val="num" w:pos="680"/>
      </w:tabs>
      <w:spacing w:after="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ListBullet2halfspaceafter">
    <w:name w:val="List Bullet 2 half space after"/>
    <w:aliases w:val="lb2hs"/>
    <w:basedOn w:val="ListBullet2"/>
    <w:uiPriority w:val="99"/>
    <w:rsid w:val="009156DC"/>
    <w:pPr>
      <w:numPr>
        <w:numId w:val="0"/>
      </w:numPr>
      <w:tabs>
        <w:tab w:val="num" w:pos="680"/>
      </w:tabs>
      <w:spacing w:after="13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uiPriority w:val="99"/>
    <w:rsid w:val="009156DC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halfspaceafter">
    <w:name w:val="Body Text Indent half space after"/>
    <w:aliases w:val="ihs"/>
    <w:basedOn w:val="BodyTextInden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BodyTextonepointafter">
    <w:name w:val="Body Text one point after"/>
    <w:aliases w:val="bt1"/>
    <w:basedOn w:val="BodyText"/>
    <w:uiPriority w:val="99"/>
    <w:rsid w:val="009156DC"/>
    <w:pPr>
      <w:spacing w:after="20"/>
    </w:pPr>
    <w:rPr>
      <w:rFonts w:cs="Times New Roman"/>
      <w:sz w:val="22"/>
      <w:szCs w:val="20"/>
      <w:lang w:bidi="ar-SA"/>
    </w:rPr>
  </w:style>
  <w:style w:type="paragraph" w:customStyle="1" w:styleId="keeptogether">
    <w:name w:val="keep together"/>
    <w:aliases w:val="kt"/>
    <w:basedOn w:val="BodyText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acctthreecolumns">
    <w:name w:val="acct three columns"/>
    <w:aliases w:val="a3,acct three figures"/>
    <w:basedOn w:val="Normal"/>
    <w:uiPriority w:val="99"/>
    <w:rsid w:val="009156DC"/>
    <w:pPr>
      <w:tabs>
        <w:tab w:val="decimal" w:pos="1361"/>
      </w:tabs>
    </w:pPr>
    <w:rPr>
      <w:rFonts w:cs="Times New Roman"/>
      <w:sz w:val="22"/>
      <w:szCs w:val="20"/>
      <w:lang w:bidi="ar-SA"/>
    </w:rPr>
  </w:style>
  <w:style w:type="paragraph" w:customStyle="1" w:styleId="acctthreecolumnsshorternumber">
    <w:name w:val="acct three columns shorter number"/>
    <w:aliases w:val="a3-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tabletext">
    <w:name w:val="table text"/>
    <w:aliases w:val="tt"/>
    <w:basedOn w:val="Normal"/>
    <w:uiPriority w:val="99"/>
    <w:rsid w:val="009156DC"/>
    <w:pPr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BodyTextitalic">
    <w:name w:val="Body Text italic"/>
    <w:basedOn w:val="BodyTex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nosp">
    <w:name w:val="Body Text Indent no sp"/>
    <w:aliases w:val="in,indent no space after"/>
    <w:basedOn w:val="BodyTextIndent"/>
    <w:uiPriority w:val="99"/>
    <w:rsid w:val="009156DC"/>
    <w:pPr>
      <w:spacing w:after="0"/>
    </w:pPr>
    <w:rPr>
      <w:rFonts w:cs="Times New Roman"/>
      <w:sz w:val="22"/>
      <w:szCs w:val="20"/>
      <w:lang w:bidi="ar-SA"/>
    </w:rPr>
  </w:style>
  <w:style w:type="paragraph" w:customStyle="1" w:styleId="acctfourfiguresdecimal">
    <w:name w:val="acct four figures decimal"/>
    <w:aliases w:val="a4d"/>
    <w:basedOn w:val="Normal"/>
    <w:uiPriority w:val="99"/>
    <w:rsid w:val="009156DC"/>
    <w:pPr>
      <w:tabs>
        <w:tab w:val="decimal" w:pos="383"/>
      </w:tabs>
    </w:pPr>
    <w:rPr>
      <w:rFonts w:cs="Times New Roman"/>
      <w:sz w:val="22"/>
      <w:szCs w:val="20"/>
      <w:lang w:bidi="ar-SA"/>
    </w:rPr>
  </w:style>
  <w:style w:type="paragraph" w:customStyle="1" w:styleId="headingnospaceafter">
    <w:name w:val="heading no space after"/>
    <w:aliases w:val="hn,heading no space"/>
    <w:basedOn w:val="heading"/>
    <w:uiPriority w:val="99"/>
    <w:rsid w:val="009156DC"/>
    <w:pPr>
      <w:spacing w:after="0"/>
    </w:pPr>
  </w:style>
  <w:style w:type="paragraph" w:customStyle="1" w:styleId="acctnotecolumndecimal">
    <w:name w:val="acct note column decimal"/>
    <w:aliases w:val="and"/>
    <w:basedOn w:val="Normal"/>
    <w:uiPriority w:val="99"/>
    <w:rsid w:val="009156DC"/>
    <w:pPr>
      <w:tabs>
        <w:tab w:val="decimal" w:pos="425"/>
      </w:tabs>
    </w:pPr>
    <w:rPr>
      <w:rFonts w:cs="Times New Roman"/>
      <w:sz w:val="22"/>
      <w:szCs w:val="20"/>
      <w:lang w:bidi="ar-SA"/>
    </w:rPr>
  </w:style>
  <w:style w:type="paragraph" w:customStyle="1" w:styleId="nineptbodytextbullet">
    <w:name w:val="nine pt body text bullet"/>
    <w:aliases w:val="9btb"/>
    <w:basedOn w:val="nineptbodytext"/>
    <w:uiPriority w:val="99"/>
    <w:rsid w:val="009156DC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uiPriority w:val="99"/>
    <w:rsid w:val="009156DC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uiPriority w:val="99"/>
    <w:rsid w:val="009156DC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uiPriority w:val="99"/>
    <w:rsid w:val="009156DC"/>
    <w:pPr>
      <w:spacing w:after="60" w:line="220" w:lineRule="atLeast"/>
      <w:ind w:left="425"/>
    </w:pPr>
    <w:rPr>
      <w:rFonts w:cs="Times New Roman"/>
      <w:sz w:val="18"/>
      <w:szCs w:val="20"/>
      <w:lang w:bidi="ar-SA"/>
    </w:rPr>
  </w:style>
  <w:style w:type="paragraph" w:customStyle="1" w:styleId="block2bullet">
    <w:name w:val="block2bullet"/>
    <w:aliases w:val="b2b"/>
    <w:basedOn w:val="block2"/>
    <w:uiPriority w:val="99"/>
    <w:rsid w:val="009156DC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uiPriority w:val="99"/>
    <w:rsid w:val="009156DC"/>
    <w:rPr>
      <w:b/>
      <w:bCs/>
    </w:rPr>
  </w:style>
  <w:style w:type="paragraph" w:customStyle="1" w:styleId="acctfourfiguresyears">
    <w:name w:val="acct four figures years"/>
    <w:aliases w:val="a4y"/>
    <w:basedOn w:val="Normal"/>
    <w:uiPriority w:val="99"/>
    <w:rsid w:val="009156DC"/>
    <w:pPr>
      <w:tabs>
        <w:tab w:val="decimal" w:pos="227"/>
      </w:tabs>
    </w:pPr>
    <w:rPr>
      <w:rFonts w:cs="Times New Roman"/>
      <w:sz w:val="22"/>
      <w:szCs w:val="20"/>
      <w:lang w:bidi="ar-SA"/>
    </w:rPr>
  </w:style>
  <w:style w:type="paragraph" w:customStyle="1" w:styleId="accttwofiguresyears">
    <w:name w:val="acct two figures years"/>
    <w:aliases w:val="a2y"/>
    <w:basedOn w:val="Normal"/>
    <w:uiPriority w:val="99"/>
    <w:rsid w:val="009156DC"/>
    <w:pPr>
      <w:tabs>
        <w:tab w:val="decimal" w:pos="482"/>
      </w:tabs>
    </w:pPr>
    <w:rPr>
      <w:rFonts w:cs="Times New Roman"/>
      <w:sz w:val="22"/>
      <w:szCs w:val="20"/>
      <w:lang w:bidi="ar-SA"/>
    </w:rPr>
  </w:style>
  <w:style w:type="paragraph" w:customStyle="1" w:styleId="Foreigncurrencytable">
    <w:name w:val="Foreign currency table"/>
    <w:basedOn w:val="Normal"/>
    <w:uiPriority w:val="99"/>
    <w:rsid w:val="009156DC"/>
    <w:pPr>
      <w:tabs>
        <w:tab w:val="decimal" w:pos="567"/>
      </w:tabs>
    </w:pPr>
    <w:rPr>
      <w:rFonts w:cs="Times New Roman"/>
      <w:sz w:val="22"/>
      <w:szCs w:val="20"/>
      <w:lang w:bidi="ar-SA"/>
    </w:rPr>
  </w:style>
  <w:style w:type="paragraph" w:customStyle="1" w:styleId="headingitalicnospaceafter">
    <w:name w:val="heading italic no space after"/>
    <w:aliases w:val="hin"/>
    <w:basedOn w:val="Normal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accttwofigures0">
    <w:name w:val="acct two figures %"/>
    <w:aliases w:val="a2%"/>
    <w:basedOn w:val="Normal"/>
    <w:uiPriority w:val="99"/>
    <w:rsid w:val="009156DC"/>
    <w:pPr>
      <w:tabs>
        <w:tab w:val="decimal" w:pos="794"/>
      </w:tabs>
    </w:pPr>
    <w:rPr>
      <w:rFonts w:cs="Times New Roman"/>
      <w:sz w:val="22"/>
      <w:szCs w:val="20"/>
      <w:lang w:bidi="ar-SA"/>
    </w:rPr>
  </w:style>
  <w:style w:type="paragraph" w:customStyle="1" w:styleId="accttwofigures2a22">
    <w:name w:val="acct two figures %2.a2%2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blocklist">
    <w:name w:val="block list"/>
    <w:aliases w:val="blist"/>
    <w:basedOn w:val="block"/>
    <w:uiPriority w:val="99"/>
    <w:rsid w:val="009156DC"/>
    <w:pPr>
      <w:ind w:left="1134" w:hanging="567"/>
    </w:pPr>
    <w:rPr>
      <w:szCs w:val="20"/>
    </w:rPr>
  </w:style>
  <w:style w:type="paragraph" w:customStyle="1" w:styleId="blocklist2">
    <w:name w:val="block list2"/>
    <w:aliases w:val="blist2"/>
    <w:basedOn w:val="blocklist"/>
    <w:uiPriority w:val="99"/>
    <w:rsid w:val="009156DC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uiPriority w:val="99"/>
    <w:rsid w:val="009156DC"/>
    <w:pPr>
      <w:tabs>
        <w:tab w:val="decimal" w:pos="851"/>
      </w:tabs>
    </w:pPr>
    <w:rPr>
      <w:rFonts w:cs="Times New Roman"/>
      <w:sz w:val="22"/>
      <w:szCs w:val="20"/>
      <w:lang w:bidi="ar-SA"/>
    </w:rPr>
  </w:style>
  <w:style w:type="paragraph" w:customStyle="1" w:styleId="blockheading">
    <w:name w:val="block heading"/>
    <w:aliases w:val="bh"/>
    <w:basedOn w:val="block"/>
    <w:uiPriority w:val="99"/>
    <w:rsid w:val="009156DC"/>
    <w:pPr>
      <w:keepNext/>
      <w:keepLines/>
      <w:spacing w:before="70"/>
    </w:pPr>
    <w:rPr>
      <w:b/>
      <w:szCs w:val="20"/>
    </w:rPr>
  </w:style>
  <w:style w:type="paragraph" w:customStyle="1" w:styleId="blockheadingitalicnosp">
    <w:name w:val="block heading italic no sp"/>
    <w:aliases w:val="bhin"/>
    <w:basedOn w:val="blockheadingitalic"/>
    <w:uiPriority w:val="99"/>
    <w:rsid w:val="009156DC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uiPriority w:val="99"/>
    <w:rsid w:val="009156DC"/>
    <w:rPr>
      <w:b w:val="0"/>
    </w:rPr>
  </w:style>
  <w:style w:type="paragraph" w:customStyle="1" w:styleId="blockheadingitalicbold">
    <w:name w:val="block heading italic bold"/>
    <w:aliases w:val="bhib"/>
    <w:uiPriority w:val="99"/>
    <w:rsid w:val="009156DC"/>
    <w:pPr>
      <w:keepNext/>
      <w:keepLines/>
      <w:spacing w:before="70" w:after="260" w:line="260" w:lineRule="atLeast"/>
      <w:ind w:left="567"/>
    </w:pPr>
    <w:rPr>
      <w:b/>
      <w:i/>
      <w:sz w:val="22"/>
      <w:szCs w:val="30"/>
      <w:lang w:val="en-GB" w:bidi="ar-SA"/>
    </w:rPr>
  </w:style>
  <w:style w:type="paragraph" w:customStyle="1" w:styleId="blockheadingnosp">
    <w:name w:val="block heading no sp"/>
    <w:aliases w:val="bhn,block heading no space after"/>
    <w:uiPriority w:val="99"/>
    <w:rsid w:val="009156DC"/>
    <w:pPr>
      <w:keepNext/>
      <w:keepLines/>
      <w:spacing w:before="70" w:line="260" w:lineRule="atLeast"/>
      <w:ind w:left="567"/>
    </w:pPr>
    <w:rPr>
      <w:b/>
      <w:sz w:val="22"/>
      <w:szCs w:val="30"/>
      <w:lang w:val="en-GB" w:bidi="ar-SA"/>
    </w:rPr>
  </w:style>
  <w:style w:type="paragraph" w:customStyle="1" w:styleId="smallreturn">
    <w:name w:val="small return"/>
    <w:aliases w:val="sr"/>
    <w:basedOn w:val="Normal"/>
    <w:uiPriority w:val="99"/>
    <w:rsid w:val="009156DC"/>
    <w:pPr>
      <w:spacing w:line="130" w:lineRule="exact"/>
    </w:pPr>
    <w:rPr>
      <w:rFonts w:cs="Times New Roman"/>
      <w:sz w:val="22"/>
      <w:szCs w:val="20"/>
      <w:lang w:bidi="ar-SA"/>
    </w:rPr>
  </w:style>
  <w:style w:type="paragraph" w:customStyle="1" w:styleId="headingbolditalicnospaceafter">
    <w:name w:val="heading bold italic no space after"/>
    <w:aliases w:val="hbin"/>
    <w:basedOn w:val="headingbolditalic"/>
    <w:uiPriority w:val="99"/>
    <w:rsid w:val="009156DC"/>
    <w:pPr>
      <w:spacing w:after="0"/>
    </w:pPr>
  </w:style>
  <w:style w:type="paragraph" w:customStyle="1" w:styleId="headingbolditalic">
    <w:name w:val="heading bold italic"/>
    <w:aliases w:val="hbi"/>
    <w:basedOn w:val="heading"/>
    <w:uiPriority w:val="99"/>
    <w:rsid w:val="009156DC"/>
    <w:rPr>
      <w:i/>
    </w:rPr>
  </w:style>
  <w:style w:type="paragraph" w:customStyle="1" w:styleId="acctstatementheadingashorter">
    <w:name w:val="acct statement heading (a) shorter"/>
    <w:aliases w:val="asas"/>
    <w:basedOn w:val="Normal"/>
    <w:uiPriority w:val="99"/>
    <w:rsid w:val="009156DC"/>
    <w:pPr>
      <w:keepNext/>
      <w:spacing w:before="140" w:after="140"/>
      <w:ind w:left="567" w:right="4252" w:hanging="567"/>
      <w:outlineLvl w:val="1"/>
    </w:pPr>
    <w:rPr>
      <w:rFonts w:cs="Times New Roman"/>
      <w:b/>
      <w:sz w:val="22"/>
      <w:szCs w:val="20"/>
      <w:lang w:bidi="ar-SA"/>
    </w:rPr>
  </w:style>
  <w:style w:type="paragraph" w:customStyle="1" w:styleId="acctstatementheadingshorter">
    <w:name w:val="acct statement heading shorter"/>
    <w:aliases w:val="as-"/>
    <w:basedOn w:val="Normal"/>
    <w:uiPriority w:val="99"/>
    <w:rsid w:val="009156DC"/>
    <w:pPr>
      <w:keepNext/>
      <w:spacing w:before="140" w:after="140" w:line="280" w:lineRule="atLeast"/>
      <w:ind w:left="567" w:right="4252" w:hanging="567"/>
      <w:outlineLvl w:val="1"/>
    </w:pPr>
    <w:rPr>
      <w:rFonts w:cs="Times New Roman"/>
      <w:b/>
      <w:sz w:val="24"/>
      <w:szCs w:val="20"/>
      <w:lang w:bidi="ar-SA"/>
    </w:rPr>
  </w:style>
  <w:style w:type="paragraph" w:customStyle="1" w:styleId="acctindentlistnospaceafter">
    <w:name w:val="acct indent list no space after"/>
    <w:aliases w:val="ailn"/>
    <w:basedOn w:val="Normal"/>
    <w:uiPriority w:val="99"/>
    <w:rsid w:val="009156DC"/>
    <w:pPr>
      <w:ind w:left="568" w:hanging="284"/>
    </w:pPr>
    <w:rPr>
      <w:rFonts w:cs="Times New Roman"/>
      <w:sz w:val="22"/>
      <w:szCs w:val="20"/>
      <w:lang w:bidi="ar-SA"/>
    </w:rPr>
  </w:style>
  <w:style w:type="paragraph" w:customStyle="1" w:styleId="acctindenttabs">
    <w:name w:val="acct indent+tabs"/>
    <w:aliases w:val="ait"/>
    <w:basedOn w:val="acctindent"/>
    <w:uiPriority w:val="99"/>
    <w:rsid w:val="009156DC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uiPriority w:val="99"/>
    <w:rsid w:val="009156DC"/>
    <w:pPr>
      <w:spacing w:after="0"/>
    </w:pPr>
  </w:style>
  <w:style w:type="paragraph" w:customStyle="1" w:styleId="blockbullet">
    <w:name w:val="block bullet"/>
    <w:aliases w:val="bb"/>
    <w:basedOn w:val="block"/>
    <w:uiPriority w:val="99"/>
    <w:rsid w:val="009156DC"/>
    <w:pPr>
      <w:tabs>
        <w:tab w:val="num" w:pos="907"/>
      </w:tabs>
      <w:ind w:left="907" w:hanging="340"/>
    </w:pPr>
    <w:rPr>
      <w:szCs w:val="20"/>
    </w:rPr>
  </w:style>
  <w:style w:type="paragraph" w:customStyle="1" w:styleId="acctfourfigureslongernumber3">
    <w:name w:val="acct four figures longer number3"/>
    <w:aliases w:val="a4+3"/>
    <w:basedOn w:val="Normal"/>
    <w:uiPriority w:val="99"/>
    <w:rsid w:val="009156DC"/>
    <w:pPr>
      <w:tabs>
        <w:tab w:val="decimal" w:pos="964"/>
      </w:tabs>
    </w:pPr>
    <w:rPr>
      <w:rFonts w:cs="Times New Roman"/>
      <w:sz w:val="22"/>
      <w:szCs w:val="20"/>
      <w:lang w:bidi="ar-SA"/>
    </w:rPr>
  </w:style>
  <w:style w:type="paragraph" w:customStyle="1" w:styleId="headingitalic">
    <w:name w:val="heading italic"/>
    <w:aliases w:val="hi"/>
    <w:basedOn w:val="headingbolditalic"/>
    <w:uiPriority w:val="99"/>
    <w:rsid w:val="009156DC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uiPriority w:val="99"/>
    <w:rsid w:val="009156DC"/>
    <w:pPr>
      <w:spacing w:after="0"/>
    </w:pPr>
  </w:style>
  <w:style w:type="paragraph" w:customStyle="1" w:styleId="eightptnormal">
    <w:name w:val="eight pt normal"/>
    <w:aliases w:val="8n"/>
    <w:basedOn w:val="Normal"/>
    <w:uiPriority w:val="99"/>
    <w:rsid w:val="009156DC"/>
    <w:pPr>
      <w:spacing w:line="200" w:lineRule="atLeast"/>
    </w:pPr>
    <w:rPr>
      <w:rFonts w:cs="Times New Roman"/>
      <w:sz w:val="16"/>
      <w:szCs w:val="20"/>
      <w:lang w:bidi="ar-SA"/>
    </w:rPr>
  </w:style>
  <w:style w:type="paragraph" w:customStyle="1" w:styleId="eightptcolumnheading">
    <w:name w:val="eight pt column heading"/>
    <w:aliases w:val="8ch"/>
    <w:basedOn w:val="eightptnormal"/>
    <w:uiPriority w:val="99"/>
    <w:rsid w:val="009156DC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uiPriority w:val="99"/>
    <w:rsid w:val="009156DC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uiPriority w:val="99"/>
    <w:rsid w:val="009156DC"/>
    <w:rPr>
      <w:b/>
      <w:bCs/>
    </w:rPr>
  </w:style>
  <w:style w:type="paragraph" w:customStyle="1" w:styleId="eightptbodytextheading">
    <w:name w:val="eight pt body text heading"/>
    <w:aliases w:val="8h"/>
    <w:basedOn w:val="eightptbodytext"/>
    <w:uiPriority w:val="99"/>
    <w:rsid w:val="009156DC"/>
    <w:rPr>
      <w:b/>
      <w:bCs/>
    </w:rPr>
  </w:style>
  <w:style w:type="paragraph" w:customStyle="1" w:styleId="eightptbodytext">
    <w:name w:val="eight pt body text"/>
    <w:aliases w:val="8bt"/>
    <w:basedOn w:val="eightptnormal"/>
    <w:uiPriority w:val="99"/>
    <w:rsid w:val="009156DC"/>
    <w:pPr>
      <w:spacing w:after="200"/>
    </w:pPr>
  </w:style>
  <w:style w:type="paragraph" w:customStyle="1" w:styleId="eightptcolumntabs">
    <w:name w:val="eight pt column tabs"/>
    <w:aliases w:val="a8"/>
    <w:basedOn w:val="eightptnormal"/>
    <w:uiPriority w:val="99"/>
    <w:rsid w:val="009156DC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uiPriority w:val="99"/>
    <w:rsid w:val="009156DC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uiPriority w:val="99"/>
    <w:rsid w:val="009156DC"/>
    <w:pPr>
      <w:spacing w:after="200"/>
    </w:pPr>
  </w:style>
  <w:style w:type="paragraph" w:customStyle="1" w:styleId="eightptblocknosp">
    <w:name w:val="eight pt block no sp"/>
    <w:aliases w:val="8bn"/>
    <w:basedOn w:val="eightptblock"/>
    <w:uiPriority w:val="99"/>
    <w:rsid w:val="009156DC"/>
    <w:pPr>
      <w:spacing w:after="0"/>
    </w:pPr>
  </w:style>
  <w:style w:type="paragraph" w:customStyle="1" w:styleId="eightptblock">
    <w:name w:val="eight pt block"/>
    <w:aliases w:val="8b"/>
    <w:basedOn w:val="Normal"/>
    <w:uiPriority w:val="99"/>
    <w:rsid w:val="009156DC"/>
    <w:pPr>
      <w:spacing w:after="160" w:line="200" w:lineRule="atLeast"/>
      <w:ind w:left="567"/>
    </w:pPr>
    <w:rPr>
      <w:rFonts w:cs="Times New Roman"/>
      <w:sz w:val="16"/>
      <w:szCs w:val="20"/>
      <w:lang w:bidi="ar-SA"/>
    </w:rPr>
  </w:style>
  <w:style w:type="paragraph" w:customStyle="1" w:styleId="nineptbodytext4ptbefore4ptafter">
    <w:name w:val="nine pt body text 4pt before 4pt after"/>
    <w:aliases w:val="9bt44"/>
    <w:basedOn w:val="nineptbodytext"/>
    <w:uiPriority w:val="99"/>
    <w:rsid w:val="009156DC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uiPriority w:val="99"/>
    <w:rsid w:val="009156DC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uiPriority w:val="99"/>
    <w:rsid w:val="009156DC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uiPriority w:val="99"/>
    <w:rsid w:val="009156DC"/>
    <w:pPr>
      <w:tabs>
        <w:tab w:val="decimal" w:pos="1332"/>
      </w:tabs>
    </w:pPr>
    <w:rPr>
      <w:rFonts w:cs="Times New Roman"/>
      <w:sz w:val="22"/>
      <w:szCs w:val="20"/>
      <w:lang w:bidi="ar-SA"/>
    </w:rPr>
  </w:style>
  <w:style w:type="paragraph" w:customStyle="1" w:styleId="Normalbullet">
    <w:name w:val="Normal bullet"/>
    <w:aliases w:val="nb"/>
    <w:basedOn w:val="Normal"/>
    <w:uiPriority w:val="99"/>
    <w:rsid w:val="009156DC"/>
    <w:pPr>
      <w:tabs>
        <w:tab w:val="num" w:pos="340"/>
      </w:tabs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blockindentnosp">
    <w:name w:val="block indent no sp"/>
    <w:aliases w:val="bin,binn,block + indent"/>
    <w:basedOn w:val="blockindent"/>
    <w:uiPriority w:val="99"/>
    <w:rsid w:val="009156DC"/>
    <w:pPr>
      <w:spacing w:after="0"/>
    </w:pPr>
  </w:style>
  <w:style w:type="paragraph" w:customStyle="1" w:styleId="blockindent">
    <w:name w:val="block indent"/>
    <w:aliases w:val="bi"/>
    <w:basedOn w:val="block"/>
    <w:uiPriority w:val="99"/>
    <w:rsid w:val="009156DC"/>
    <w:pPr>
      <w:ind w:left="737" w:hanging="170"/>
    </w:pPr>
    <w:rPr>
      <w:szCs w:val="20"/>
    </w:rPr>
  </w:style>
  <w:style w:type="paragraph" w:customStyle="1" w:styleId="nineptnormalcentred">
    <w:name w:val="nine pt normal centred"/>
    <w:aliases w:val="9nc"/>
    <w:basedOn w:val="nineptnormal"/>
    <w:uiPriority w:val="99"/>
    <w:rsid w:val="009156DC"/>
    <w:pPr>
      <w:jc w:val="center"/>
    </w:pPr>
  </w:style>
  <w:style w:type="paragraph" w:customStyle="1" w:styleId="nineptcol">
    <w:name w:val="nine pt %col"/>
    <w:aliases w:val="9%"/>
    <w:basedOn w:val="nineptnormal"/>
    <w:uiPriority w:val="99"/>
    <w:rsid w:val="009156DC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uiPriority w:val="99"/>
    <w:rsid w:val="009156DC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uiPriority w:val="99"/>
    <w:rsid w:val="009156DC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uiPriority w:val="99"/>
    <w:rsid w:val="009156DC"/>
    <w:pPr>
      <w:spacing w:after="0"/>
    </w:pPr>
  </w:style>
  <w:style w:type="paragraph" w:customStyle="1" w:styleId="nineptblocklist">
    <w:name w:val="nine pt block list"/>
    <w:aliases w:val="9bl"/>
    <w:basedOn w:val="nineptblock"/>
    <w:uiPriority w:val="99"/>
    <w:rsid w:val="009156DC"/>
    <w:pPr>
      <w:ind w:left="992" w:hanging="425"/>
    </w:pPr>
  </w:style>
  <w:style w:type="paragraph" w:customStyle="1" w:styleId="nineptblock">
    <w:name w:val="nine pt block"/>
    <w:aliases w:val="9b"/>
    <w:basedOn w:val="nineptnormal"/>
    <w:uiPriority w:val="99"/>
    <w:rsid w:val="009156DC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uiPriority w:val="99"/>
    <w:rsid w:val="009156DC"/>
    <w:pPr>
      <w:tabs>
        <w:tab w:val="decimal" w:pos="624"/>
      </w:tabs>
    </w:pPr>
    <w:rPr>
      <w:rFonts w:cs="Times New Roman"/>
      <w:sz w:val="22"/>
      <w:szCs w:val="20"/>
      <w:lang w:bidi="ar-SA"/>
    </w:rPr>
  </w:style>
  <w:style w:type="paragraph" w:customStyle="1" w:styleId="nineptnormalheadingcentred">
    <w:name w:val="nine pt normal heading centred"/>
    <w:aliases w:val="9nhc"/>
    <w:basedOn w:val="nineptnormalheading"/>
    <w:uiPriority w:val="99"/>
    <w:rsid w:val="009156DC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uiPriority w:val="99"/>
    <w:rsid w:val="009156DC"/>
    <w:pPr>
      <w:spacing w:after="180" w:line="220" w:lineRule="atLeast"/>
      <w:jc w:val="center"/>
    </w:pPr>
    <w:rPr>
      <w:rFonts w:cs="Times New Roman"/>
      <w:sz w:val="18"/>
      <w:szCs w:val="20"/>
      <w:lang w:bidi="ar-SA"/>
    </w:rPr>
  </w:style>
  <w:style w:type="paragraph" w:customStyle="1" w:styleId="nineptcolumntabdecimal">
    <w:name w:val="nine pt column tab decimal"/>
    <w:aliases w:val="a9d,nine pt column tabs decimal"/>
    <w:basedOn w:val="nineptnormal"/>
    <w:uiPriority w:val="99"/>
    <w:rsid w:val="009156DC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uiPriority w:val="99"/>
    <w:rsid w:val="009156DC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uiPriority w:val="99"/>
    <w:rsid w:val="009156DC"/>
    <w:pPr>
      <w:spacing w:after="20"/>
    </w:pPr>
  </w:style>
  <w:style w:type="paragraph" w:customStyle="1" w:styleId="nineptblockind">
    <w:name w:val="nine pt block *ind"/>
    <w:aliases w:val="9b*ind"/>
    <w:basedOn w:val="nineptblock"/>
    <w:uiPriority w:val="99"/>
    <w:rsid w:val="009156DC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uiPriority w:val="99"/>
    <w:rsid w:val="009156DC"/>
    <w:pPr>
      <w:spacing w:after="20"/>
    </w:pPr>
  </w:style>
  <w:style w:type="paragraph" w:customStyle="1" w:styleId="blockbulletnospaceafter">
    <w:name w:val="block bullet no space after"/>
    <w:aliases w:val="bbn,block bullet no sp"/>
    <w:uiPriority w:val="99"/>
    <w:rsid w:val="009156DC"/>
    <w:pPr>
      <w:tabs>
        <w:tab w:val="num" w:pos="907"/>
      </w:tabs>
      <w:spacing w:line="260" w:lineRule="atLeast"/>
      <w:ind w:left="907" w:hanging="340"/>
    </w:pPr>
    <w:rPr>
      <w:sz w:val="22"/>
      <w:szCs w:val="30"/>
      <w:lang w:val="en-GB" w:bidi="ar-SA"/>
    </w:rPr>
  </w:style>
  <w:style w:type="paragraph" w:customStyle="1" w:styleId="acctstatementheadingaitalicbold">
    <w:name w:val="acct statement heading (a) italic bold"/>
    <w:aliases w:val="asaib"/>
    <w:basedOn w:val="acctstatementheadinga"/>
    <w:uiPriority w:val="99"/>
    <w:rsid w:val="009156DC"/>
    <w:pPr>
      <w:tabs>
        <w:tab w:val="clear" w:pos="360"/>
        <w:tab w:val="num" w:pos="0"/>
      </w:tabs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uiPriority w:val="99"/>
    <w:rsid w:val="009156DC"/>
    <w:pPr>
      <w:spacing w:line="220" w:lineRule="atLeast"/>
      <w:ind w:left="567"/>
    </w:pPr>
    <w:rPr>
      <w:rFonts w:cs="Times New Roman"/>
      <w:sz w:val="18"/>
      <w:szCs w:val="20"/>
      <w:lang w:bidi="ar-SA"/>
    </w:rPr>
  </w:style>
  <w:style w:type="paragraph" w:customStyle="1" w:styleId="nineptnormalheadingbolditalic">
    <w:name w:val="nine pt normal heading bold italic"/>
    <w:aliases w:val="9h2"/>
    <w:basedOn w:val="nineptnormalheading"/>
    <w:uiPriority w:val="99"/>
    <w:rsid w:val="009156DC"/>
    <w:rPr>
      <w:i/>
      <w:iCs/>
    </w:rPr>
  </w:style>
  <w:style w:type="paragraph" w:customStyle="1" w:styleId="nineptnormalhalfspace">
    <w:name w:val="nine pt normal half space"/>
    <w:aliases w:val="9nhs"/>
    <w:basedOn w:val="nineptnormal"/>
    <w:uiPriority w:val="99"/>
    <w:rsid w:val="009156DC"/>
    <w:pPr>
      <w:spacing w:after="80"/>
    </w:pPr>
  </w:style>
  <w:style w:type="paragraph" w:customStyle="1" w:styleId="nineptratecol">
    <w:name w:val="nine pt rate col"/>
    <w:aliases w:val="a9r"/>
    <w:basedOn w:val="nineptnormal"/>
    <w:uiPriority w:val="99"/>
    <w:rsid w:val="009156DC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uiPriority w:val="99"/>
    <w:rsid w:val="009156DC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uiPriority w:val="99"/>
    <w:rsid w:val="009156DC"/>
    <w:pPr>
      <w:spacing w:after="80"/>
    </w:pPr>
  </w:style>
  <w:style w:type="paragraph" w:customStyle="1" w:styleId="nineptbodytextheading">
    <w:name w:val="nine pt body text heading"/>
    <w:aliases w:val="9bth"/>
    <w:basedOn w:val="Footer"/>
    <w:uiPriority w:val="99"/>
    <w:rsid w:val="009156DC"/>
    <w:pPr>
      <w:tabs>
        <w:tab w:val="clear" w:pos="8505"/>
      </w:tabs>
      <w:spacing w:after="180" w:line="220" w:lineRule="atLeast"/>
    </w:pPr>
    <w:rPr>
      <w:rFonts w:cs="Times New Roman"/>
      <w:b/>
      <w:bCs/>
      <w:szCs w:val="20"/>
      <w:lang w:bidi="ar-SA"/>
    </w:rPr>
  </w:style>
  <w:style w:type="paragraph" w:customStyle="1" w:styleId="nineptbodytextheadingcentred">
    <w:name w:val="nine pt body text heading centred"/>
    <w:aliases w:val="9bthc"/>
    <w:basedOn w:val="nineptbodytextheading"/>
    <w:uiPriority w:val="99"/>
    <w:rsid w:val="009156DC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uiPriority w:val="99"/>
    <w:rsid w:val="009156DC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uiPriority w:val="99"/>
    <w:rsid w:val="009156DC"/>
    <w:pPr>
      <w:tabs>
        <w:tab w:val="decimal" w:pos="794"/>
      </w:tabs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btbodytextcentred">
    <w:name w:val="nine bt body text centred"/>
    <w:aliases w:val="9btc"/>
    <w:basedOn w:val="nineptbodytext"/>
    <w:uiPriority w:val="99"/>
    <w:rsid w:val="009156DC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uiPriority w:val="99"/>
    <w:rsid w:val="009156DC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uiPriority w:val="99"/>
    <w:rsid w:val="009156DC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uiPriority w:val="99"/>
    <w:rsid w:val="009156DC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uiPriority w:val="99"/>
    <w:rsid w:val="009156DC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uiPriority w:val="99"/>
    <w:rsid w:val="009156DC"/>
    <w:pPr>
      <w:ind w:left="425" w:hanging="425"/>
    </w:pPr>
  </w:style>
  <w:style w:type="paragraph" w:customStyle="1" w:styleId="blockind">
    <w:name w:val="block *ind"/>
    <w:aliases w:val="b*,block star ind"/>
    <w:basedOn w:val="block"/>
    <w:uiPriority w:val="99"/>
    <w:rsid w:val="009156DC"/>
    <w:pPr>
      <w:ind w:left="907" w:hanging="340"/>
    </w:pPr>
    <w:rPr>
      <w:szCs w:val="20"/>
    </w:rPr>
  </w:style>
  <w:style w:type="paragraph" w:customStyle="1" w:styleId="List3i">
    <w:name w:val="List 3i"/>
    <w:aliases w:val="3i"/>
    <w:basedOn w:val="List2i"/>
    <w:uiPriority w:val="99"/>
    <w:rsid w:val="009156DC"/>
    <w:pPr>
      <w:ind w:left="1701"/>
    </w:pPr>
  </w:style>
  <w:style w:type="paragraph" w:customStyle="1" w:styleId="acctindentonepointafter">
    <w:name w:val="acct indent one point after"/>
    <w:aliases w:val="ai1p"/>
    <w:basedOn w:val="acctindent"/>
    <w:uiPriority w:val="99"/>
    <w:rsid w:val="009156DC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uiPriority w:val="99"/>
    <w:rsid w:val="009156DC"/>
    <w:rPr>
      <w:i/>
      <w:iCs/>
    </w:rPr>
  </w:style>
  <w:style w:type="paragraph" w:customStyle="1" w:styleId="eightptcolumntabs3">
    <w:name w:val="eight pt column tabs3"/>
    <w:aliases w:val="a83"/>
    <w:basedOn w:val="eightptnormal"/>
    <w:uiPriority w:val="99"/>
    <w:rsid w:val="009156DC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uiPriority w:val="99"/>
    <w:rsid w:val="009156DC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uiPriority w:val="99"/>
    <w:rsid w:val="009156DC"/>
    <w:pPr>
      <w:jc w:val="center"/>
    </w:pPr>
  </w:style>
  <w:style w:type="paragraph" w:customStyle="1" w:styleId="eightpt4ptspacebefore">
    <w:name w:val="eight pt 4pt space before"/>
    <w:aliases w:val="8n4sp"/>
    <w:basedOn w:val="eightptnormal"/>
    <w:uiPriority w:val="99"/>
    <w:rsid w:val="009156DC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uiPriority w:val="99"/>
    <w:rsid w:val="009156DC"/>
    <w:pPr>
      <w:spacing w:after="80"/>
    </w:pPr>
  </w:style>
  <w:style w:type="paragraph" w:customStyle="1" w:styleId="blockbullet2">
    <w:name w:val="block bullet 2"/>
    <w:aliases w:val="bb2"/>
    <w:basedOn w:val="BodyText"/>
    <w:uiPriority w:val="99"/>
    <w:rsid w:val="009156DC"/>
    <w:pPr>
      <w:tabs>
        <w:tab w:val="num" w:pos="1247"/>
      </w:tabs>
      <w:ind w:left="1247" w:hanging="340"/>
    </w:pPr>
    <w:rPr>
      <w:rFonts w:cs="Times New Roman"/>
      <w:sz w:val="22"/>
      <w:szCs w:val="20"/>
      <w:lang w:bidi="ar-SA"/>
    </w:rPr>
  </w:style>
  <w:style w:type="paragraph" w:customStyle="1" w:styleId="headingnospaceaftercentred">
    <w:name w:val="heading no space after centred"/>
    <w:aliases w:val="hnc"/>
    <w:basedOn w:val="headingnospaceafter"/>
    <w:uiPriority w:val="99"/>
    <w:rsid w:val="009156DC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uiPriority w:val="99"/>
    <w:rsid w:val="009156DC"/>
    <w:pPr>
      <w:tabs>
        <w:tab w:val="decimal" w:pos="907"/>
      </w:tabs>
    </w:pPr>
    <w:rPr>
      <w:rFonts w:cs="Times New Roman"/>
      <w:sz w:val="22"/>
      <w:szCs w:val="20"/>
      <w:lang w:bidi="ar-SA"/>
    </w:rPr>
  </w:style>
  <w:style w:type="paragraph" w:customStyle="1" w:styleId="BodyTextbullet">
    <w:name w:val="Body Text bullet"/>
    <w:basedOn w:val="BodyText"/>
    <w:next w:val="BodyText"/>
    <w:autoRedefine/>
    <w:uiPriority w:val="99"/>
    <w:rsid w:val="009156DC"/>
    <w:pPr>
      <w:tabs>
        <w:tab w:val="num" w:pos="1440"/>
      </w:tabs>
      <w:spacing w:after="120"/>
      <w:ind w:left="1440" w:hanging="360"/>
      <w:jc w:val="both"/>
    </w:pPr>
    <w:rPr>
      <w:rFonts w:cs="Times New Roman"/>
      <w:bCs/>
      <w:sz w:val="22"/>
      <w:szCs w:val="22"/>
      <w:lang w:val="en-US" w:eastAsia="en-GB"/>
    </w:rPr>
  </w:style>
  <w:style w:type="paragraph" w:customStyle="1" w:styleId="AccNoteHeading">
    <w:name w:val="Acc Note Heading"/>
    <w:basedOn w:val="BodyText"/>
    <w:autoRedefine/>
    <w:uiPriority w:val="99"/>
    <w:rsid w:val="009156DC"/>
    <w:pPr>
      <w:tabs>
        <w:tab w:val="num" w:pos="360"/>
      </w:tabs>
      <w:spacing w:before="130" w:after="130"/>
      <w:ind w:left="360" w:hanging="360"/>
      <w:jc w:val="both"/>
    </w:pPr>
    <w:rPr>
      <w:rFonts w:cs="Times New Roman"/>
      <w:b/>
      <w:bCs/>
      <w:sz w:val="24"/>
      <w:szCs w:val="22"/>
      <w:lang w:val="en-US" w:eastAsia="en-GB"/>
    </w:rPr>
  </w:style>
  <w:style w:type="paragraph" w:customStyle="1" w:styleId="CoverTitle">
    <w:name w:val="Cover Title"/>
    <w:basedOn w:val="Normal"/>
    <w:uiPriority w:val="99"/>
    <w:rsid w:val="009156DC"/>
    <w:pPr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cs="Times New Roman"/>
      <w:sz w:val="36"/>
      <w:szCs w:val="20"/>
      <w:lang w:bidi="ar-SA"/>
    </w:rPr>
  </w:style>
  <w:style w:type="paragraph" w:customStyle="1" w:styleId="Single">
    <w:name w:val="Single"/>
    <w:basedOn w:val="Normal"/>
    <w:uiPriority w:val="99"/>
    <w:rsid w:val="009156DC"/>
    <w:p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cs="Times New Roman"/>
      <w:sz w:val="18"/>
      <w:szCs w:val="20"/>
      <w:u w:val="single"/>
      <w:lang w:bidi="ar-SA"/>
    </w:rPr>
  </w:style>
  <w:style w:type="paragraph" w:customStyle="1" w:styleId="CoverClientName">
    <w:name w:val="Cover Client Name"/>
    <w:basedOn w:val="Normal"/>
    <w:uiPriority w:val="99"/>
    <w:rsid w:val="009156DC"/>
    <w:pPr>
      <w:tabs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cs="Times New Roman"/>
      <w:b/>
      <w:sz w:val="26"/>
      <w:szCs w:val="20"/>
      <w:lang w:bidi="ar-SA"/>
    </w:rPr>
  </w:style>
  <w:style w:type="paragraph" w:customStyle="1" w:styleId="CoverSubTitle">
    <w:name w:val="Cover SubTitl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uiPriority w:val="99"/>
    <w:locked/>
    <w:rsid w:val="009156DC"/>
    <w:pPr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character" w:customStyle="1" w:styleId="AccPolicyHeadingCharChar">
    <w:name w:val="Acc Policy Heading Char Char"/>
    <w:uiPriority w:val="99"/>
    <w:rsid w:val="009156DC"/>
    <w:rPr>
      <w:rFonts w:cs="Times New Roman"/>
      <w:bCs/>
      <w:sz w:val="22"/>
      <w:szCs w:val="22"/>
      <w:lang w:val="en-US" w:eastAsia="en-GB" w:bidi="th-TH"/>
    </w:rPr>
  </w:style>
  <w:style w:type="character" w:customStyle="1" w:styleId="shorttext1">
    <w:name w:val="short_text1"/>
    <w:uiPriority w:val="99"/>
    <w:rsid w:val="009156DC"/>
    <w:rPr>
      <w:rFonts w:cs="Times New Roman"/>
      <w:sz w:val="29"/>
      <w:szCs w:val="29"/>
    </w:rPr>
  </w:style>
  <w:style w:type="character" w:customStyle="1" w:styleId="hps">
    <w:name w:val="hps"/>
    <w:uiPriority w:val="99"/>
    <w:rsid w:val="009156DC"/>
    <w:rPr>
      <w:rFonts w:cs="Times New Roman"/>
    </w:rPr>
  </w:style>
  <w:style w:type="character" w:customStyle="1" w:styleId="gt-icon-text1">
    <w:name w:val="gt-icon-text1"/>
    <w:uiPriority w:val="99"/>
    <w:rsid w:val="009156DC"/>
    <w:rPr>
      <w:rFonts w:cs="Times New Roman"/>
    </w:rPr>
  </w:style>
  <w:style w:type="character" w:customStyle="1" w:styleId="shorttext">
    <w:name w:val="short_text"/>
    <w:uiPriority w:val="99"/>
    <w:rsid w:val="009156DC"/>
    <w:rPr>
      <w:rFonts w:cs="Times New Roman"/>
    </w:rPr>
  </w:style>
  <w:style w:type="paragraph" w:customStyle="1" w:styleId="Default">
    <w:name w:val="Default"/>
    <w:rsid w:val="009156DC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character" w:customStyle="1" w:styleId="longtext">
    <w:name w:val="long_text"/>
    <w:uiPriority w:val="99"/>
    <w:rsid w:val="009156DC"/>
    <w:rPr>
      <w:rFonts w:cs="Times New Roman"/>
    </w:rPr>
  </w:style>
  <w:style w:type="paragraph" w:styleId="ListParagraph">
    <w:name w:val="List Paragraph"/>
    <w:basedOn w:val="Normal"/>
    <w:uiPriority w:val="34"/>
    <w:qFormat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720"/>
      <w:contextualSpacing/>
    </w:pPr>
    <w:rPr>
      <w:rFonts w:ascii="Arial" w:hAnsi="Arial" w:cs="Angsana New"/>
      <w:sz w:val="18"/>
      <w:szCs w:val="22"/>
      <w:lang w:val="en-US"/>
    </w:rPr>
  </w:style>
  <w:style w:type="paragraph" w:styleId="PlainText">
    <w:name w:val="Plain Text"/>
    <w:basedOn w:val="Normal"/>
    <w:link w:val="PlainTextChar"/>
    <w:uiPriority w:val="99"/>
    <w:locked/>
    <w:rsid w:val="009156DC"/>
    <w:pPr>
      <w:spacing w:line="240" w:lineRule="auto"/>
    </w:pPr>
    <w:rPr>
      <w:rFonts w:ascii="Consolas" w:hAnsi="Consolas" w:cs="Angsana New"/>
      <w:sz w:val="21"/>
      <w:szCs w:val="26"/>
      <w:lang w:val="en-US"/>
    </w:rPr>
  </w:style>
  <w:style w:type="character" w:customStyle="1" w:styleId="PlainTextChar">
    <w:name w:val="Plain Text Char"/>
    <w:link w:val="PlainText"/>
    <w:uiPriority w:val="99"/>
    <w:locked/>
    <w:rsid w:val="009156DC"/>
    <w:rPr>
      <w:rFonts w:ascii="Consolas" w:hAnsi="Consolas" w:cs="Angsana New"/>
      <w:sz w:val="26"/>
      <w:szCs w:val="26"/>
    </w:rPr>
  </w:style>
  <w:style w:type="character" w:styleId="CommentReference">
    <w:name w:val="annotation reference"/>
    <w:uiPriority w:val="99"/>
    <w:locked/>
    <w:rsid w:val="009156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uto"/>
    </w:pPr>
    <w:rPr>
      <w:rFonts w:ascii="Arial" w:hAnsi="Arial" w:cs="Angsana New"/>
      <w:sz w:val="20"/>
      <w:szCs w:val="25"/>
      <w:lang w:val="en-US"/>
    </w:rPr>
  </w:style>
  <w:style w:type="character" w:customStyle="1" w:styleId="CommentTextChar">
    <w:name w:val="Comment Text Char"/>
    <w:link w:val="CommentText"/>
    <w:uiPriority w:val="99"/>
    <w:locked/>
    <w:rsid w:val="009156DC"/>
    <w:rPr>
      <w:rFonts w:ascii="Arial" w:hAnsi="Arial"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9156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156DC"/>
    <w:rPr>
      <w:rFonts w:ascii="Arial" w:hAnsi="Arial" w:cs="Angsana New"/>
      <w:b/>
      <w:bCs/>
      <w:sz w:val="25"/>
      <w:szCs w:val="25"/>
    </w:rPr>
  </w:style>
  <w:style w:type="paragraph" w:styleId="Revision">
    <w:name w:val="Revision"/>
    <w:hidden/>
    <w:uiPriority w:val="99"/>
    <w:semiHidden/>
    <w:rsid w:val="009156DC"/>
    <w:rPr>
      <w:rFonts w:ascii="Arial" w:hAnsi="Arial"/>
      <w:sz w:val="18"/>
      <w:szCs w:val="22"/>
    </w:rPr>
  </w:style>
  <w:style w:type="character" w:customStyle="1" w:styleId="BodyTextChar1">
    <w:name w:val="Body Text Char1"/>
    <w:aliases w:val="bt Char1,body text Char1,Body Char1,Body Char Char"/>
    <w:uiPriority w:val="99"/>
    <w:locked/>
    <w:rsid w:val="00E1387A"/>
    <w:rPr>
      <w:rFonts w:ascii="Arial" w:hAnsi="Arial" w:cs="Angsana New"/>
      <w:sz w:val="22"/>
      <w:szCs w:val="22"/>
    </w:rPr>
  </w:style>
  <w:style w:type="character" w:styleId="SubtleEmphasis">
    <w:name w:val="Subtle Emphasis"/>
    <w:uiPriority w:val="99"/>
    <w:qFormat/>
    <w:rsid w:val="005851EF"/>
    <w:rPr>
      <w:rFonts w:cs="Times New Roman"/>
      <w:i/>
      <w:iCs/>
      <w:color w:val="808080"/>
    </w:rPr>
  </w:style>
  <w:style w:type="character" w:styleId="Emphasis">
    <w:name w:val="Emphasis"/>
    <w:uiPriority w:val="99"/>
    <w:qFormat/>
    <w:rsid w:val="006D1B70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F3"/>
    <w:pPr>
      <w:spacing w:after="60"/>
      <w:jc w:val="center"/>
      <w:outlineLvl w:val="1"/>
    </w:pPr>
    <w:rPr>
      <w:rFonts w:ascii="Cambria" w:hAnsi="Cambria" w:cs="Angsana New"/>
      <w:sz w:val="24"/>
    </w:rPr>
  </w:style>
  <w:style w:type="character" w:customStyle="1" w:styleId="SubtitleChar">
    <w:name w:val="Subtitle Char"/>
    <w:link w:val="Subtitle"/>
    <w:uiPriority w:val="11"/>
    <w:locked/>
    <w:rsid w:val="008C3DF3"/>
    <w:rPr>
      <w:rFonts w:ascii="Cambria" w:hAnsi="Cambria" w:cs="Angsana New"/>
      <w:sz w:val="30"/>
      <w:szCs w:val="30"/>
      <w:lang w:val="en-GB"/>
    </w:rPr>
  </w:style>
  <w:style w:type="character" w:customStyle="1" w:styleId="apple-converted-space">
    <w:name w:val="apple-converted-space"/>
    <w:rsid w:val="00812F21"/>
  </w:style>
  <w:style w:type="paragraph" w:customStyle="1" w:styleId="Char">
    <w:name w:val="Char"/>
    <w:basedOn w:val="Normal"/>
    <w:rsid w:val="004E4F8C"/>
    <w:pPr>
      <w:spacing w:after="160" w:line="240" w:lineRule="exact"/>
    </w:pPr>
    <w:rPr>
      <w:rFonts w:ascii="Verdana" w:hAnsi="Verdana" w:cs="Times New Roman"/>
      <w:sz w:val="20"/>
      <w:szCs w:val="20"/>
      <w:lang w:val="en-US" w:bidi="ar-SA"/>
    </w:rPr>
  </w:style>
  <w:style w:type="paragraph" w:customStyle="1" w:styleId="listparagraph0">
    <w:name w:val="listparagraph"/>
    <w:basedOn w:val="Normal"/>
    <w:uiPriority w:val="99"/>
    <w:rsid w:val="00D93D5B"/>
    <w:pPr>
      <w:spacing w:line="240" w:lineRule="atLeast"/>
      <w:ind w:left="720"/>
    </w:pPr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NormalIndent10">
    <w:name w:val="Normal Indent1"/>
    <w:basedOn w:val="Normal"/>
    <w:uiPriority w:val="99"/>
    <w:rsid w:val="00EF693E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">
    <w:name w:val="Char Char17"/>
    <w:locked/>
    <w:rsid w:val="006C2EBE"/>
    <w:rPr>
      <w:rFonts w:ascii="Angsana New" w:hAnsi="Angsana New" w:cs="Cordia New"/>
      <w:sz w:val="30"/>
      <w:szCs w:val="30"/>
      <w:lang w:val="en-GB" w:eastAsia="en-US" w:bidi="th-TH"/>
    </w:rPr>
  </w:style>
  <w:style w:type="paragraph" w:styleId="BodyTextIndent3">
    <w:name w:val="Body Text Indent 3"/>
    <w:basedOn w:val="Normal"/>
    <w:link w:val="BodyTextIndent3Char"/>
    <w:uiPriority w:val="99"/>
    <w:unhideWhenUsed/>
    <w:locked/>
    <w:rsid w:val="008A7EED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8A7EED"/>
    <w:rPr>
      <w:rFonts w:cs="Cordia New"/>
      <w:sz w:val="16"/>
      <w:lang w:val="en-GB" w:eastAsia="en-US"/>
    </w:rPr>
  </w:style>
  <w:style w:type="paragraph" w:styleId="Title">
    <w:name w:val="Title"/>
    <w:basedOn w:val="Heading1"/>
    <w:next w:val="Normal"/>
    <w:link w:val="TitleChar"/>
    <w:uiPriority w:val="10"/>
    <w:qFormat/>
    <w:locked/>
    <w:rsid w:val="00361F95"/>
    <w:pPr>
      <w:spacing w:before="600" w:after="240" w:line="260" w:lineRule="atLeast"/>
    </w:pPr>
    <w:rPr>
      <w:rFonts w:ascii="Arial" w:eastAsia="MS Gothic" w:hAnsi="Arial" w:cs="BrowalliaUPC"/>
      <w:b w:val="0"/>
      <w:i w:val="0"/>
      <w:iCs w:val="0"/>
      <w:color w:val="00A1DE"/>
      <w:sz w:val="56"/>
      <w:szCs w:val="28"/>
    </w:rPr>
  </w:style>
  <w:style w:type="character" w:customStyle="1" w:styleId="TitleChar">
    <w:name w:val="Title Char"/>
    <w:link w:val="Title"/>
    <w:uiPriority w:val="10"/>
    <w:rsid w:val="00361F95"/>
    <w:rPr>
      <w:rFonts w:ascii="Arial" w:eastAsia="MS Gothic" w:hAnsi="Arial" w:cs="BrowalliaUPC"/>
      <w:bCs/>
      <w:color w:val="00A1DE"/>
      <w:sz w:val="56"/>
      <w:szCs w:val="28"/>
      <w:lang w:val="en-GB"/>
    </w:rPr>
  </w:style>
  <w:style w:type="paragraph" w:styleId="NoSpacing">
    <w:name w:val="No Spacing"/>
    <w:basedOn w:val="Normal"/>
    <w:uiPriority w:val="1"/>
    <w:qFormat/>
    <w:rsid w:val="00361F95"/>
  </w:style>
  <w:style w:type="paragraph" w:styleId="Quote">
    <w:name w:val="Quote"/>
    <w:basedOn w:val="Heading1"/>
    <w:link w:val="QuoteChar"/>
    <w:uiPriority w:val="29"/>
    <w:qFormat/>
    <w:rsid w:val="00361F95"/>
    <w:pPr>
      <w:spacing w:before="360" w:after="360" w:line="260" w:lineRule="atLeast"/>
      <w:contextualSpacing/>
    </w:pPr>
    <w:rPr>
      <w:rFonts w:ascii="Arial" w:eastAsia="MS Gothic" w:hAnsi="Arial" w:cs="BrowalliaUPC"/>
      <w:b w:val="0"/>
      <w:i w:val="0"/>
      <w:iCs w:val="0"/>
      <w:color w:val="00A1DE"/>
      <w:sz w:val="32"/>
      <w:szCs w:val="28"/>
    </w:rPr>
  </w:style>
  <w:style w:type="character" w:customStyle="1" w:styleId="QuoteChar">
    <w:name w:val="Quote Char"/>
    <w:link w:val="Quote"/>
    <w:uiPriority w:val="29"/>
    <w:rsid w:val="00361F95"/>
    <w:rPr>
      <w:rFonts w:ascii="Arial" w:eastAsia="MS Gothic" w:hAnsi="Arial" w:cs="BrowalliaUPC"/>
      <w:bCs/>
      <w:color w:val="00A1DE"/>
      <w:sz w:val="32"/>
      <w:szCs w:val="28"/>
      <w:lang w:val="en-GB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361F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38"/>
    </w:rPr>
  </w:style>
  <w:style w:type="character" w:customStyle="1" w:styleId="IntenseQuoteChar1">
    <w:name w:val="Intense Quote Char1"/>
    <w:link w:val="IntenseQuote"/>
    <w:uiPriority w:val="30"/>
    <w:locked/>
    <w:rsid w:val="00361F95"/>
    <w:rPr>
      <w:rFonts w:cs="Cordia New"/>
      <w:b/>
      <w:bCs/>
      <w:i/>
      <w:iCs/>
      <w:color w:val="4F81BD"/>
      <w:sz w:val="30"/>
      <w:szCs w:val="38"/>
      <w:lang w:val="en-GB"/>
    </w:rPr>
  </w:style>
  <w:style w:type="character" w:customStyle="1" w:styleId="IntenseQuoteChar">
    <w:name w:val="Intense Quote Char"/>
    <w:link w:val="IntenseQuote1"/>
    <w:uiPriority w:val="30"/>
    <w:rsid w:val="00361F95"/>
    <w:rPr>
      <w:rFonts w:cs="Cordia New"/>
      <w:i/>
      <w:iCs/>
      <w:color w:val="5B9BD5"/>
      <w:sz w:val="30"/>
      <w:szCs w:val="38"/>
      <w:lang w:val="en-GB"/>
    </w:rPr>
  </w:style>
  <w:style w:type="paragraph" w:customStyle="1" w:styleId="IntenseQuote1">
    <w:name w:val="Intense Quote1"/>
    <w:basedOn w:val="Quote"/>
    <w:next w:val="IntenseQuote"/>
    <w:link w:val="IntenseQuoteChar"/>
    <w:uiPriority w:val="30"/>
    <w:qFormat/>
    <w:rsid w:val="00361F95"/>
    <w:rPr>
      <w:rFonts w:ascii="Angsana New" w:eastAsia="Times New Roman" w:hAnsi="Angsana New" w:cs="Cordia New"/>
      <w:bCs w:val="0"/>
      <w:i/>
      <w:iCs/>
      <w:color w:val="5B9BD5"/>
      <w:sz w:val="30"/>
      <w:szCs w:val="38"/>
    </w:rPr>
  </w:style>
  <w:style w:type="character" w:customStyle="1" w:styleId="st1">
    <w:name w:val="st1"/>
    <w:rsid w:val="00361F95"/>
  </w:style>
  <w:style w:type="character" w:styleId="Hyperlink">
    <w:name w:val="Hyperlink"/>
    <w:uiPriority w:val="99"/>
    <w:unhideWhenUsed/>
    <w:locked/>
    <w:rsid w:val="00AF764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locked/>
    <w:rsid w:val="00AF7645"/>
    <w:rPr>
      <w:color w:val="954F72"/>
      <w:u w:val="single"/>
    </w:rPr>
  </w:style>
  <w:style w:type="character" w:customStyle="1" w:styleId="Heading4Char1">
    <w:name w:val="Heading 4 Char1"/>
    <w:aliases w:val="h4 sub sub heading Char1"/>
    <w:uiPriority w:val="99"/>
    <w:semiHidden/>
    <w:rsid w:val="00AF7645"/>
    <w:rPr>
      <w:rFonts w:ascii="Calibri Light" w:eastAsia="Times New Roman" w:hAnsi="Calibri Light" w:cs="Angsana New"/>
      <w:i/>
      <w:iCs/>
      <w:color w:val="2E74B5"/>
      <w:sz w:val="30"/>
      <w:szCs w:val="38"/>
      <w:lang w:val="en-GB"/>
    </w:rPr>
  </w:style>
  <w:style w:type="paragraph" w:styleId="NormalWeb">
    <w:name w:val="Normal (Web)"/>
    <w:basedOn w:val="Normal"/>
    <w:uiPriority w:val="99"/>
    <w:unhideWhenUsed/>
    <w:locked/>
    <w:rsid w:val="00AF76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1">
    <w:name w:val="Footnote Text Char1"/>
    <w:aliases w:val="ft Char1"/>
    <w:uiPriority w:val="99"/>
    <w:semiHidden/>
    <w:rsid w:val="00AF7645"/>
    <w:rPr>
      <w:rFonts w:cs="Cordia New"/>
      <w:szCs w:val="25"/>
      <w:lang w:val="en-GB"/>
    </w:rPr>
  </w:style>
  <w:style w:type="character" w:customStyle="1" w:styleId="HeaderChar1">
    <w:name w:val="Header Char1"/>
    <w:aliases w:val="Char Char3"/>
    <w:semiHidden/>
    <w:rsid w:val="00AF7645"/>
    <w:rPr>
      <w:rFonts w:cs="Cordia New"/>
      <w:sz w:val="30"/>
      <w:szCs w:val="38"/>
      <w:lang w:val="en-GB"/>
    </w:rPr>
  </w:style>
  <w:style w:type="character" w:customStyle="1" w:styleId="BodyTextIndentChar1">
    <w:name w:val="Body Text Indent Char1"/>
    <w:aliases w:val="i Char1"/>
    <w:uiPriority w:val="99"/>
    <w:semiHidden/>
    <w:rsid w:val="00AF7645"/>
    <w:rPr>
      <w:rFonts w:cs="Cordia New"/>
      <w:sz w:val="30"/>
      <w:szCs w:val="38"/>
      <w:lang w:val="en-GB"/>
    </w:rPr>
  </w:style>
  <w:style w:type="table" w:customStyle="1" w:styleId="TableGrid1">
    <w:name w:val="Table Grid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rsid w:val="002705C3"/>
    <w:pPr>
      <w:spacing w:line="240" w:lineRule="auto"/>
      <w:ind w:left="480" w:hanging="480"/>
    </w:pPr>
    <w:rPr>
      <w:rFonts w:ascii="Times New Roman" w:hAnsi="Times New Roman" w:cs="Angsana New"/>
      <w:sz w:val="22"/>
      <w:szCs w:val="20"/>
      <w:lang w:val="en-US"/>
    </w:rPr>
  </w:style>
  <w:style w:type="character" w:styleId="FootnoteReference">
    <w:name w:val="footnote reference"/>
    <w:aliases w:val="fr"/>
    <w:uiPriority w:val="99"/>
    <w:locked/>
    <w:rsid w:val="002705C3"/>
    <w:rPr>
      <w:vertAlign w:val="superscript"/>
    </w:rPr>
  </w:style>
  <w:style w:type="paragraph" w:styleId="List">
    <w:name w:val="List"/>
    <w:basedOn w:val="Normal"/>
    <w:uiPriority w:val="99"/>
    <w:semiHidden/>
    <w:unhideWhenUsed/>
    <w:locked/>
    <w:rsid w:val="00D1151A"/>
    <w:pPr>
      <w:ind w:left="360" w:hanging="360"/>
      <w:contextualSpacing/>
    </w:pPr>
    <w:rPr>
      <w:szCs w:val="38"/>
    </w:rPr>
  </w:style>
  <w:style w:type="paragraph" w:customStyle="1" w:styleId="1">
    <w:name w:val="เนื้อเรื่อง1"/>
    <w:basedOn w:val="Normal"/>
    <w:rsid w:val="00C85EC8"/>
    <w:pPr>
      <w:widowControl w:val="0"/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 w:cs="CordiaUPC"/>
      <w:color w:val="800080"/>
      <w:sz w:val="28"/>
      <w:szCs w:val="28"/>
      <w:lang w:val="en-US"/>
    </w:rPr>
  </w:style>
  <w:style w:type="paragraph" w:customStyle="1" w:styleId="response">
    <w:name w:val="response"/>
    <w:basedOn w:val="Normal"/>
    <w:rsid w:val="00C00B7E"/>
    <w:pPr>
      <w:spacing w:before="120" w:after="120" w:line="240" w:lineRule="auto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a6">
    <w:name w:val="เนื้อเรื่อง"/>
    <w:basedOn w:val="Normal"/>
    <w:rsid w:val="00857410"/>
    <w:pPr>
      <w:spacing w:line="240" w:lineRule="auto"/>
      <w:ind w:right="386"/>
    </w:pPr>
    <w:rPr>
      <w:rFonts w:ascii="Cordia New" w:eastAsia="SimSun" w:hAnsi="Times New Roman"/>
      <w:color w:val="000080"/>
      <w:sz w:val="20"/>
      <w:szCs w:val="20"/>
    </w:rPr>
  </w:style>
  <w:style w:type="paragraph" w:customStyle="1" w:styleId="Style3">
    <w:name w:val="Style3"/>
    <w:basedOn w:val="Normal"/>
    <w:uiPriority w:val="99"/>
    <w:rsid w:val="00BB6D36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</w:pPr>
    <w:rPr>
      <w:rFonts w:ascii="Arial" w:hAnsi="Arial" w:cs="Angsana New"/>
      <w:sz w:val="16"/>
      <w:szCs w:val="16"/>
    </w:rPr>
  </w:style>
  <w:style w:type="paragraph" w:customStyle="1" w:styleId="RNormal">
    <w:name w:val="RNormal"/>
    <w:basedOn w:val="Normal"/>
    <w:rsid w:val="00BB6D36"/>
    <w:pPr>
      <w:spacing w:line="240" w:lineRule="auto"/>
      <w:jc w:val="both"/>
    </w:pPr>
    <w:rPr>
      <w:rFonts w:ascii="Times New Roman" w:hAnsi="Times New Roman" w:cs="Times New Roman"/>
      <w:sz w:val="22"/>
      <w:szCs w:val="24"/>
      <w:lang w:val="en-US" w:bidi="ar-SA"/>
    </w:rPr>
  </w:style>
  <w:style w:type="paragraph" w:customStyle="1" w:styleId="NormalComplexTimesNewRoman">
    <w:name w:val="Normal + (Complex) Times New Roman"/>
    <w:aliases w:val="11 pt,Right:  -0.11&quot;,Line spacing:  At ..."/>
    <w:basedOn w:val="BodyText"/>
    <w:uiPriority w:val="99"/>
    <w:rsid w:val="00BB6D36"/>
    <w:pPr>
      <w:spacing w:after="0" w:line="240" w:lineRule="auto"/>
      <w:ind w:right="366"/>
      <w:jc w:val="thaiDistribute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NormalIndent2">
    <w:name w:val="Normal Indent2"/>
    <w:basedOn w:val="Normal"/>
    <w:uiPriority w:val="99"/>
    <w:rsid w:val="00BB6D36"/>
    <w:pPr>
      <w:ind w:left="142"/>
    </w:pPr>
    <w:rPr>
      <w:rFonts w:ascii="Times New Roman" w:hAnsi="Times New Roman" w:cs="Times New Roman"/>
      <w:sz w:val="22"/>
      <w:szCs w:val="20"/>
      <w:lang w:bidi="ar-SA"/>
    </w:rPr>
  </w:style>
  <w:style w:type="paragraph" w:customStyle="1" w:styleId="AccountingPolicy">
    <w:name w:val="Accounting Policy"/>
    <w:basedOn w:val="Normal"/>
    <w:link w:val="AccountingPolicyChar1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AccountingPolicyChar1">
    <w:name w:val="Accounting Policy Char1"/>
    <w:link w:val="AccountingPolicy"/>
    <w:uiPriority w:val="99"/>
    <w:locked/>
    <w:rsid w:val="00BB6D36"/>
    <w:rPr>
      <w:rFonts w:ascii="Univers 45 Light" w:eastAsia="MS Mincho" w:hAnsi="Univers 45 Light" w:cs="Univers 45 Light"/>
      <w:color w:val="000000"/>
      <w:lang w:val="en-GB" w:bidi="ar-SA"/>
    </w:rPr>
  </w:style>
  <w:style w:type="paragraph" w:customStyle="1" w:styleId="Subhead3">
    <w:name w:val="Subhead 3"/>
    <w:basedOn w:val="Normal"/>
    <w:link w:val="Subhead3Char"/>
    <w:uiPriority w:val="99"/>
    <w:rsid w:val="00BB6D36"/>
    <w:pPr>
      <w:widowControl w:val="0"/>
      <w:tabs>
        <w:tab w:val="left" w:pos="1134"/>
        <w:tab w:val="left" w:pos="1531"/>
        <w:tab w:val="left" w:pos="1871"/>
      </w:tabs>
      <w:suppressAutoHyphens/>
      <w:autoSpaceDE w:val="0"/>
      <w:autoSpaceDN w:val="0"/>
      <w:adjustRightInd w:val="0"/>
      <w:ind w:left="1531" w:right="935" w:hanging="1531"/>
      <w:textAlignment w:val="center"/>
    </w:pPr>
    <w:rPr>
      <w:rFonts w:ascii="Univers 45 Light" w:eastAsia="MS Mincho" w:hAnsi="Univers 45 Light" w:cs="Univers 45 Light"/>
      <w:b/>
      <w:bCs/>
      <w:color w:val="0C2D83"/>
      <w:sz w:val="20"/>
      <w:szCs w:val="20"/>
      <w:lang w:bidi="ar-SA"/>
    </w:rPr>
  </w:style>
  <w:style w:type="character" w:customStyle="1" w:styleId="Subhead3Char">
    <w:name w:val="Subhead 3 Char"/>
    <w:link w:val="Subhead3"/>
    <w:uiPriority w:val="99"/>
    <w:locked/>
    <w:rsid w:val="00BB6D36"/>
    <w:rPr>
      <w:rFonts w:ascii="Univers 45 Light" w:eastAsia="MS Mincho" w:hAnsi="Univers 45 Light" w:cs="Univers 45 Light"/>
      <w:b/>
      <w:bCs/>
      <w:color w:val="0C2D83"/>
      <w:lang w:val="en-GB" w:bidi="ar-SA"/>
    </w:rPr>
  </w:style>
  <w:style w:type="paragraph" w:customStyle="1" w:styleId="AccountingPolicyIndent">
    <w:name w:val="Accounting Policy Indent"/>
    <w:basedOn w:val="Normal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871" w:hanging="187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Reference">
    <w:name w:val="Reference"/>
    <w:uiPriority w:val="99"/>
    <w:rsid w:val="00BB6D36"/>
    <w:rPr>
      <w:rFonts w:ascii="Univers 45 Light" w:hAnsi="Univers 45 Light"/>
      <w:i/>
      <w:color w:val="0C2D83"/>
      <w:sz w:val="16"/>
    </w:rPr>
  </w:style>
  <w:style w:type="character" w:customStyle="1" w:styleId="Footnote">
    <w:name w:val="Footnote"/>
    <w:uiPriority w:val="99"/>
    <w:rsid w:val="00BB6D36"/>
    <w:rPr>
      <w:rFonts w:ascii="Univers 45 Light" w:hAnsi="Univers 45 Light"/>
      <w:color w:val="0C2D83"/>
      <w:position w:val="2"/>
      <w:sz w:val="20"/>
      <w:vertAlign w:val="superscript"/>
    </w:rPr>
  </w:style>
  <w:style w:type="character" w:customStyle="1" w:styleId="Bullet">
    <w:name w:val="Bullet"/>
    <w:uiPriority w:val="99"/>
    <w:rsid w:val="00BB6D36"/>
    <w:rPr>
      <w:rFonts w:ascii="ZapfDingbats BT" w:eastAsia="Times New Roman"/>
      <w:color w:val="0C2D83"/>
      <w:position w:val="2"/>
      <w:sz w:val="10"/>
      <w:lang w:bidi="th-TH"/>
    </w:rPr>
  </w:style>
  <w:style w:type="paragraph" w:customStyle="1" w:styleId="CM32">
    <w:name w:val="CM32"/>
    <w:basedOn w:val="Default"/>
    <w:next w:val="Default"/>
    <w:uiPriority w:val="99"/>
    <w:rsid w:val="00BB6D36"/>
    <w:pPr>
      <w:spacing w:line="260" w:lineRule="atLeast"/>
    </w:pPr>
    <w:rPr>
      <w:rFonts w:ascii="Univers 45 Light" w:hAnsi="Univers 45 Light" w:cs="Angsana New"/>
      <w:color w:val="auto"/>
    </w:rPr>
  </w:style>
  <w:style w:type="paragraph" w:customStyle="1" w:styleId="CM139">
    <w:name w:val="CM139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38">
    <w:name w:val="CM38"/>
    <w:basedOn w:val="Default"/>
    <w:next w:val="Default"/>
    <w:uiPriority w:val="99"/>
    <w:rsid w:val="00BB6D36"/>
    <w:pPr>
      <w:spacing w:line="256" w:lineRule="atLeast"/>
    </w:pPr>
    <w:rPr>
      <w:rFonts w:ascii="Univers 45 Light" w:hAnsi="Univers 45 Light" w:cs="Angsana New"/>
      <w:color w:val="auto"/>
    </w:rPr>
  </w:style>
  <w:style w:type="paragraph" w:customStyle="1" w:styleId="CM31">
    <w:name w:val="CM31"/>
    <w:basedOn w:val="Default"/>
    <w:next w:val="Default"/>
    <w:uiPriority w:val="99"/>
    <w:rsid w:val="00BB6D36"/>
    <w:pPr>
      <w:spacing w:line="253" w:lineRule="atLeast"/>
    </w:pPr>
    <w:rPr>
      <w:rFonts w:ascii="Univers 45 Light" w:hAnsi="Univers 45 Light" w:cs="Angsana New"/>
      <w:color w:val="auto"/>
    </w:rPr>
  </w:style>
  <w:style w:type="paragraph" w:customStyle="1" w:styleId="CM48">
    <w:name w:val="CM48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74">
    <w:name w:val="CM74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Normal10pt">
    <w:name w:val="Normal + 10 pt"/>
    <w:aliases w:val="Justified,Before:  -0.07&quot;,After:  -0.08&quot;,Line spacing"/>
    <w:basedOn w:val="Normal"/>
    <w:uiPriority w:val="99"/>
    <w:rsid w:val="00BB6D36"/>
    <w:pPr>
      <w:tabs>
        <w:tab w:val="decimal" w:pos="590"/>
      </w:tabs>
      <w:spacing w:line="240" w:lineRule="atLeast"/>
      <w:ind w:left="-102" w:right="-108"/>
      <w:jc w:val="both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Style">
    <w:name w:val="Style"/>
    <w:rsid w:val="00BB6D3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harChar170">
    <w:name w:val="Char Char17"/>
    <w:locked/>
    <w:rsid w:val="00BB6D36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2mainheadingCharChar">
    <w:name w:val="h2 main heading Char Char"/>
    <w:locked/>
    <w:rsid w:val="00BB6D36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36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BB6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ragraph1">
    <w:name w:val="paragraph1"/>
    <w:rsid w:val="00BB6D36"/>
    <w:rPr>
      <w:rFonts w:ascii="Arial" w:hAnsi="Arial" w:cs="Arial" w:hint="default"/>
      <w:vanish w:val="0"/>
      <w:webHidden w:val="0"/>
      <w:sz w:val="29"/>
      <w:szCs w:val="29"/>
      <w:specVanish w:val="0"/>
    </w:rPr>
  </w:style>
  <w:style w:type="paragraph" w:customStyle="1" w:styleId="Pa4">
    <w:name w:val="Pa4"/>
    <w:basedOn w:val="Normal"/>
    <w:uiPriority w:val="99"/>
    <w:rsid w:val="00BB6D36"/>
    <w:pPr>
      <w:autoSpaceDE w:val="0"/>
      <w:autoSpaceDN w:val="0"/>
      <w:spacing w:line="171" w:lineRule="atLeast"/>
    </w:pPr>
    <w:rPr>
      <w:rFonts w:ascii="Open Sans Light" w:eastAsia="Verdana" w:hAnsi="Open Sans Light" w:cs="Tahoma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locked/>
    <w:rsid w:val="00BB6D36"/>
    <w:pPr>
      <w:spacing w:line="240" w:lineRule="auto"/>
    </w:pPr>
    <w:rPr>
      <w:rFonts w:ascii="LinePrinter" w:hAnsi="LinePrinter" w:cs="Angsana New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D36"/>
    <w:rPr>
      <w:rFonts w:ascii="LinePrinter" w:hAnsi="LinePrinter"/>
      <w:lang w:val="x-none" w:eastAsia="x-none"/>
    </w:rPr>
  </w:style>
  <w:style w:type="paragraph" w:customStyle="1" w:styleId="xl28">
    <w:name w:val="xl28"/>
    <w:basedOn w:val="Normal"/>
    <w:rsid w:val="00BB6D36"/>
    <w:pPr>
      <w:spacing w:before="100" w:beforeAutospacing="1" w:after="100" w:afterAutospacing="1" w:line="240" w:lineRule="auto"/>
      <w:textAlignment w:val="top"/>
    </w:pPr>
    <w:rPr>
      <w:rFonts w:cs="Angsana New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B6D36"/>
    <w:pPr>
      <w:spacing w:before="240" w:after="0" w:line="259" w:lineRule="auto"/>
      <w:outlineLvl w:val="9"/>
    </w:pPr>
    <w:rPr>
      <w:rFonts w:ascii="Verdana" w:hAnsi="Verdana"/>
      <w:b w:val="0"/>
      <w:bCs w:val="0"/>
      <w:i w:val="0"/>
      <w:iCs w:val="0"/>
      <w:color w:val="638C1B"/>
      <w:sz w:val="32"/>
      <w:szCs w:val="32"/>
      <w:lang w:val="en-US" w:bidi="ar-SA"/>
    </w:rPr>
  </w:style>
  <w:style w:type="paragraph" w:customStyle="1" w:styleId="Pa1">
    <w:name w:val="Pa1"/>
    <w:basedOn w:val="Default"/>
    <w:next w:val="Default"/>
    <w:uiPriority w:val="99"/>
    <w:rsid w:val="00BB6D36"/>
    <w:pPr>
      <w:spacing w:line="171" w:lineRule="atLeast"/>
    </w:pPr>
    <w:rPr>
      <w:rFonts w:ascii="Open Sans" w:hAnsi="Open Sans" w:cs="Angsana New"/>
      <w:color w:val="auto"/>
    </w:rPr>
  </w:style>
  <w:style w:type="paragraph" w:customStyle="1" w:styleId="Pa13">
    <w:name w:val="Pa1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3">
    <w:name w:val="Pa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2">
    <w:name w:val="Pa12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20">
    <w:name w:val="Pa20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1">
    <w:name w:val="Pa11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4">
    <w:name w:val="Pa14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character" w:styleId="BookTitle">
    <w:name w:val="Book Title"/>
    <w:basedOn w:val="DefaultParagraphFont"/>
    <w:uiPriority w:val="33"/>
    <w:qFormat/>
    <w:rsid w:val="00190CB6"/>
    <w:rPr>
      <w:b/>
      <w:bCs/>
      <w:i/>
      <w:iCs/>
      <w:spacing w:val="5"/>
    </w:rPr>
  </w:style>
  <w:style w:type="character" w:customStyle="1" w:styleId="y2iqfc">
    <w:name w:val="y2iqfc"/>
    <w:basedOn w:val="DefaultParagraphFont"/>
    <w:rsid w:val="008475D5"/>
  </w:style>
  <w:style w:type="character" w:styleId="UnresolvedMention">
    <w:name w:val="Unresolved Mention"/>
    <w:basedOn w:val="DefaultParagraphFont"/>
    <w:uiPriority w:val="99"/>
    <w:unhideWhenUsed/>
    <w:rsid w:val="00F0639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3529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58EE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ustomstep">
    <w:name w:val="custom step"/>
    <w:basedOn w:val="Normal"/>
    <w:rsid w:val="007610FA"/>
    <w:pPr>
      <w:keepLines/>
      <w:tabs>
        <w:tab w:val="left" w:pos="576"/>
        <w:tab w:val="left" w:pos="1152"/>
        <w:tab w:val="left" w:pos="1728"/>
      </w:tabs>
      <w:spacing w:before="240" w:line="240" w:lineRule="auto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10">
    <w:name w:val="10"/>
    <w:basedOn w:val="Normal"/>
    <w:rsid w:val="007610FA"/>
    <w:pPr>
      <w:tabs>
        <w:tab w:val="left" w:pos="1080"/>
      </w:tabs>
      <w:spacing w:line="240" w:lineRule="auto"/>
      <w:jc w:val="both"/>
    </w:pPr>
    <w:rPr>
      <w:rFonts w:ascii="Times New Roman" w:eastAsia="SimSun" w:hAnsi="Times New Roman" w:cs="BrowalliaUPC"/>
      <w:sz w:val="20"/>
      <w:szCs w:val="20"/>
      <w:lang w:val="th-TH"/>
    </w:rPr>
  </w:style>
  <w:style w:type="paragraph" w:customStyle="1" w:styleId="a7">
    <w:name w:val="ข้อความ"/>
    <w:basedOn w:val="Normal"/>
    <w:rsid w:val="007610FA"/>
    <w:pPr>
      <w:widowControl w:val="0"/>
      <w:tabs>
        <w:tab w:val="left" w:pos="1080"/>
      </w:tabs>
      <w:spacing w:line="240" w:lineRule="auto"/>
    </w:pPr>
    <w:rPr>
      <w:rFonts w:ascii="Times New Roman" w:eastAsia="Cordia New" w:hAnsi="Book Antiqua" w:cs="BrowalliaUPC"/>
      <w:snapToGrid w:val="0"/>
      <w:lang w:val="th-TH" w:eastAsia="th-TH"/>
    </w:rPr>
  </w:style>
  <w:style w:type="paragraph" w:customStyle="1" w:styleId="E0">
    <w:name w:val="»¡E"/>
    <w:basedOn w:val="Normal"/>
    <w:rsid w:val="007610FA"/>
    <w:pPr>
      <w:spacing w:line="240" w:lineRule="auto"/>
      <w:jc w:val="center"/>
    </w:pPr>
    <w:rPr>
      <w:rFonts w:ascii="Book Antiqua" w:eastAsia="SimSun" w:hAnsi="Book Antiqua" w:cs="Angsana New"/>
      <w:b/>
      <w:bCs/>
      <w:sz w:val="24"/>
      <w:szCs w:val="24"/>
      <w:lang w:val="th-TH"/>
    </w:rPr>
  </w:style>
  <w:style w:type="paragraph" w:customStyle="1" w:styleId="5">
    <w:name w:val="5"/>
    <w:basedOn w:val="E0"/>
    <w:rsid w:val="007610FA"/>
    <w:pPr>
      <w:jc w:val="left"/>
    </w:pPr>
    <w:rPr>
      <w:sz w:val="10"/>
      <w:szCs w:val="10"/>
    </w:rPr>
  </w:style>
  <w:style w:type="paragraph" w:customStyle="1" w:styleId="E1">
    <w:name w:val="Å§ª×èÍ E"/>
    <w:basedOn w:val="Normal"/>
    <w:rsid w:val="007610FA"/>
    <w:pPr>
      <w:spacing w:line="240" w:lineRule="auto"/>
      <w:ind w:left="5040" w:right="540"/>
      <w:jc w:val="center"/>
    </w:pPr>
    <w:rPr>
      <w:rFonts w:ascii="Book Antiqua" w:eastAsia="SimSun" w:hAnsi="Book Antiqua" w:cs="Angsana New"/>
      <w:sz w:val="22"/>
      <w:szCs w:val="22"/>
      <w:lang w:val="th-TH"/>
    </w:rPr>
  </w:style>
  <w:style w:type="paragraph" w:customStyle="1" w:styleId="HTMLBody">
    <w:name w:val="HTML Body"/>
    <w:rsid w:val="007610FA"/>
    <w:pPr>
      <w:autoSpaceDE w:val="0"/>
      <w:autoSpaceDN w:val="0"/>
      <w:adjustRightInd w:val="0"/>
    </w:pPr>
    <w:rPr>
      <w:rFonts w:ascii="Cordia New" w:eastAsia="SimSun" w:hAnsi="Cordia New"/>
      <w:sz w:val="28"/>
      <w:szCs w:val="28"/>
      <w:lang w:eastAsia="zh-CN"/>
    </w:rPr>
  </w:style>
  <w:style w:type="paragraph" w:customStyle="1" w:styleId="NormalAngsanaNew">
    <w:name w:val="Normal + Angsana New"/>
    <w:aliases w:val="15 pt,Thai Distributed Justification,Left:  0.31&quot;"/>
    <w:basedOn w:val="Normal"/>
    <w:rsid w:val="007610FA"/>
    <w:pPr>
      <w:tabs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450"/>
      <w:jc w:val="thaiDistribute"/>
    </w:pPr>
    <w:rPr>
      <w:rFonts w:eastAsia="SimSun" w:cs="Angsana New"/>
      <w:lang w:val="en-US"/>
    </w:rPr>
  </w:style>
  <w:style w:type="paragraph" w:customStyle="1" w:styleId="NormalIndent3">
    <w:name w:val="Normal Indent3"/>
    <w:basedOn w:val="Normal"/>
    <w:uiPriority w:val="99"/>
    <w:rsid w:val="007610FA"/>
    <w:pPr>
      <w:ind w:left="142"/>
    </w:pPr>
    <w:rPr>
      <w:rFonts w:ascii="Times New Roman" w:eastAsia="SimSun" w:hAnsi="Times New Roman" w:cs="Times New Roman"/>
      <w:sz w:val="22"/>
      <w:szCs w:val="20"/>
      <w:lang w:bidi="ar-SA"/>
    </w:rPr>
  </w:style>
  <w:style w:type="paragraph" w:customStyle="1" w:styleId="Style1">
    <w:name w:val="Style1"/>
    <w:basedOn w:val="Heading2"/>
    <w:link w:val="Style1Char"/>
    <w:qFormat/>
    <w:rsid w:val="007610FA"/>
    <w:pPr>
      <w:keepLines w:val="0"/>
      <w:numPr>
        <w:numId w:val="14"/>
      </w:numPr>
      <w:spacing w:after="0" w:line="240" w:lineRule="atLeast"/>
      <w:jc w:val="both"/>
    </w:pPr>
    <w:rPr>
      <w:rFonts w:eastAsia="SimSun"/>
      <w:b w:val="0"/>
      <w:bCs w:val="0"/>
      <w:i w:val="0"/>
      <w:iCs w:val="0"/>
      <w:sz w:val="30"/>
      <w:szCs w:val="30"/>
      <w:lang w:val="th-TH"/>
    </w:rPr>
  </w:style>
  <w:style w:type="character" w:customStyle="1" w:styleId="Style1Char">
    <w:name w:val="Style1 Char"/>
    <w:link w:val="Style1"/>
    <w:rsid w:val="007610FA"/>
    <w:rPr>
      <w:rFonts w:eastAsia="SimSun"/>
      <w:sz w:val="30"/>
      <w:szCs w:val="30"/>
      <w:lang w:val="th-TH"/>
    </w:rPr>
  </w:style>
  <w:style w:type="paragraph" w:customStyle="1" w:styleId="Style2">
    <w:name w:val="Style2"/>
    <w:basedOn w:val="Heading3"/>
    <w:link w:val="Style2Char"/>
    <w:qFormat/>
    <w:rsid w:val="007610FA"/>
    <w:pPr>
      <w:keepLines w:val="0"/>
      <w:numPr>
        <w:numId w:val="13"/>
      </w:numPr>
      <w:spacing w:after="0"/>
      <w:ind w:right="-45"/>
      <w:jc w:val="both"/>
    </w:pPr>
    <w:rPr>
      <w:rFonts w:eastAsia="MS Mincho" w:cs="Times New Roman"/>
      <w:b/>
      <w:bCs/>
      <w:i w:val="0"/>
      <w:iCs w:val="0"/>
      <w:lang w:eastAsia="th-TH"/>
    </w:rPr>
  </w:style>
  <w:style w:type="character" w:customStyle="1" w:styleId="Style2Char">
    <w:name w:val="Style2 Char"/>
    <w:link w:val="Style2"/>
    <w:rsid w:val="007610FA"/>
    <w:rPr>
      <w:rFonts w:eastAsia="MS Mincho" w:cs="Times New Roman"/>
      <w:b/>
      <w:bCs/>
      <w:sz w:val="30"/>
      <w:szCs w:val="30"/>
      <w:lang w:val="en-GB" w:eastAsia="th-TH"/>
    </w:rPr>
  </w:style>
  <w:style w:type="character" w:customStyle="1" w:styleId="BodyText3Char1">
    <w:name w:val="Body Text 3 Char1"/>
    <w:rsid w:val="007610FA"/>
    <w:rPr>
      <w:rFonts w:ascii="Times New Roman" w:eastAsia="Times New Roman" w:hAnsi="Times New Roman" w:cs="EucrosiaUPC"/>
      <w:sz w:val="30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7610FA"/>
  </w:style>
  <w:style w:type="character" w:styleId="LineNumber">
    <w:name w:val="line number"/>
    <w:locked/>
    <w:rsid w:val="007610FA"/>
  </w:style>
  <w:style w:type="table" w:customStyle="1" w:styleId="TableGrid4">
    <w:name w:val="Table Grid4"/>
    <w:basedOn w:val="TableNormal"/>
    <w:next w:val="TableGrid"/>
    <w:uiPriority w:val="59"/>
    <w:rsid w:val="007610FA"/>
    <w:rPr>
      <w:rFonts w:ascii="Verdana" w:eastAsia="Verdana" w:hAnsi="Verdana" w:cs="BrowalliaUPC"/>
      <w:sz w:val="17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610FA"/>
    <w:rPr>
      <w:color w:val="808080"/>
    </w:rPr>
  </w:style>
  <w:style w:type="paragraph" w:customStyle="1" w:styleId="gmail-msomacrotext">
    <w:name w:val="gmail-msomacrotext"/>
    <w:basedOn w:val="Normal"/>
    <w:rsid w:val="007610FA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8502A1"/>
  </w:style>
  <w:style w:type="character" w:customStyle="1" w:styleId="st">
    <w:name w:val="st"/>
    <w:rsid w:val="00E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0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1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0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6153">
          <w:marLeft w:val="5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6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1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CCFE-7B7C-46FC-B384-C10C0C2B06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54</Pages>
  <Words>20616</Words>
  <Characters>87783</Characters>
  <Application>Microsoft Office Word</Application>
  <DocSecurity>0</DocSecurity>
  <Lines>731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KPMG</Company>
  <LinksUpToDate>false</LinksUpToDate>
  <CharactersWithSpaces>108183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FAD BJC Napawan Ruttapichairak</dc:creator>
  <cp:keywords/>
  <dc:description/>
  <cp:lastModifiedBy>nvanichabull@deloitte.com</cp:lastModifiedBy>
  <cp:revision>28</cp:revision>
  <cp:lastPrinted>2026-02-17T02:24:00Z</cp:lastPrinted>
  <dcterms:created xsi:type="dcterms:W3CDTF">2026-02-10T14:22:00Z</dcterms:created>
  <dcterms:modified xsi:type="dcterms:W3CDTF">2026-02-17T07:29:00Z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2021-06-30T04:29:25Z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ad60032d-78e2-4e44-b352-02f1f90b57ff</vt:lpwstr>
  </property>
  <property fmtid="{D5CDD505-2E9C-101B-9397-08002B2CF9AE}" pid="8" name="MSIP_Label_ea60d57e-af5b-4752-ac57-3e4f28ca11dc_ContentBits">
    <vt:lpwstr>0</vt:lpwstr>
  </property>
</Properties>
</file>